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2A6659" w14:textId="77777777" w:rsidR="00346166" w:rsidRDefault="00346166">
      <w:pPr>
        <w:tabs>
          <w:tab w:val="left" w:pos="5391"/>
        </w:tabs>
        <w:rPr>
          <w:sz w:val="24"/>
          <w:szCs w:val="24"/>
        </w:rPr>
      </w:pPr>
    </w:p>
    <w:tbl>
      <w:tblPr>
        <w:tblStyle w:val="a"/>
        <w:tblW w:w="1005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2"/>
        <w:gridCol w:w="5033"/>
      </w:tblGrid>
      <w:tr w:rsidR="00346166" w14:paraId="1EF77A6E" w14:textId="77777777" w:rsidTr="5EF4DB93">
        <w:tc>
          <w:tcPr>
            <w:tcW w:w="5022" w:type="dxa"/>
            <w:tcBorders>
              <w:top w:val="nil"/>
              <w:left w:val="nil"/>
              <w:bottom w:val="nil"/>
              <w:right w:val="nil"/>
            </w:tcBorders>
            <w:shd w:val="clear" w:color="auto" w:fill="auto"/>
            <w:tcMar>
              <w:top w:w="0" w:type="dxa"/>
              <w:left w:w="0" w:type="dxa"/>
              <w:bottom w:w="0" w:type="dxa"/>
              <w:right w:w="0" w:type="dxa"/>
            </w:tcMar>
          </w:tcPr>
          <w:p w14:paraId="0A37501D" w14:textId="3017805A" w:rsidR="00346166" w:rsidRDefault="00362829">
            <w:pPr>
              <w:widowControl w:val="0"/>
              <w:pBdr>
                <w:top w:val="nil"/>
                <w:left w:val="nil"/>
                <w:bottom w:val="nil"/>
                <w:right w:val="nil"/>
                <w:between w:val="nil"/>
              </w:pBdr>
              <w:spacing w:line="240" w:lineRule="auto"/>
              <w:rPr>
                <w:sz w:val="20"/>
                <w:szCs w:val="20"/>
              </w:rPr>
            </w:pPr>
            <w:r>
              <w:rPr>
                <w:sz w:val="20"/>
                <w:szCs w:val="20"/>
              </w:rPr>
              <w:fldChar w:fldCharType="begin"/>
            </w:r>
            <w:r>
              <w:rPr>
                <w:sz w:val="20"/>
                <w:szCs w:val="20"/>
              </w:rPr>
              <w:instrText xml:space="preserve"> ADDRESSBLOCK \f "&lt;&lt;_FIRST0_&gt;&gt;&lt;&lt; _LAST0_&gt;&gt;&lt;&lt; _SUFFIX0_&gt;&gt;</w:instrText>
            </w:r>
            <w:r>
              <w:rPr>
                <w:sz w:val="20"/>
                <w:szCs w:val="20"/>
              </w:rPr>
              <w:cr/>
              <w:instrText>&lt;&lt;_COMPANY_</w:instrText>
            </w:r>
            <w:r>
              <w:rPr>
                <w:sz w:val="20"/>
                <w:szCs w:val="20"/>
              </w:rPr>
              <w:cr/>
              <w:instrText>&gt;&gt;&lt;&lt;_STREET1_</w:instrText>
            </w:r>
            <w:r>
              <w:rPr>
                <w:sz w:val="20"/>
                <w:szCs w:val="20"/>
              </w:rPr>
              <w:cr/>
              <w:instrText>&gt;&gt;&lt;&lt;_STREET2_</w:instrText>
            </w:r>
            <w:r>
              <w:rPr>
                <w:sz w:val="20"/>
                <w:szCs w:val="20"/>
              </w:rPr>
              <w:cr/>
              <w:instrText>&gt;&gt;&lt;&lt;_CITY_</w:instrText>
            </w:r>
            <w:r>
              <w:rPr>
                <w:sz w:val="20"/>
                <w:szCs w:val="20"/>
              </w:rPr>
              <w:cr/>
              <w:instrText>&gt;&gt;&lt;&lt;_STATE_</w:instrText>
            </w:r>
            <w:r>
              <w:rPr>
                <w:sz w:val="20"/>
                <w:szCs w:val="20"/>
              </w:rPr>
              <w:cr/>
              <w:instrText>&gt;&gt;&lt;&lt;_POSTAL_&gt;&gt;&lt;&lt;</w:instrText>
            </w:r>
            <w:r>
              <w:rPr>
                <w:sz w:val="20"/>
                <w:szCs w:val="20"/>
              </w:rPr>
              <w:cr/>
              <w:instrText xml:space="preserve">_COUNTRY_&gt;&gt;" \l 2057 \c 2 \e "United Kingdom" \d </w:instrText>
            </w:r>
            <w:r>
              <w:rPr>
                <w:sz w:val="20"/>
                <w:szCs w:val="20"/>
              </w:rPr>
              <w:fldChar w:fldCharType="separate"/>
            </w:r>
            <w:r w:rsidR="00A92DE7">
              <w:rPr>
                <w:noProof/>
                <w:sz w:val="20"/>
                <w:szCs w:val="20"/>
              </w:rPr>
              <w:t>«AddressBlock»</w:t>
            </w:r>
            <w:r>
              <w:rPr>
                <w:sz w:val="20"/>
                <w:szCs w:val="20"/>
              </w:rPr>
              <w:fldChar w:fldCharType="end"/>
            </w:r>
          </w:p>
        </w:tc>
        <w:tc>
          <w:tcPr>
            <w:tcW w:w="5033" w:type="dxa"/>
            <w:tcBorders>
              <w:top w:val="nil"/>
              <w:left w:val="nil"/>
              <w:bottom w:val="nil"/>
              <w:right w:val="nil"/>
            </w:tcBorders>
            <w:shd w:val="clear" w:color="auto" w:fill="auto"/>
            <w:tcMar>
              <w:top w:w="0" w:type="dxa"/>
              <w:left w:w="0" w:type="dxa"/>
              <w:bottom w:w="0" w:type="dxa"/>
              <w:right w:w="0" w:type="dxa"/>
            </w:tcMar>
          </w:tcPr>
          <w:p w14:paraId="6E39CD71" w14:textId="77777777" w:rsidR="00346166" w:rsidRDefault="00FB1F99">
            <w:pPr>
              <w:tabs>
                <w:tab w:val="left" w:pos="5391"/>
              </w:tabs>
              <w:spacing w:line="240" w:lineRule="auto"/>
              <w:rPr>
                <w:b/>
                <w:sz w:val="20"/>
                <w:szCs w:val="20"/>
              </w:rPr>
            </w:pPr>
            <w:r>
              <w:rPr>
                <w:b/>
                <w:sz w:val="20"/>
                <w:szCs w:val="20"/>
              </w:rPr>
              <w:t>Your ref:</w:t>
            </w:r>
          </w:p>
          <w:p w14:paraId="0AB60098" w14:textId="66AA9349" w:rsidR="008F74B6" w:rsidRDefault="00FB1F99">
            <w:pPr>
              <w:tabs>
                <w:tab w:val="left" w:pos="5391"/>
              </w:tabs>
              <w:spacing w:line="240" w:lineRule="auto"/>
              <w:rPr>
                <w:sz w:val="20"/>
                <w:szCs w:val="20"/>
              </w:rPr>
            </w:pPr>
            <w:r w:rsidRPr="59BFBBBB">
              <w:rPr>
                <w:b/>
                <w:bCs/>
                <w:sz w:val="20"/>
                <w:szCs w:val="20"/>
              </w:rPr>
              <w:t>Our ref:</w:t>
            </w:r>
            <w:r>
              <w:rPr>
                <w:sz w:val="20"/>
                <w:szCs w:val="20"/>
              </w:rPr>
              <w:t xml:space="preserve"> </w:t>
            </w:r>
            <w:r w:rsidR="209076A7" w:rsidRPr="008F74B6">
              <w:rPr>
                <w:color w:val="444444"/>
                <w:sz w:val="20"/>
                <w:szCs w:val="20"/>
                <w:shd w:val="clear" w:color="auto" w:fill="FFFFFF"/>
              </w:rPr>
              <w:t>H</w:t>
            </w:r>
            <w:r w:rsidR="31F6BA35" w:rsidRPr="008F74B6">
              <w:rPr>
                <w:color w:val="444444"/>
                <w:sz w:val="20"/>
                <w:szCs w:val="20"/>
                <w:shd w:val="clear" w:color="auto" w:fill="FFFFFF"/>
              </w:rPr>
              <w:t>E</w:t>
            </w:r>
            <w:r w:rsidR="6D0814B4" w:rsidRPr="008F74B6">
              <w:rPr>
                <w:color w:val="444444"/>
                <w:sz w:val="20"/>
                <w:szCs w:val="20"/>
                <w:shd w:val="clear" w:color="auto" w:fill="FFFFFF"/>
              </w:rPr>
              <w:t>203423D-39</w:t>
            </w:r>
          </w:p>
          <w:p w14:paraId="4CB2CE93" w14:textId="77777777" w:rsidR="00346166" w:rsidRDefault="00FB1F99">
            <w:pPr>
              <w:tabs>
                <w:tab w:val="left" w:pos="5391"/>
              </w:tabs>
              <w:spacing w:line="240" w:lineRule="auto"/>
              <w:rPr>
                <w:sz w:val="20"/>
                <w:szCs w:val="20"/>
              </w:rPr>
            </w:pPr>
            <w:r>
              <w:rPr>
                <w:b/>
                <w:sz w:val="20"/>
                <w:szCs w:val="20"/>
              </w:rPr>
              <w:t>Email:</w:t>
            </w:r>
            <w:r>
              <w:rPr>
                <w:sz w:val="20"/>
                <w:szCs w:val="20"/>
              </w:rPr>
              <w:t xml:space="preserve"> HighwaysProgramme@northumberland.gov.uk</w:t>
            </w:r>
          </w:p>
          <w:p w14:paraId="2C8D9AE4" w14:textId="77777777" w:rsidR="00346166" w:rsidRDefault="00FB1F99">
            <w:pPr>
              <w:tabs>
                <w:tab w:val="left" w:pos="5391"/>
              </w:tabs>
              <w:spacing w:line="240" w:lineRule="auto"/>
              <w:rPr>
                <w:sz w:val="20"/>
                <w:szCs w:val="20"/>
              </w:rPr>
            </w:pPr>
            <w:r>
              <w:rPr>
                <w:b/>
                <w:sz w:val="20"/>
                <w:szCs w:val="20"/>
              </w:rPr>
              <w:t xml:space="preserve">Tel: </w:t>
            </w:r>
            <w:r>
              <w:rPr>
                <w:sz w:val="20"/>
                <w:szCs w:val="20"/>
              </w:rPr>
              <w:t>0345 600 6400</w:t>
            </w:r>
          </w:p>
          <w:p w14:paraId="684EE59F" w14:textId="7BBD20A8" w:rsidR="00346166" w:rsidRDefault="00FB1F99" w:rsidP="00C22E68">
            <w:pPr>
              <w:tabs>
                <w:tab w:val="left" w:pos="5391"/>
              </w:tabs>
              <w:spacing w:line="240" w:lineRule="auto"/>
              <w:rPr>
                <w:sz w:val="20"/>
                <w:szCs w:val="20"/>
              </w:rPr>
            </w:pPr>
            <w:r w:rsidRPr="5EF4DB93">
              <w:rPr>
                <w:b/>
                <w:bCs/>
                <w:sz w:val="20"/>
                <w:szCs w:val="20"/>
              </w:rPr>
              <w:t>Date:</w:t>
            </w:r>
            <w:r w:rsidRPr="5EF4DB93">
              <w:rPr>
                <w:sz w:val="20"/>
                <w:szCs w:val="20"/>
              </w:rPr>
              <w:t xml:space="preserve"> </w:t>
            </w:r>
            <w:r w:rsidR="381554CF" w:rsidRPr="5EF4DB93">
              <w:rPr>
                <w:sz w:val="20"/>
                <w:szCs w:val="20"/>
              </w:rPr>
              <w:t>8th</w:t>
            </w:r>
            <w:r w:rsidR="00C22E68" w:rsidRPr="5EF4DB93">
              <w:rPr>
                <w:sz w:val="20"/>
                <w:szCs w:val="20"/>
              </w:rPr>
              <w:t xml:space="preserve"> February 2021</w:t>
            </w:r>
          </w:p>
        </w:tc>
      </w:tr>
    </w:tbl>
    <w:p w14:paraId="5DAB6C7B" w14:textId="77777777" w:rsidR="00346166" w:rsidRDefault="00346166">
      <w:pPr>
        <w:tabs>
          <w:tab w:val="left" w:pos="5391"/>
        </w:tabs>
        <w:rPr>
          <w:sz w:val="24"/>
          <w:szCs w:val="24"/>
        </w:rPr>
      </w:pPr>
    </w:p>
    <w:p w14:paraId="7D47FDA6" w14:textId="7F64A0C6" w:rsidR="6994B2F9" w:rsidRDefault="6994B2F9" w:rsidP="6994B2F9">
      <w:pPr>
        <w:spacing w:line="240" w:lineRule="auto"/>
        <w:jc w:val="both"/>
        <w:rPr>
          <w:sz w:val="20"/>
          <w:szCs w:val="20"/>
        </w:rPr>
      </w:pPr>
    </w:p>
    <w:p w14:paraId="050C7F06" w14:textId="24A50664" w:rsidR="6994B2F9" w:rsidRDefault="6994B2F9" w:rsidP="6994B2F9">
      <w:pPr>
        <w:spacing w:line="240" w:lineRule="auto"/>
        <w:jc w:val="both"/>
        <w:rPr>
          <w:sz w:val="20"/>
          <w:szCs w:val="20"/>
        </w:rPr>
      </w:pPr>
    </w:p>
    <w:p w14:paraId="09A52AAC" w14:textId="77777777" w:rsidR="00346166" w:rsidRDefault="00FB1F99">
      <w:pPr>
        <w:spacing w:line="240" w:lineRule="auto"/>
        <w:jc w:val="both"/>
        <w:rPr>
          <w:sz w:val="20"/>
          <w:szCs w:val="20"/>
        </w:rPr>
      </w:pPr>
      <w:r>
        <w:rPr>
          <w:sz w:val="20"/>
          <w:szCs w:val="20"/>
        </w:rPr>
        <w:t xml:space="preserve">Dear </w:t>
      </w:r>
      <w:r w:rsidR="00496CB8">
        <w:rPr>
          <w:sz w:val="20"/>
          <w:szCs w:val="20"/>
        </w:rPr>
        <w:t>Resident</w:t>
      </w:r>
    </w:p>
    <w:p w14:paraId="02EB378F" w14:textId="77777777" w:rsidR="00346166" w:rsidRDefault="00346166">
      <w:pPr>
        <w:spacing w:line="240" w:lineRule="auto"/>
        <w:jc w:val="both"/>
        <w:rPr>
          <w:sz w:val="20"/>
          <w:szCs w:val="20"/>
        </w:rPr>
      </w:pPr>
    </w:p>
    <w:p w14:paraId="50D1C370" w14:textId="77777777" w:rsidR="00346166" w:rsidRDefault="00496CB8">
      <w:pPr>
        <w:spacing w:line="240" w:lineRule="auto"/>
        <w:jc w:val="center"/>
        <w:rPr>
          <w:b/>
          <w:sz w:val="24"/>
          <w:szCs w:val="24"/>
        </w:rPr>
      </w:pPr>
      <w:r>
        <w:rPr>
          <w:b/>
          <w:sz w:val="24"/>
          <w:szCs w:val="24"/>
        </w:rPr>
        <w:t>Information Letter</w:t>
      </w:r>
    </w:p>
    <w:p w14:paraId="3C4A881A" w14:textId="3D7D0EE9" w:rsidR="00346166" w:rsidRDefault="2AF0115F" w:rsidP="2AF0115F">
      <w:pPr>
        <w:spacing w:line="240" w:lineRule="auto"/>
        <w:jc w:val="center"/>
        <w:rPr>
          <w:b/>
          <w:bCs/>
          <w:sz w:val="24"/>
          <w:szCs w:val="24"/>
        </w:rPr>
      </w:pPr>
      <w:r w:rsidRPr="2AF0115F">
        <w:rPr>
          <w:b/>
          <w:bCs/>
          <w:sz w:val="24"/>
          <w:szCs w:val="24"/>
        </w:rPr>
        <w:t xml:space="preserve">Experimental Pedestrian Zone Craster Village </w:t>
      </w:r>
    </w:p>
    <w:p w14:paraId="6A05A809" w14:textId="77777777" w:rsidR="00346166" w:rsidRDefault="00346166">
      <w:pPr>
        <w:spacing w:line="240" w:lineRule="auto"/>
        <w:rPr>
          <w:b/>
          <w:sz w:val="24"/>
          <w:szCs w:val="24"/>
        </w:rPr>
      </w:pPr>
    </w:p>
    <w:p w14:paraId="5A39BBE3" w14:textId="77777777" w:rsidR="00346166" w:rsidRDefault="00346166">
      <w:pPr>
        <w:keepNext/>
        <w:spacing w:line="240" w:lineRule="auto"/>
        <w:jc w:val="center"/>
        <w:rPr>
          <w:sz w:val="20"/>
          <w:szCs w:val="20"/>
        </w:rPr>
      </w:pPr>
    </w:p>
    <w:p w14:paraId="143719DE" w14:textId="0691DC0C" w:rsidR="002E1D5C" w:rsidRDefault="2AF0115F">
      <w:pPr>
        <w:spacing w:line="240" w:lineRule="auto"/>
        <w:jc w:val="both"/>
        <w:rPr>
          <w:sz w:val="20"/>
          <w:szCs w:val="20"/>
        </w:rPr>
      </w:pPr>
      <w:r w:rsidRPr="2AF0115F">
        <w:rPr>
          <w:sz w:val="20"/>
          <w:szCs w:val="20"/>
        </w:rPr>
        <w:t>We are writing to update you with details of the above proposed scheme, which is to be introduced on an experimental basis for 12 months, with a review after 6 months.</w:t>
      </w:r>
    </w:p>
    <w:p w14:paraId="41C8F396" w14:textId="77777777" w:rsidR="002E1D5C" w:rsidRDefault="002E1D5C">
      <w:pPr>
        <w:spacing w:line="240" w:lineRule="auto"/>
        <w:jc w:val="both"/>
        <w:rPr>
          <w:sz w:val="20"/>
          <w:szCs w:val="20"/>
        </w:rPr>
      </w:pPr>
    </w:p>
    <w:p w14:paraId="00E80F61" w14:textId="1E6D5243" w:rsidR="00346166" w:rsidRDefault="2AF0115F">
      <w:pPr>
        <w:spacing w:line="240" w:lineRule="auto"/>
        <w:jc w:val="both"/>
        <w:rPr>
          <w:sz w:val="20"/>
          <w:szCs w:val="20"/>
        </w:rPr>
      </w:pPr>
      <w:r w:rsidRPr="2AF0115F">
        <w:rPr>
          <w:sz w:val="20"/>
          <w:szCs w:val="20"/>
        </w:rPr>
        <w:t>Craster Parish Council and County Councillor Wendy Pattison support this proposal, which is being funded jointly though Councillor Pattison’s Members Local Improvement Scheme allocation and Northumberland County Council’s Local Transport Plan funds.</w:t>
      </w:r>
    </w:p>
    <w:p w14:paraId="72A3D3EC" w14:textId="77777777" w:rsidR="002E1D5C" w:rsidRDefault="002E1D5C">
      <w:pPr>
        <w:spacing w:line="240" w:lineRule="auto"/>
        <w:jc w:val="both"/>
        <w:rPr>
          <w:sz w:val="20"/>
          <w:szCs w:val="20"/>
        </w:rPr>
      </w:pPr>
    </w:p>
    <w:p w14:paraId="6A78A1A6" w14:textId="713D386D" w:rsidR="002E1D5C" w:rsidRDefault="2AF0115F" w:rsidP="2AF0115F">
      <w:pPr>
        <w:spacing w:line="240" w:lineRule="auto"/>
        <w:jc w:val="both"/>
        <w:rPr>
          <w:sz w:val="20"/>
          <w:szCs w:val="20"/>
        </w:rPr>
      </w:pPr>
      <w:r w:rsidRPr="5EF4DB93">
        <w:rPr>
          <w:sz w:val="20"/>
          <w:szCs w:val="20"/>
        </w:rPr>
        <w:t xml:space="preserve">We would like to thank Craster Parish Council for their efforts in carrying out their own consultation into Residents Parking Permits. While we appreciate the </w:t>
      </w:r>
      <w:r w:rsidR="601A0743" w:rsidRPr="5EF4DB93">
        <w:rPr>
          <w:sz w:val="20"/>
          <w:szCs w:val="20"/>
        </w:rPr>
        <w:t>scheme,</w:t>
      </w:r>
      <w:r w:rsidRPr="5EF4DB93">
        <w:rPr>
          <w:sz w:val="20"/>
          <w:szCs w:val="20"/>
        </w:rPr>
        <w:t xml:space="preserve"> we are introducing is not what many residents voted for during this exercise, the work undertaken by the Parish has highlighted the need to investigate an appropriate scheme for the village. </w:t>
      </w:r>
    </w:p>
    <w:p w14:paraId="62B77BA2" w14:textId="32E18019" w:rsidR="002E1D5C" w:rsidRDefault="002E1D5C" w:rsidP="2AF0115F">
      <w:pPr>
        <w:spacing w:line="240" w:lineRule="auto"/>
        <w:jc w:val="both"/>
        <w:rPr>
          <w:sz w:val="20"/>
          <w:szCs w:val="20"/>
        </w:rPr>
      </w:pPr>
    </w:p>
    <w:p w14:paraId="519D7EDA" w14:textId="6794DBEC" w:rsidR="002E1D5C" w:rsidRDefault="2AF0115F" w:rsidP="2AF0115F">
      <w:pPr>
        <w:spacing w:line="240" w:lineRule="auto"/>
        <w:jc w:val="both"/>
        <w:rPr>
          <w:sz w:val="20"/>
          <w:szCs w:val="20"/>
        </w:rPr>
      </w:pPr>
      <w:r w:rsidRPr="2AF0115F">
        <w:rPr>
          <w:sz w:val="20"/>
          <w:szCs w:val="20"/>
        </w:rPr>
        <w:t>The scheme details are highlighted on the attached plan. As discussed at Craster Parish Council’s meeting of Monday 25</w:t>
      </w:r>
      <w:r w:rsidRPr="2AF0115F">
        <w:rPr>
          <w:sz w:val="20"/>
          <w:szCs w:val="20"/>
          <w:vertAlign w:val="superscript"/>
        </w:rPr>
        <w:t>th</w:t>
      </w:r>
      <w:r w:rsidRPr="2AF0115F">
        <w:rPr>
          <w:sz w:val="20"/>
          <w:szCs w:val="20"/>
        </w:rPr>
        <w:t xml:space="preserve"> January, we anticipate that this proposal will benefit all road users, both residents and visitors. You will note that we are also changing the “entry” to the village, with traffic now directed into the car park which we feel will have a positive impact on visitor behaviour. Should the car park be full, vehicles will then be directed to the overflow car park.</w:t>
      </w:r>
    </w:p>
    <w:p w14:paraId="0D0B940D" w14:textId="487304EB" w:rsidR="002E1D5C" w:rsidRDefault="002E1D5C" w:rsidP="2AF0115F">
      <w:pPr>
        <w:spacing w:line="240" w:lineRule="auto"/>
        <w:jc w:val="both"/>
        <w:rPr>
          <w:sz w:val="20"/>
          <w:szCs w:val="20"/>
        </w:rPr>
      </w:pPr>
    </w:p>
    <w:p w14:paraId="206B7DA2" w14:textId="53751C68" w:rsidR="002E1D5C" w:rsidRDefault="2AF0115F">
      <w:pPr>
        <w:spacing w:line="240" w:lineRule="auto"/>
        <w:jc w:val="both"/>
        <w:rPr>
          <w:sz w:val="20"/>
          <w:szCs w:val="20"/>
        </w:rPr>
      </w:pPr>
      <w:r w:rsidRPr="2AF0115F">
        <w:rPr>
          <w:sz w:val="20"/>
          <w:szCs w:val="20"/>
        </w:rPr>
        <w:t>For information, and as discussed at the Parish Council meeting, the proposed Experimental Order has a number of distinct advantages over a traditional Permanent Traffic Regulation Order:</w:t>
      </w:r>
    </w:p>
    <w:p w14:paraId="1B28984C" w14:textId="77777777" w:rsidR="002E1D5C" w:rsidRDefault="002E1D5C" w:rsidP="002E1D5C">
      <w:pPr>
        <w:pStyle w:val="ListParagraph"/>
        <w:numPr>
          <w:ilvl w:val="0"/>
          <w:numId w:val="1"/>
        </w:numPr>
        <w:spacing w:line="240" w:lineRule="auto"/>
        <w:jc w:val="both"/>
        <w:rPr>
          <w:sz w:val="20"/>
          <w:szCs w:val="20"/>
        </w:rPr>
      </w:pPr>
      <w:r>
        <w:rPr>
          <w:sz w:val="20"/>
          <w:szCs w:val="20"/>
        </w:rPr>
        <w:t>The Legal Process is much shorter and therefore may be introduced more quickly.</w:t>
      </w:r>
    </w:p>
    <w:p w14:paraId="51099338" w14:textId="48157B97" w:rsidR="002E1D5C" w:rsidRDefault="0062393C" w:rsidP="002E1D5C">
      <w:pPr>
        <w:pStyle w:val="ListParagraph"/>
        <w:numPr>
          <w:ilvl w:val="0"/>
          <w:numId w:val="1"/>
        </w:numPr>
        <w:spacing w:line="240" w:lineRule="auto"/>
        <w:jc w:val="both"/>
        <w:rPr>
          <w:sz w:val="20"/>
          <w:szCs w:val="20"/>
        </w:rPr>
      </w:pPr>
      <w:r w:rsidRPr="5EF4DB93">
        <w:rPr>
          <w:sz w:val="20"/>
          <w:szCs w:val="20"/>
        </w:rPr>
        <w:t xml:space="preserve">The Order may be changed, if </w:t>
      </w:r>
      <w:r w:rsidR="1FC5A708" w:rsidRPr="5EF4DB93">
        <w:rPr>
          <w:sz w:val="20"/>
          <w:szCs w:val="20"/>
        </w:rPr>
        <w:t>necessary,</w:t>
      </w:r>
      <w:r w:rsidRPr="5EF4DB93">
        <w:rPr>
          <w:sz w:val="20"/>
          <w:szCs w:val="20"/>
        </w:rPr>
        <w:t xml:space="preserve"> at any point throughout the duration of the Order</w:t>
      </w:r>
    </w:p>
    <w:p w14:paraId="39A8DEB2" w14:textId="77777777" w:rsidR="0062393C" w:rsidRDefault="0062393C" w:rsidP="002E1D5C">
      <w:pPr>
        <w:pStyle w:val="ListParagraph"/>
        <w:numPr>
          <w:ilvl w:val="0"/>
          <w:numId w:val="1"/>
        </w:numPr>
        <w:spacing w:line="240" w:lineRule="auto"/>
        <w:jc w:val="both"/>
        <w:rPr>
          <w:sz w:val="20"/>
          <w:szCs w:val="20"/>
        </w:rPr>
      </w:pPr>
      <w:r>
        <w:rPr>
          <w:sz w:val="20"/>
          <w:szCs w:val="20"/>
        </w:rPr>
        <w:t>There is “On-Going” feedback, which forms part of the consultation and review process – details below</w:t>
      </w:r>
      <w:r w:rsidR="002E551A">
        <w:rPr>
          <w:sz w:val="20"/>
          <w:szCs w:val="20"/>
        </w:rPr>
        <w:t>.</w:t>
      </w:r>
    </w:p>
    <w:p w14:paraId="1861E8AA" w14:textId="3C7FB81D" w:rsidR="0062393C" w:rsidRDefault="2AF0115F" w:rsidP="002E1D5C">
      <w:pPr>
        <w:pStyle w:val="ListParagraph"/>
        <w:numPr>
          <w:ilvl w:val="0"/>
          <w:numId w:val="1"/>
        </w:numPr>
        <w:spacing w:line="240" w:lineRule="auto"/>
        <w:jc w:val="both"/>
        <w:rPr>
          <w:sz w:val="20"/>
          <w:szCs w:val="20"/>
        </w:rPr>
      </w:pPr>
      <w:r w:rsidRPr="2AF0115F">
        <w:rPr>
          <w:sz w:val="20"/>
          <w:szCs w:val="20"/>
        </w:rPr>
        <w:t>A review of the scheme will take place between the Craster Parish Council, Local County Councillor and NCC Officers after a 6-month period.</w:t>
      </w:r>
    </w:p>
    <w:p w14:paraId="78435703" w14:textId="77777777" w:rsidR="002E551A" w:rsidRDefault="002E551A" w:rsidP="002E1D5C">
      <w:pPr>
        <w:pStyle w:val="ListParagraph"/>
        <w:numPr>
          <w:ilvl w:val="0"/>
          <w:numId w:val="1"/>
        </w:numPr>
        <w:spacing w:line="240" w:lineRule="auto"/>
        <w:jc w:val="both"/>
        <w:rPr>
          <w:sz w:val="20"/>
          <w:szCs w:val="20"/>
        </w:rPr>
      </w:pPr>
      <w:r>
        <w:rPr>
          <w:sz w:val="20"/>
          <w:szCs w:val="20"/>
        </w:rPr>
        <w:t>The scheme processes a number of Road Safety and Environmental advantages.</w:t>
      </w:r>
    </w:p>
    <w:p w14:paraId="18A5F97C" w14:textId="77777777" w:rsidR="0062393C" w:rsidRPr="00A642F9" w:rsidRDefault="2AF0115F" w:rsidP="002E1D5C">
      <w:pPr>
        <w:pStyle w:val="ListParagraph"/>
        <w:numPr>
          <w:ilvl w:val="0"/>
          <w:numId w:val="1"/>
        </w:numPr>
        <w:spacing w:line="240" w:lineRule="auto"/>
        <w:jc w:val="both"/>
        <w:rPr>
          <w:sz w:val="20"/>
          <w:szCs w:val="20"/>
        </w:rPr>
      </w:pPr>
      <w:r w:rsidRPr="00A642F9">
        <w:rPr>
          <w:sz w:val="20"/>
          <w:szCs w:val="20"/>
        </w:rPr>
        <w:t>This proposal and approach is supported by the ANOB</w:t>
      </w:r>
    </w:p>
    <w:p w14:paraId="383B4484" w14:textId="77777777" w:rsidR="00C22E68" w:rsidRPr="00A642F9" w:rsidRDefault="2AF0115F" w:rsidP="002E1D5C">
      <w:pPr>
        <w:pStyle w:val="ListParagraph"/>
        <w:numPr>
          <w:ilvl w:val="0"/>
          <w:numId w:val="1"/>
        </w:numPr>
        <w:spacing w:line="240" w:lineRule="auto"/>
        <w:jc w:val="both"/>
        <w:rPr>
          <w:sz w:val="20"/>
          <w:szCs w:val="20"/>
        </w:rPr>
      </w:pPr>
      <w:r w:rsidRPr="00A642F9">
        <w:rPr>
          <w:sz w:val="20"/>
          <w:szCs w:val="20"/>
        </w:rPr>
        <w:t>It is anticipated that this scheme will be operational by the 4</w:t>
      </w:r>
      <w:r w:rsidRPr="00A642F9">
        <w:rPr>
          <w:sz w:val="20"/>
          <w:szCs w:val="20"/>
          <w:vertAlign w:val="superscript"/>
        </w:rPr>
        <w:t>th</w:t>
      </w:r>
      <w:r w:rsidRPr="00A642F9">
        <w:rPr>
          <w:sz w:val="20"/>
          <w:szCs w:val="20"/>
        </w:rPr>
        <w:t xml:space="preserve"> April 2021. </w:t>
      </w:r>
    </w:p>
    <w:p w14:paraId="0E27B00A" w14:textId="77777777" w:rsidR="0062393C" w:rsidRPr="0062393C" w:rsidRDefault="0062393C" w:rsidP="0062393C">
      <w:pPr>
        <w:spacing w:line="240" w:lineRule="auto"/>
        <w:ind w:left="360"/>
        <w:jc w:val="both"/>
        <w:rPr>
          <w:sz w:val="20"/>
          <w:szCs w:val="20"/>
        </w:rPr>
      </w:pPr>
    </w:p>
    <w:p w14:paraId="3CBF1CD4" w14:textId="1DB19FCD" w:rsidR="5EF4DB93" w:rsidRDefault="5EF4DB93">
      <w:r>
        <w:br w:type="page"/>
      </w:r>
    </w:p>
    <w:p w14:paraId="136C2E2C" w14:textId="560CAE74" w:rsidR="6994B2F9" w:rsidRDefault="6994B2F9" w:rsidP="6994B2F9">
      <w:pPr>
        <w:spacing w:line="240" w:lineRule="auto"/>
        <w:jc w:val="both"/>
        <w:rPr>
          <w:sz w:val="20"/>
          <w:szCs w:val="20"/>
        </w:rPr>
      </w:pPr>
    </w:p>
    <w:p w14:paraId="0EF1716F" w14:textId="09D35316" w:rsidR="6994B2F9" w:rsidRDefault="6994B2F9" w:rsidP="6994B2F9">
      <w:pPr>
        <w:spacing w:line="240" w:lineRule="auto"/>
        <w:jc w:val="both"/>
        <w:rPr>
          <w:sz w:val="20"/>
          <w:szCs w:val="20"/>
        </w:rPr>
      </w:pPr>
    </w:p>
    <w:p w14:paraId="6720E050" w14:textId="40AC6CB6" w:rsidR="6994B2F9" w:rsidRDefault="6994B2F9" w:rsidP="6994B2F9">
      <w:pPr>
        <w:spacing w:line="240" w:lineRule="auto"/>
        <w:jc w:val="both"/>
        <w:rPr>
          <w:sz w:val="20"/>
          <w:szCs w:val="20"/>
        </w:rPr>
      </w:pPr>
    </w:p>
    <w:p w14:paraId="691C3A7A" w14:textId="258A5617" w:rsidR="6994B2F9" w:rsidRDefault="6994B2F9" w:rsidP="6994B2F9">
      <w:pPr>
        <w:spacing w:line="240" w:lineRule="auto"/>
        <w:jc w:val="both"/>
        <w:rPr>
          <w:sz w:val="20"/>
          <w:szCs w:val="20"/>
        </w:rPr>
      </w:pPr>
    </w:p>
    <w:p w14:paraId="361BB0FC" w14:textId="430104D4" w:rsidR="0062393C" w:rsidRDefault="2AF0115F" w:rsidP="2AF0115F">
      <w:pPr>
        <w:spacing w:line="240" w:lineRule="auto"/>
        <w:jc w:val="both"/>
        <w:rPr>
          <w:sz w:val="20"/>
          <w:szCs w:val="20"/>
        </w:rPr>
      </w:pPr>
      <w:r w:rsidRPr="2AF0115F">
        <w:rPr>
          <w:sz w:val="20"/>
          <w:szCs w:val="20"/>
        </w:rPr>
        <w:t>The County Council, Craster Parish Council and Councillor Pattison would like to thank all residents for their contributions to date. Going forward we do encourage all feedback on the experimental scheme both positive and negative. Feedback can be provided online after 4</w:t>
      </w:r>
      <w:r w:rsidRPr="2AF0115F">
        <w:rPr>
          <w:sz w:val="20"/>
          <w:szCs w:val="20"/>
          <w:vertAlign w:val="superscript"/>
        </w:rPr>
        <w:t>th</w:t>
      </w:r>
      <w:r w:rsidRPr="2AF0115F">
        <w:rPr>
          <w:sz w:val="20"/>
          <w:szCs w:val="20"/>
        </w:rPr>
        <w:t xml:space="preserve"> April 2021 at the following link:- </w:t>
      </w:r>
      <w:hyperlink r:id="rId11">
        <w:r w:rsidRPr="2AF0115F">
          <w:rPr>
            <w:rStyle w:val="Hyperlink"/>
            <w:sz w:val="20"/>
            <w:szCs w:val="20"/>
          </w:rPr>
          <w:t>http://trafficconsult.northumberland.gov.uk/</w:t>
        </w:r>
      </w:hyperlink>
      <w:r w:rsidRPr="2AF0115F">
        <w:rPr>
          <w:sz w:val="20"/>
          <w:szCs w:val="20"/>
        </w:rPr>
        <w:t>. Alternatively, you can email any comments to the address shown above, marking the subject Craster Experimental Order Feedback.</w:t>
      </w:r>
    </w:p>
    <w:p w14:paraId="4B94D5A5" w14:textId="5ED45AD1" w:rsidR="0062393C" w:rsidRDefault="0062393C" w:rsidP="2AF0115F">
      <w:pPr>
        <w:spacing w:line="240" w:lineRule="auto"/>
        <w:jc w:val="both"/>
        <w:rPr>
          <w:sz w:val="20"/>
          <w:szCs w:val="20"/>
        </w:rPr>
      </w:pPr>
    </w:p>
    <w:p w14:paraId="0EB752AD" w14:textId="77777777" w:rsidR="00C22E68" w:rsidRDefault="2AF0115F" w:rsidP="00C22E68">
      <w:pPr>
        <w:spacing w:line="240" w:lineRule="auto"/>
        <w:rPr>
          <w:sz w:val="20"/>
          <w:szCs w:val="20"/>
        </w:rPr>
      </w:pPr>
      <w:r w:rsidRPr="2AF0115F">
        <w:rPr>
          <w:sz w:val="20"/>
          <w:szCs w:val="20"/>
        </w:rPr>
        <w:t>Regrettably, it is not possible to reply to all individual comments. You may also wish to note that any comments received may be included in a Decision Report and may be available for public inspection.</w:t>
      </w:r>
    </w:p>
    <w:p w14:paraId="3DEEC669" w14:textId="77777777" w:rsidR="00C22E68" w:rsidRDefault="00C22E68" w:rsidP="00C22E68">
      <w:pPr>
        <w:spacing w:line="240" w:lineRule="auto"/>
        <w:jc w:val="both"/>
        <w:rPr>
          <w:sz w:val="20"/>
          <w:szCs w:val="20"/>
        </w:rPr>
      </w:pPr>
    </w:p>
    <w:p w14:paraId="3656B9AB" w14:textId="77777777" w:rsidR="002E1D5C" w:rsidRDefault="002E1D5C">
      <w:pPr>
        <w:spacing w:line="240" w:lineRule="auto"/>
        <w:jc w:val="both"/>
        <w:rPr>
          <w:sz w:val="20"/>
          <w:szCs w:val="20"/>
        </w:rPr>
      </w:pPr>
    </w:p>
    <w:p w14:paraId="37A8179E" w14:textId="77777777" w:rsidR="002E1D5C" w:rsidRDefault="00C22E68">
      <w:pPr>
        <w:spacing w:line="240" w:lineRule="auto"/>
        <w:jc w:val="both"/>
        <w:rPr>
          <w:sz w:val="20"/>
          <w:szCs w:val="20"/>
        </w:rPr>
      </w:pPr>
      <w:r w:rsidRPr="59BFBBBB">
        <w:rPr>
          <w:sz w:val="20"/>
          <w:szCs w:val="20"/>
        </w:rPr>
        <w:t>Yours faithfully</w:t>
      </w:r>
    </w:p>
    <w:p w14:paraId="0F86387E" w14:textId="423F5267" w:rsidR="59BFBBBB" w:rsidRDefault="59BFBBBB" w:rsidP="59BFBBBB">
      <w:pPr>
        <w:spacing w:line="240" w:lineRule="auto"/>
        <w:jc w:val="both"/>
        <w:rPr>
          <w:sz w:val="20"/>
          <w:szCs w:val="20"/>
        </w:rPr>
      </w:pPr>
    </w:p>
    <w:p w14:paraId="4FD06989" w14:textId="45040524" w:rsidR="59BFBBBB" w:rsidRDefault="59BFBBBB" w:rsidP="59BFBBBB">
      <w:pPr>
        <w:spacing w:line="240" w:lineRule="auto"/>
        <w:jc w:val="both"/>
        <w:rPr>
          <w:sz w:val="20"/>
          <w:szCs w:val="20"/>
        </w:rPr>
      </w:pPr>
    </w:p>
    <w:p w14:paraId="335CE63D" w14:textId="32B22C50" w:rsidR="437737E7" w:rsidRDefault="437737E7" w:rsidP="59BFBBBB">
      <w:pPr>
        <w:spacing w:line="240" w:lineRule="auto"/>
        <w:jc w:val="both"/>
        <w:rPr>
          <w:sz w:val="20"/>
          <w:szCs w:val="20"/>
        </w:rPr>
      </w:pPr>
      <w:r w:rsidRPr="59BFBBBB">
        <w:rPr>
          <w:sz w:val="20"/>
          <w:szCs w:val="20"/>
        </w:rPr>
        <w:t>Highways Programme</w:t>
      </w:r>
    </w:p>
    <w:p w14:paraId="45FB0818" w14:textId="77777777" w:rsidR="00C22E68" w:rsidRDefault="00C22E68">
      <w:pPr>
        <w:spacing w:line="240" w:lineRule="auto"/>
        <w:jc w:val="both"/>
        <w:rPr>
          <w:sz w:val="20"/>
          <w:szCs w:val="20"/>
        </w:rPr>
      </w:pPr>
    </w:p>
    <w:p w14:paraId="78642C03" w14:textId="2C80F28F" w:rsidR="6994B2F9" w:rsidRDefault="6994B2F9" w:rsidP="6994B2F9">
      <w:pPr>
        <w:spacing w:line="240" w:lineRule="auto"/>
        <w:jc w:val="both"/>
        <w:rPr>
          <w:sz w:val="20"/>
          <w:szCs w:val="20"/>
        </w:rPr>
      </w:pPr>
    </w:p>
    <w:p w14:paraId="3DF1C94F" w14:textId="2CA7488F" w:rsidR="6994B2F9" w:rsidRDefault="6994B2F9" w:rsidP="6994B2F9">
      <w:pPr>
        <w:spacing w:line="240" w:lineRule="auto"/>
        <w:jc w:val="both"/>
        <w:rPr>
          <w:sz w:val="20"/>
          <w:szCs w:val="20"/>
        </w:rPr>
      </w:pPr>
    </w:p>
    <w:p w14:paraId="049F31CB" w14:textId="77777777" w:rsidR="00C22E68" w:rsidRDefault="00C22E68">
      <w:pPr>
        <w:spacing w:line="240" w:lineRule="auto"/>
        <w:jc w:val="both"/>
        <w:rPr>
          <w:sz w:val="20"/>
          <w:szCs w:val="20"/>
        </w:rPr>
      </w:pPr>
    </w:p>
    <w:p w14:paraId="53128261" w14:textId="77777777" w:rsidR="002E1D5C" w:rsidRDefault="002E1D5C">
      <w:pPr>
        <w:spacing w:line="240" w:lineRule="auto"/>
        <w:jc w:val="both"/>
        <w:rPr>
          <w:sz w:val="20"/>
          <w:szCs w:val="20"/>
        </w:rPr>
      </w:pPr>
    </w:p>
    <w:p w14:paraId="62486C05" w14:textId="77777777" w:rsidR="002E1D5C" w:rsidRDefault="002E1D5C">
      <w:pPr>
        <w:spacing w:line="240" w:lineRule="auto"/>
        <w:jc w:val="both"/>
        <w:rPr>
          <w:sz w:val="20"/>
          <w:szCs w:val="20"/>
        </w:rPr>
      </w:pPr>
    </w:p>
    <w:p w14:paraId="4101652C" w14:textId="77777777" w:rsidR="002E1D5C" w:rsidRDefault="002E1D5C">
      <w:pPr>
        <w:spacing w:line="240" w:lineRule="auto"/>
        <w:jc w:val="both"/>
        <w:rPr>
          <w:sz w:val="20"/>
          <w:szCs w:val="20"/>
        </w:rPr>
      </w:pPr>
    </w:p>
    <w:p w14:paraId="4B99056E" w14:textId="77777777" w:rsidR="002E1D5C" w:rsidRDefault="002E1D5C">
      <w:pPr>
        <w:spacing w:line="240" w:lineRule="auto"/>
        <w:jc w:val="both"/>
        <w:rPr>
          <w:sz w:val="20"/>
          <w:szCs w:val="20"/>
        </w:rPr>
      </w:pPr>
    </w:p>
    <w:p w14:paraId="1299C43A" w14:textId="77777777" w:rsidR="00346166" w:rsidRDefault="00346166">
      <w:pPr>
        <w:spacing w:line="240" w:lineRule="auto"/>
        <w:rPr>
          <w:sz w:val="20"/>
          <w:szCs w:val="20"/>
        </w:rPr>
      </w:pPr>
    </w:p>
    <w:p w14:paraId="4DDBEF00" w14:textId="677A0001" w:rsidR="00346166" w:rsidRDefault="00346166">
      <w:pPr>
        <w:widowControl w:val="0"/>
        <w:pBdr>
          <w:top w:val="nil"/>
          <w:left w:val="nil"/>
          <w:bottom w:val="nil"/>
          <w:right w:val="nil"/>
          <w:between w:val="nil"/>
        </w:pBdr>
        <w:rPr>
          <w:color w:val="000000"/>
          <w:sz w:val="20"/>
          <w:szCs w:val="20"/>
        </w:rPr>
      </w:pPr>
    </w:p>
    <w:sectPr w:rsidR="00346166">
      <w:headerReference w:type="default" r:id="rId12"/>
      <w:footerReference w:type="default" r:id="rId13"/>
      <w:pgSz w:w="11906" w:h="16838"/>
      <w:pgMar w:top="1133" w:right="708" w:bottom="1133"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1D779" w14:textId="77777777" w:rsidR="00FB1F99" w:rsidRDefault="00FB1F99">
      <w:pPr>
        <w:spacing w:line="240" w:lineRule="auto"/>
      </w:pPr>
      <w:r>
        <w:separator/>
      </w:r>
    </w:p>
  </w:endnote>
  <w:endnote w:type="continuationSeparator" w:id="0">
    <w:p w14:paraId="3CF2D8B6" w14:textId="77777777" w:rsidR="00FB1F99" w:rsidRDefault="00FB1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2CB0E" w14:textId="77777777" w:rsidR="00346166" w:rsidRDefault="00346166"/>
  <w:tbl>
    <w:tblPr>
      <w:tblStyle w:val="a0"/>
      <w:tblW w:w="10155" w:type="dxa"/>
      <w:jc w:val="center"/>
      <w:tblLayout w:type="fixed"/>
      <w:tblLook w:val="0600" w:firstRow="0" w:lastRow="0" w:firstColumn="0" w:lastColumn="0" w:noHBand="1" w:noVBand="1"/>
    </w:tblPr>
    <w:tblGrid>
      <w:gridCol w:w="1845"/>
      <w:gridCol w:w="6480"/>
      <w:gridCol w:w="750"/>
      <w:gridCol w:w="1080"/>
    </w:tblGrid>
    <w:tr w:rsidR="00346166" w14:paraId="0D9AF998" w14:textId="77777777" w:rsidTr="6994B2F9">
      <w:trPr>
        <w:jc w:val="center"/>
      </w:trPr>
      <w:tc>
        <w:tcPr>
          <w:tcW w:w="1845" w:type="dxa"/>
          <w:shd w:val="clear" w:color="auto" w:fill="auto"/>
          <w:tcMar>
            <w:top w:w="0" w:type="dxa"/>
            <w:left w:w="0" w:type="dxa"/>
            <w:bottom w:w="0" w:type="dxa"/>
            <w:right w:w="0" w:type="dxa"/>
          </w:tcMar>
          <w:vAlign w:val="bottom"/>
        </w:tcPr>
        <w:p w14:paraId="34CE0A41" w14:textId="77777777" w:rsidR="00346166" w:rsidRDefault="00FB1F99">
          <w:pPr>
            <w:widowControl w:val="0"/>
            <w:pBdr>
              <w:top w:val="nil"/>
              <w:left w:val="nil"/>
              <w:bottom w:val="nil"/>
              <w:right w:val="nil"/>
              <w:between w:val="nil"/>
            </w:pBdr>
            <w:spacing w:line="240" w:lineRule="auto"/>
          </w:pPr>
          <w:r>
            <w:rPr>
              <w:noProof/>
            </w:rPr>
            <w:drawing>
              <wp:inline distT="114300" distB="114300" distL="114300" distR="114300" wp14:anchorId="367AA87B" wp14:editId="07777777">
                <wp:extent cx="723038" cy="33506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3038" cy="335066"/>
                        </a:xfrm>
                        <a:prstGeom prst="rect">
                          <a:avLst/>
                        </a:prstGeom>
                        <a:ln/>
                      </pic:spPr>
                    </pic:pic>
                  </a:graphicData>
                </a:graphic>
              </wp:inline>
            </w:drawing>
          </w:r>
        </w:p>
      </w:tc>
      <w:tc>
        <w:tcPr>
          <w:tcW w:w="6480" w:type="dxa"/>
          <w:shd w:val="clear" w:color="auto" w:fill="auto"/>
          <w:tcMar>
            <w:top w:w="0" w:type="dxa"/>
            <w:left w:w="0" w:type="dxa"/>
            <w:bottom w:w="0" w:type="dxa"/>
            <w:right w:w="0" w:type="dxa"/>
          </w:tcMar>
          <w:vAlign w:val="bottom"/>
        </w:tcPr>
        <w:p w14:paraId="62EBF3C5" w14:textId="77777777" w:rsidR="00346166" w:rsidRDefault="00346166">
          <w:pPr>
            <w:widowControl w:val="0"/>
            <w:pBdr>
              <w:top w:val="nil"/>
              <w:left w:val="nil"/>
              <w:bottom w:val="nil"/>
              <w:right w:val="nil"/>
              <w:between w:val="nil"/>
            </w:pBdr>
            <w:jc w:val="center"/>
            <w:rPr>
              <w:b/>
              <w:sz w:val="18"/>
              <w:szCs w:val="18"/>
            </w:rPr>
          </w:pPr>
        </w:p>
        <w:p w14:paraId="4C10CB04" w14:textId="77777777" w:rsidR="00346166" w:rsidRDefault="00FB1F99">
          <w:pPr>
            <w:widowControl w:val="0"/>
            <w:pBdr>
              <w:top w:val="nil"/>
              <w:left w:val="nil"/>
              <w:bottom w:val="nil"/>
              <w:right w:val="nil"/>
              <w:between w:val="nil"/>
            </w:pBdr>
            <w:jc w:val="center"/>
            <w:rPr>
              <w:b/>
              <w:sz w:val="18"/>
              <w:szCs w:val="18"/>
            </w:rPr>
          </w:pPr>
          <w:r>
            <w:rPr>
              <w:b/>
              <w:sz w:val="18"/>
              <w:szCs w:val="18"/>
            </w:rPr>
            <w:t>County Hall, Morpeth, Northumberland, NE61 2EF</w:t>
          </w:r>
        </w:p>
        <w:p w14:paraId="367E7887" w14:textId="77777777" w:rsidR="00346166" w:rsidRDefault="00FB1F99">
          <w:pPr>
            <w:widowControl w:val="0"/>
            <w:pBdr>
              <w:top w:val="nil"/>
              <w:left w:val="nil"/>
              <w:bottom w:val="nil"/>
              <w:right w:val="nil"/>
              <w:between w:val="nil"/>
            </w:pBdr>
            <w:jc w:val="center"/>
            <w:rPr>
              <w:sz w:val="18"/>
              <w:szCs w:val="18"/>
            </w:rPr>
          </w:pPr>
          <w:r>
            <w:rPr>
              <w:sz w:val="18"/>
              <w:szCs w:val="18"/>
            </w:rPr>
            <w:t xml:space="preserve"> E: highwaysprogramme@northumberland.gov.uk</w:t>
          </w:r>
        </w:p>
        <w:p w14:paraId="370B826B" w14:textId="77777777" w:rsidR="00346166" w:rsidRDefault="00FB1F99">
          <w:pPr>
            <w:widowControl w:val="0"/>
            <w:pBdr>
              <w:top w:val="nil"/>
              <w:left w:val="nil"/>
              <w:bottom w:val="nil"/>
              <w:right w:val="nil"/>
              <w:between w:val="nil"/>
            </w:pBdr>
            <w:jc w:val="center"/>
            <w:rPr>
              <w:sz w:val="18"/>
              <w:szCs w:val="18"/>
            </w:rPr>
          </w:pPr>
          <w:r>
            <w:rPr>
              <w:sz w:val="18"/>
              <w:szCs w:val="18"/>
            </w:rPr>
            <w:t>www.northumberland.gov.uk</w:t>
          </w:r>
        </w:p>
      </w:tc>
      <w:tc>
        <w:tcPr>
          <w:tcW w:w="750" w:type="dxa"/>
          <w:shd w:val="clear" w:color="auto" w:fill="auto"/>
          <w:tcMar>
            <w:top w:w="0" w:type="dxa"/>
            <w:left w:w="0" w:type="dxa"/>
            <w:bottom w:w="0" w:type="dxa"/>
            <w:right w:w="0" w:type="dxa"/>
          </w:tcMar>
          <w:vAlign w:val="bottom"/>
        </w:tcPr>
        <w:p w14:paraId="6D98A12B" w14:textId="77777777" w:rsidR="00346166" w:rsidRDefault="00FB1F99">
          <w:pPr>
            <w:widowControl w:val="0"/>
            <w:pBdr>
              <w:top w:val="nil"/>
              <w:left w:val="nil"/>
              <w:bottom w:val="nil"/>
              <w:right w:val="nil"/>
              <w:between w:val="nil"/>
            </w:pBdr>
            <w:spacing w:line="240" w:lineRule="auto"/>
            <w:jc w:val="center"/>
          </w:pPr>
          <w:r>
            <w:rPr>
              <w:noProof/>
            </w:rPr>
            <w:drawing>
              <wp:inline distT="114300" distB="114300" distL="114300" distR="114300" wp14:anchorId="202B29D2" wp14:editId="07777777">
                <wp:extent cx="392093" cy="747713"/>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392093" cy="747713"/>
                        </a:xfrm>
                        <a:prstGeom prst="rect">
                          <a:avLst/>
                        </a:prstGeom>
                        <a:ln/>
                      </pic:spPr>
                    </pic:pic>
                  </a:graphicData>
                </a:graphic>
              </wp:inline>
            </w:drawing>
          </w:r>
        </w:p>
      </w:tc>
      <w:tc>
        <w:tcPr>
          <w:tcW w:w="1080" w:type="dxa"/>
          <w:shd w:val="clear" w:color="auto" w:fill="auto"/>
          <w:tcMar>
            <w:top w:w="0" w:type="dxa"/>
            <w:left w:w="0" w:type="dxa"/>
            <w:bottom w:w="0" w:type="dxa"/>
            <w:right w:w="0" w:type="dxa"/>
          </w:tcMar>
          <w:vAlign w:val="bottom"/>
        </w:tcPr>
        <w:p w14:paraId="2946DB82" w14:textId="77777777" w:rsidR="00346166" w:rsidRDefault="00FB1F99">
          <w:pPr>
            <w:widowControl w:val="0"/>
            <w:pBdr>
              <w:top w:val="nil"/>
              <w:left w:val="nil"/>
              <w:bottom w:val="nil"/>
              <w:right w:val="nil"/>
              <w:between w:val="nil"/>
            </w:pBdr>
            <w:spacing w:line="240" w:lineRule="auto"/>
            <w:jc w:val="right"/>
          </w:pPr>
          <w:r>
            <w:rPr>
              <w:noProof/>
            </w:rPr>
            <w:drawing>
              <wp:inline distT="114300" distB="114300" distL="114300" distR="114300" wp14:anchorId="70F39017" wp14:editId="07777777">
                <wp:extent cx="637312" cy="343946"/>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t="79" b="79"/>
                        <a:stretch>
                          <a:fillRect/>
                        </a:stretch>
                      </pic:blipFill>
                      <pic:spPr>
                        <a:xfrm>
                          <a:off x="0" y="0"/>
                          <a:ext cx="637312" cy="343946"/>
                        </a:xfrm>
                        <a:prstGeom prst="rect">
                          <a:avLst/>
                        </a:prstGeom>
                        <a:ln/>
                      </pic:spPr>
                    </pic:pic>
                  </a:graphicData>
                </a:graphic>
              </wp:inline>
            </w:drawing>
          </w:r>
        </w:p>
      </w:tc>
    </w:tr>
    <w:tr w:rsidR="00346166" w14:paraId="5997CC1D" w14:textId="77777777" w:rsidTr="6994B2F9">
      <w:trPr>
        <w:jc w:val="center"/>
      </w:trPr>
      <w:tc>
        <w:tcPr>
          <w:tcW w:w="1845" w:type="dxa"/>
          <w:shd w:val="clear" w:color="auto" w:fill="auto"/>
          <w:tcMar>
            <w:top w:w="0" w:type="dxa"/>
            <w:left w:w="0" w:type="dxa"/>
            <w:bottom w:w="0" w:type="dxa"/>
            <w:right w:w="0" w:type="dxa"/>
          </w:tcMar>
          <w:vAlign w:val="bottom"/>
        </w:tcPr>
        <w:p w14:paraId="110FFD37" w14:textId="77777777" w:rsidR="00346166" w:rsidRDefault="00346166">
          <w:pPr>
            <w:widowControl w:val="0"/>
            <w:pBdr>
              <w:top w:val="nil"/>
              <w:left w:val="nil"/>
              <w:bottom w:val="nil"/>
              <w:right w:val="nil"/>
              <w:between w:val="nil"/>
            </w:pBdr>
            <w:spacing w:line="240" w:lineRule="auto"/>
          </w:pPr>
        </w:p>
      </w:tc>
      <w:tc>
        <w:tcPr>
          <w:tcW w:w="6480" w:type="dxa"/>
          <w:shd w:val="clear" w:color="auto" w:fill="auto"/>
          <w:tcMar>
            <w:top w:w="0" w:type="dxa"/>
            <w:left w:w="0" w:type="dxa"/>
            <w:bottom w:w="0" w:type="dxa"/>
            <w:right w:w="0" w:type="dxa"/>
          </w:tcMar>
          <w:vAlign w:val="bottom"/>
        </w:tcPr>
        <w:p w14:paraId="6B699379" w14:textId="77777777" w:rsidR="00346166" w:rsidRDefault="00346166">
          <w:pPr>
            <w:widowControl w:val="0"/>
            <w:pBdr>
              <w:top w:val="nil"/>
              <w:left w:val="nil"/>
              <w:bottom w:val="nil"/>
              <w:right w:val="nil"/>
              <w:between w:val="nil"/>
            </w:pBdr>
            <w:jc w:val="center"/>
            <w:rPr>
              <w:b/>
              <w:sz w:val="18"/>
              <w:szCs w:val="18"/>
            </w:rPr>
          </w:pPr>
        </w:p>
      </w:tc>
      <w:tc>
        <w:tcPr>
          <w:tcW w:w="750" w:type="dxa"/>
          <w:shd w:val="clear" w:color="auto" w:fill="auto"/>
          <w:tcMar>
            <w:top w:w="0" w:type="dxa"/>
            <w:left w:w="0" w:type="dxa"/>
            <w:bottom w:w="0" w:type="dxa"/>
            <w:right w:w="0" w:type="dxa"/>
          </w:tcMar>
          <w:vAlign w:val="bottom"/>
        </w:tcPr>
        <w:p w14:paraId="3FE9F23F" w14:textId="77777777" w:rsidR="00346166" w:rsidRDefault="00346166">
          <w:pPr>
            <w:widowControl w:val="0"/>
            <w:pBdr>
              <w:top w:val="nil"/>
              <w:left w:val="nil"/>
              <w:bottom w:val="nil"/>
              <w:right w:val="nil"/>
              <w:between w:val="nil"/>
            </w:pBdr>
            <w:spacing w:line="240" w:lineRule="auto"/>
            <w:jc w:val="center"/>
          </w:pPr>
        </w:p>
      </w:tc>
      <w:tc>
        <w:tcPr>
          <w:tcW w:w="1080" w:type="dxa"/>
          <w:shd w:val="clear" w:color="auto" w:fill="auto"/>
          <w:tcMar>
            <w:top w:w="0" w:type="dxa"/>
            <w:left w:w="0" w:type="dxa"/>
            <w:bottom w:w="0" w:type="dxa"/>
            <w:right w:w="0" w:type="dxa"/>
          </w:tcMar>
          <w:vAlign w:val="bottom"/>
        </w:tcPr>
        <w:p w14:paraId="1F72F646" w14:textId="77777777" w:rsidR="00346166" w:rsidRDefault="00346166">
          <w:pPr>
            <w:widowControl w:val="0"/>
            <w:pBdr>
              <w:top w:val="nil"/>
              <w:left w:val="nil"/>
              <w:bottom w:val="nil"/>
              <w:right w:val="nil"/>
              <w:between w:val="nil"/>
            </w:pBdr>
            <w:spacing w:line="240" w:lineRule="auto"/>
            <w:jc w:val="right"/>
          </w:pPr>
        </w:p>
      </w:tc>
    </w:tr>
  </w:tbl>
  <w:p w14:paraId="08CE6F91" w14:textId="77777777" w:rsidR="00346166" w:rsidRDefault="003461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78278" w14:textId="77777777" w:rsidR="00FB1F99" w:rsidRDefault="00FB1F99">
      <w:pPr>
        <w:spacing w:line="240" w:lineRule="auto"/>
      </w:pPr>
      <w:r>
        <w:separator/>
      </w:r>
    </w:p>
  </w:footnote>
  <w:footnote w:type="continuationSeparator" w:id="0">
    <w:p w14:paraId="1FC39945" w14:textId="77777777" w:rsidR="00FB1F99" w:rsidRDefault="00FB1F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DCEAD" w14:textId="77777777" w:rsidR="00346166" w:rsidRDefault="00346166">
    <w:pPr>
      <w:spacing w:line="240" w:lineRule="auto"/>
      <w:ind w:right="-999" w:hanging="1133"/>
      <w:jc w:val="center"/>
      <w:rPr>
        <w:sz w:val="12"/>
        <w:szCs w:val="12"/>
      </w:rPr>
    </w:pPr>
  </w:p>
  <w:p w14:paraId="6BB9E253" w14:textId="77777777" w:rsidR="00346166" w:rsidRDefault="00FB1F99">
    <w:pPr>
      <w:ind w:right="-999" w:hanging="1133"/>
      <w:jc w:val="center"/>
    </w:pPr>
    <w:r>
      <w:rPr>
        <w:noProof/>
      </w:rPr>
      <w:drawing>
        <wp:inline distT="114300" distB="114300" distL="114300" distR="114300" wp14:anchorId="1F93343F" wp14:editId="07777777">
          <wp:extent cx="3120824" cy="131921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120824" cy="13192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A147C"/>
    <w:multiLevelType w:val="hybridMultilevel"/>
    <w:tmpl w:val="046878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ailMerge>
    <w:mainDocumentType w:val="formLetters"/>
    <w:linkToQuery/>
    <w:dataType w:val="native"/>
    <w:connectString w:val="Provider=Microsoft.ACE.OLEDB.12.0;User ID=Admin;Data Source=C:\Users\Rachel.Metcalfe\Downloads\Craster Address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C:\Users\Rachel.Metcalfe\Downloads\Craster Address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type w:val="dbColumn"/>
        <w:name w:val="ADDRESS"/>
        <w:mappedName w:val="Address 1"/>
        <w:column w:val="0"/>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46166"/>
    <w:rsid w:val="002E1D5C"/>
    <w:rsid w:val="002E551A"/>
    <w:rsid w:val="00346166"/>
    <w:rsid w:val="00362829"/>
    <w:rsid w:val="0040696B"/>
    <w:rsid w:val="0045397F"/>
    <w:rsid w:val="00496CB8"/>
    <w:rsid w:val="004A08FC"/>
    <w:rsid w:val="0062393C"/>
    <w:rsid w:val="008F74B6"/>
    <w:rsid w:val="00A642F9"/>
    <w:rsid w:val="00A92DE7"/>
    <w:rsid w:val="00C22E68"/>
    <w:rsid w:val="00E974EB"/>
    <w:rsid w:val="00FB1F99"/>
    <w:rsid w:val="00FC126D"/>
    <w:rsid w:val="100F59FB"/>
    <w:rsid w:val="1D8F24AD"/>
    <w:rsid w:val="1FC5A708"/>
    <w:rsid w:val="209076A7"/>
    <w:rsid w:val="210FBF9B"/>
    <w:rsid w:val="28B4236F"/>
    <w:rsid w:val="2AF0115F"/>
    <w:rsid w:val="2E378F86"/>
    <w:rsid w:val="31F6BA35"/>
    <w:rsid w:val="381554CF"/>
    <w:rsid w:val="437737E7"/>
    <w:rsid w:val="59BFBBBB"/>
    <w:rsid w:val="5EF4DB93"/>
    <w:rsid w:val="601A0743"/>
    <w:rsid w:val="64851A7F"/>
    <w:rsid w:val="6994B2F9"/>
    <w:rsid w:val="6D0814B4"/>
    <w:rsid w:val="77B1B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78C0"/>
  <w15:docId w15:val="{AAB7918C-E271-4AD0-8688-BFC480B5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96C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CB8"/>
    <w:rPr>
      <w:rFonts w:ascii="Tahoma" w:hAnsi="Tahoma" w:cs="Tahoma"/>
      <w:sz w:val="16"/>
      <w:szCs w:val="16"/>
    </w:rPr>
  </w:style>
  <w:style w:type="paragraph" w:styleId="ListParagraph">
    <w:name w:val="List Paragraph"/>
    <w:basedOn w:val="Normal"/>
    <w:uiPriority w:val="34"/>
    <w:qFormat/>
    <w:rsid w:val="002E1D5C"/>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afficconsult.northumberland.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Rachel.Metcalfe\Downloads\Craster%20Addresses.xlsx" TargetMode="External"/><Relationship Id="rId1" Type="http://schemas.openxmlformats.org/officeDocument/2006/relationships/mailMergeSource" Target="file:///C:\Users\Rachel.Metcalfe\Downloads\Craster%20Addresse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4" ma:contentTypeDescription="Create a new document." ma:contentTypeScope="" ma:versionID="48a6dcdb52e3840ca2f7c182831bedee">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3ea7ac16ca6a845410c60c8d751fd933"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EN5F7KVQKFMF-331666527-368057</_dlc_DocId>
    <_dlc_DocIdUrl xmlns="a73c4f44-59d3-4782-ad57-7cd8d77cc50e">
      <Url>https://northumberland365.sharepoint.com/sites/TS-InfrastructureProgrammeandProduction/_layouts/15/DocIdRedir.aspx?ID=EN5F7KVQKFMF-331666527-368057</Url>
      <Description>EN5F7KVQKFMF-331666527-368057</Description>
    </_dlc_DocIdUrl>
    <SharedWithUsers xmlns="a73c4f44-59d3-4782-ad57-7cd8d77cc50e">
      <UserInfo>
        <DisplayName>Mary Barnfather</DisplayName>
        <AccountId>34</AccountId>
        <AccountType/>
      </UserInfo>
    </SharedWithUsers>
  </documentManagement>
</p:properties>
</file>

<file path=customXml/itemProps1.xml><?xml version="1.0" encoding="utf-8"?>
<ds:datastoreItem xmlns:ds="http://schemas.openxmlformats.org/officeDocument/2006/customXml" ds:itemID="{9B09CB23-0D26-43BD-99D9-360E00269E74}">
  <ds:schemaRefs>
    <ds:schemaRef ds:uri="http://schemas.microsoft.com/sharepoint/v3/contenttype/forms"/>
  </ds:schemaRefs>
</ds:datastoreItem>
</file>

<file path=customXml/itemProps2.xml><?xml version="1.0" encoding="utf-8"?>
<ds:datastoreItem xmlns:ds="http://schemas.openxmlformats.org/officeDocument/2006/customXml" ds:itemID="{EB072444-54E5-4609-B478-0194ADCF5792}">
  <ds:schemaRefs>
    <ds:schemaRef ds:uri="http://schemas.microsoft.com/sharepoint/events"/>
  </ds:schemaRefs>
</ds:datastoreItem>
</file>

<file path=customXml/itemProps3.xml><?xml version="1.0" encoding="utf-8"?>
<ds:datastoreItem xmlns:ds="http://schemas.openxmlformats.org/officeDocument/2006/customXml" ds:itemID="{7FE64A0D-B8E1-45A6-8DE6-653F0D2C7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A5CF52-E7AC-41A3-BA70-1578B4D07979}">
  <ds:schemaRefs>
    <ds:schemaRef ds:uri="http://schemas.microsoft.com/office/infopath/2007/PartnerControls"/>
    <ds:schemaRef ds:uri="http://purl.org/dc/elements/1.1/"/>
    <ds:schemaRef ds:uri="http://schemas.microsoft.com/office/2006/metadata/properties"/>
    <ds:schemaRef ds:uri="a73c4f44-59d3-4782-ad57-7cd8d77cc50e"/>
    <ds:schemaRef ds:uri="http://schemas.microsoft.com/sharepoint/v3"/>
    <ds:schemaRef ds:uri="http://purl.org/dc/terms/"/>
    <ds:schemaRef ds:uri="http://schemas.openxmlformats.org/package/2006/metadata/core-properties"/>
    <ds:schemaRef ds:uri="http://schemas.microsoft.com/office/2006/documentManagement/types"/>
    <ds:schemaRef ds:uri="1eac8f90-48c2-42e8-9dfc-4d9bdbc9af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2800</Characters>
  <Application>Microsoft Office Word</Application>
  <DocSecurity>0</DocSecurity>
  <Lines>23</Lines>
  <Paragraphs>6</Paragraphs>
  <ScaleCrop>false</ScaleCrop>
  <Company>Northumberland County Council</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Luck</dc:creator>
  <cp:lastModifiedBy>Rachel Metcalfe</cp:lastModifiedBy>
  <cp:revision>10</cp:revision>
  <dcterms:created xsi:type="dcterms:W3CDTF">2021-01-28T15:40:00Z</dcterms:created>
  <dcterms:modified xsi:type="dcterms:W3CDTF">2021-02-04T11:48:00Z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2d78a911-c547-4050-916d-078871d00430</vt:lpwstr>
  </property>
</Properties>
</file>