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33D" w:rsidRPr="00846587" w:rsidRDefault="0008433D" w:rsidP="0008433D">
      <w:pPr>
        <w:pStyle w:val="Default"/>
        <w:jc w:val="center"/>
        <w:rPr>
          <w:b/>
          <w:bCs/>
          <w:sz w:val="22"/>
          <w:szCs w:val="22"/>
          <w:u w:val="single"/>
        </w:rPr>
      </w:pPr>
      <w:r w:rsidRPr="00846587">
        <w:rPr>
          <w:b/>
          <w:bCs/>
          <w:sz w:val="22"/>
          <w:szCs w:val="22"/>
          <w:u w:val="single"/>
        </w:rPr>
        <w:t>Public Notice</w:t>
      </w:r>
    </w:p>
    <w:p w:rsidR="00631A81" w:rsidRPr="00846587" w:rsidRDefault="00631A81" w:rsidP="00631A81">
      <w:pPr>
        <w:pStyle w:val="Default"/>
        <w:jc w:val="center"/>
        <w:rPr>
          <w:b/>
          <w:bCs/>
          <w:sz w:val="22"/>
          <w:szCs w:val="22"/>
        </w:rPr>
      </w:pPr>
    </w:p>
    <w:p w:rsidR="0008433D" w:rsidRPr="00846587" w:rsidRDefault="0008433D" w:rsidP="00631A81">
      <w:pPr>
        <w:pStyle w:val="Default"/>
        <w:jc w:val="center"/>
        <w:rPr>
          <w:b/>
          <w:sz w:val="22"/>
          <w:szCs w:val="22"/>
        </w:rPr>
      </w:pPr>
      <w:r w:rsidRPr="00846587">
        <w:rPr>
          <w:b/>
          <w:bCs/>
          <w:sz w:val="22"/>
          <w:szCs w:val="22"/>
        </w:rPr>
        <w:t xml:space="preserve">Town and Country Planning Act 1990, </w:t>
      </w:r>
      <w:r w:rsidR="00846587">
        <w:rPr>
          <w:b/>
          <w:bCs/>
          <w:sz w:val="22"/>
          <w:szCs w:val="22"/>
        </w:rPr>
        <w:t>(Section 61G)</w:t>
      </w:r>
    </w:p>
    <w:p w:rsidR="0008433D" w:rsidRPr="00846587" w:rsidRDefault="0008433D" w:rsidP="0008433D">
      <w:pPr>
        <w:pStyle w:val="Default"/>
        <w:jc w:val="center"/>
        <w:rPr>
          <w:b/>
          <w:bCs/>
          <w:sz w:val="22"/>
          <w:szCs w:val="22"/>
        </w:rPr>
      </w:pPr>
      <w:r w:rsidRPr="00846587">
        <w:rPr>
          <w:b/>
          <w:bCs/>
          <w:sz w:val="22"/>
          <w:szCs w:val="22"/>
        </w:rPr>
        <w:t>The Neighbourhood Planning (General) Regulations 2012 (Regulation 6)</w:t>
      </w:r>
    </w:p>
    <w:p w:rsidR="0008433D" w:rsidRPr="00846587" w:rsidRDefault="0008433D" w:rsidP="0008433D">
      <w:pPr>
        <w:pStyle w:val="Default"/>
        <w:jc w:val="center"/>
        <w:rPr>
          <w:b/>
          <w:sz w:val="22"/>
          <w:szCs w:val="22"/>
        </w:rPr>
      </w:pPr>
    </w:p>
    <w:p w:rsidR="0008433D" w:rsidRPr="00846587" w:rsidRDefault="0008433D" w:rsidP="0008433D">
      <w:pPr>
        <w:pStyle w:val="Default"/>
        <w:jc w:val="center"/>
        <w:rPr>
          <w:b/>
          <w:sz w:val="22"/>
          <w:szCs w:val="22"/>
          <w:u w:val="single"/>
        </w:rPr>
      </w:pPr>
      <w:r w:rsidRPr="00846587">
        <w:rPr>
          <w:b/>
          <w:sz w:val="22"/>
          <w:szCs w:val="22"/>
          <w:u w:val="single"/>
        </w:rPr>
        <w:t>NOTICE OF CONSULTATION ON APPLICATION FOR DESIGNATION OF A NEIGHBOURHOOD AREA</w:t>
      </w:r>
    </w:p>
    <w:p w:rsidR="0008433D" w:rsidRPr="00673578" w:rsidRDefault="0008433D" w:rsidP="0008433D">
      <w:pPr>
        <w:pStyle w:val="Default"/>
        <w:jc w:val="center"/>
        <w:rPr>
          <w:sz w:val="20"/>
          <w:szCs w:val="19"/>
        </w:rPr>
      </w:pPr>
    </w:p>
    <w:p w:rsidR="0020568C" w:rsidRDefault="0008433D" w:rsidP="000A5044">
      <w:pPr>
        <w:pStyle w:val="Default"/>
        <w:jc w:val="both"/>
        <w:rPr>
          <w:color w:val="auto"/>
          <w:sz w:val="20"/>
          <w:szCs w:val="19"/>
        </w:rPr>
      </w:pPr>
      <w:r w:rsidRPr="00673578">
        <w:rPr>
          <w:color w:val="auto"/>
          <w:sz w:val="20"/>
          <w:szCs w:val="19"/>
        </w:rPr>
        <w:t xml:space="preserve">Northumberland County Council hereby gives notice that </w:t>
      </w:r>
      <w:proofErr w:type="spellStart"/>
      <w:r w:rsidR="00672036">
        <w:rPr>
          <w:color w:val="auto"/>
          <w:sz w:val="20"/>
          <w:szCs w:val="19"/>
        </w:rPr>
        <w:t>Wooler</w:t>
      </w:r>
      <w:proofErr w:type="spellEnd"/>
      <w:r w:rsidR="00672036">
        <w:rPr>
          <w:color w:val="auto"/>
          <w:sz w:val="20"/>
          <w:szCs w:val="19"/>
        </w:rPr>
        <w:t xml:space="preserve"> </w:t>
      </w:r>
      <w:r w:rsidR="00E51311" w:rsidRPr="00E51311">
        <w:rPr>
          <w:color w:val="auto"/>
          <w:sz w:val="20"/>
          <w:szCs w:val="19"/>
        </w:rPr>
        <w:t>Parish C</w:t>
      </w:r>
      <w:r w:rsidR="00582497">
        <w:rPr>
          <w:color w:val="auto"/>
          <w:sz w:val="20"/>
          <w:szCs w:val="19"/>
        </w:rPr>
        <w:t>ouncil has</w:t>
      </w:r>
      <w:r w:rsidRPr="00673578">
        <w:rPr>
          <w:color w:val="auto"/>
          <w:sz w:val="20"/>
          <w:szCs w:val="19"/>
        </w:rPr>
        <w:t xml:space="preserve"> submitted an application for the designation o</w:t>
      </w:r>
      <w:r w:rsidR="00631A81" w:rsidRPr="00673578">
        <w:rPr>
          <w:color w:val="auto"/>
          <w:sz w:val="20"/>
          <w:szCs w:val="19"/>
        </w:rPr>
        <w:t>f a ‘Neighbourhood Area’ under R</w:t>
      </w:r>
      <w:r w:rsidR="00763053" w:rsidRPr="00673578">
        <w:rPr>
          <w:color w:val="auto"/>
          <w:sz w:val="20"/>
          <w:szCs w:val="19"/>
        </w:rPr>
        <w:t>egulation 6</w:t>
      </w:r>
      <w:r w:rsidRPr="00673578">
        <w:rPr>
          <w:color w:val="auto"/>
          <w:sz w:val="20"/>
          <w:szCs w:val="19"/>
        </w:rPr>
        <w:t xml:space="preserve"> of The N</w:t>
      </w:r>
      <w:r w:rsidR="00631A81" w:rsidRPr="00673578">
        <w:rPr>
          <w:color w:val="auto"/>
          <w:sz w:val="20"/>
          <w:szCs w:val="19"/>
        </w:rPr>
        <w:t xml:space="preserve">eighbourhood Planning (General) </w:t>
      </w:r>
      <w:r w:rsidR="000A5044" w:rsidRPr="00673578">
        <w:rPr>
          <w:color w:val="auto"/>
          <w:sz w:val="20"/>
          <w:szCs w:val="19"/>
        </w:rPr>
        <w:t>Regulations 2012.</w:t>
      </w:r>
      <w:r w:rsidR="0020568C" w:rsidRPr="00673578">
        <w:rPr>
          <w:color w:val="auto"/>
          <w:sz w:val="20"/>
          <w:szCs w:val="19"/>
        </w:rPr>
        <w:t xml:space="preserve"> </w:t>
      </w:r>
    </w:p>
    <w:p w:rsidR="007B29D4" w:rsidRPr="00673578" w:rsidRDefault="007B29D4" w:rsidP="000A5044">
      <w:pPr>
        <w:pStyle w:val="Default"/>
        <w:jc w:val="both"/>
        <w:rPr>
          <w:color w:val="auto"/>
          <w:sz w:val="20"/>
          <w:szCs w:val="19"/>
        </w:rPr>
      </w:pPr>
    </w:p>
    <w:p w:rsidR="0020568C" w:rsidRDefault="00672036" w:rsidP="000A5044">
      <w:pPr>
        <w:pStyle w:val="Default"/>
        <w:jc w:val="both"/>
        <w:rPr>
          <w:color w:val="auto"/>
          <w:sz w:val="20"/>
          <w:szCs w:val="19"/>
        </w:rPr>
      </w:pPr>
      <w:proofErr w:type="spellStart"/>
      <w:r>
        <w:rPr>
          <w:color w:val="auto"/>
          <w:sz w:val="20"/>
          <w:szCs w:val="19"/>
        </w:rPr>
        <w:t>Wooler</w:t>
      </w:r>
      <w:proofErr w:type="spellEnd"/>
      <w:r w:rsidR="00E51311">
        <w:rPr>
          <w:color w:val="auto"/>
          <w:sz w:val="20"/>
          <w:szCs w:val="19"/>
        </w:rPr>
        <w:t xml:space="preserve"> Parish Council</w:t>
      </w:r>
      <w:r w:rsidR="007B29D4" w:rsidRPr="00673578">
        <w:rPr>
          <w:color w:val="auto"/>
          <w:sz w:val="20"/>
          <w:szCs w:val="19"/>
        </w:rPr>
        <w:t xml:space="preserve"> is a ‘Relevant Body’ for the purposes of Section 61G of the Town and Country Planning Act 1990 and is therefore qualified to undertake neighbourhood planning. </w:t>
      </w:r>
      <w:r w:rsidR="007B29D4">
        <w:rPr>
          <w:color w:val="auto"/>
          <w:sz w:val="20"/>
          <w:szCs w:val="19"/>
        </w:rPr>
        <w:t>The proposed Neighbourhood Area cove</w:t>
      </w:r>
      <w:r w:rsidR="006B53D7">
        <w:rPr>
          <w:color w:val="auto"/>
          <w:sz w:val="20"/>
          <w:szCs w:val="19"/>
        </w:rPr>
        <w:t>rs the whole of</w:t>
      </w:r>
      <w:r w:rsidR="00694F3C">
        <w:rPr>
          <w:color w:val="auto"/>
          <w:sz w:val="20"/>
          <w:szCs w:val="19"/>
        </w:rPr>
        <w:t xml:space="preserve"> </w:t>
      </w:r>
      <w:proofErr w:type="spellStart"/>
      <w:r>
        <w:rPr>
          <w:color w:val="auto"/>
          <w:sz w:val="20"/>
          <w:szCs w:val="19"/>
        </w:rPr>
        <w:t>Wooler</w:t>
      </w:r>
      <w:proofErr w:type="spellEnd"/>
      <w:r w:rsidR="00E51311" w:rsidRPr="00E51311">
        <w:rPr>
          <w:color w:val="auto"/>
          <w:sz w:val="20"/>
          <w:szCs w:val="19"/>
        </w:rPr>
        <w:t xml:space="preserve"> </w:t>
      </w:r>
      <w:r w:rsidR="006B53D7">
        <w:rPr>
          <w:color w:val="auto"/>
          <w:sz w:val="20"/>
          <w:szCs w:val="19"/>
        </w:rPr>
        <w:t xml:space="preserve">Civil </w:t>
      </w:r>
      <w:r w:rsidR="00E51311" w:rsidRPr="00E51311">
        <w:rPr>
          <w:color w:val="auto"/>
          <w:sz w:val="20"/>
          <w:szCs w:val="19"/>
        </w:rPr>
        <w:t xml:space="preserve">Parish </w:t>
      </w:r>
      <w:r w:rsidR="00582497">
        <w:rPr>
          <w:color w:val="auto"/>
          <w:sz w:val="20"/>
          <w:szCs w:val="19"/>
        </w:rPr>
        <w:t>area</w:t>
      </w:r>
      <w:r w:rsidR="00694F3C">
        <w:rPr>
          <w:color w:val="auto"/>
          <w:sz w:val="20"/>
          <w:szCs w:val="19"/>
        </w:rPr>
        <w:t xml:space="preserve"> as </w:t>
      </w:r>
      <w:r w:rsidR="007B29D4" w:rsidRPr="00673578">
        <w:rPr>
          <w:color w:val="auto"/>
          <w:sz w:val="20"/>
          <w:szCs w:val="19"/>
        </w:rPr>
        <w:t>shown on the map below</w:t>
      </w:r>
      <w:r w:rsidR="005F2E8B">
        <w:rPr>
          <w:color w:val="auto"/>
          <w:sz w:val="20"/>
          <w:szCs w:val="19"/>
        </w:rPr>
        <w:t>.</w:t>
      </w:r>
    </w:p>
    <w:p w:rsidR="005F2E8B" w:rsidRDefault="005F2E8B" w:rsidP="000A5044">
      <w:pPr>
        <w:pStyle w:val="Default"/>
        <w:jc w:val="both"/>
        <w:rPr>
          <w:color w:val="auto"/>
          <w:sz w:val="20"/>
          <w:szCs w:val="19"/>
        </w:rPr>
      </w:pPr>
    </w:p>
    <w:p w:rsidR="007B29D4" w:rsidRPr="00673578" w:rsidRDefault="00672036" w:rsidP="00BF12C6">
      <w:pPr>
        <w:pStyle w:val="Default"/>
        <w:jc w:val="center"/>
        <w:rPr>
          <w:color w:val="auto"/>
          <w:sz w:val="20"/>
          <w:szCs w:val="19"/>
        </w:rPr>
      </w:pPr>
      <w:r>
        <w:rPr>
          <w:noProof/>
        </w:rPr>
        <w:drawing>
          <wp:inline distT="0" distB="0" distL="0" distR="0" wp14:anchorId="03F537FC" wp14:editId="71716BA7">
            <wp:extent cx="2941983" cy="418071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43329" cy="4182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7F1" w:rsidRDefault="00D947F1" w:rsidP="00D947F1">
      <w:pPr>
        <w:pStyle w:val="Default"/>
        <w:jc w:val="center"/>
        <w:rPr>
          <w:color w:val="auto"/>
          <w:sz w:val="20"/>
          <w:szCs w:val="19"/>
        </w:rPr>
      </w:pPr>
    </w:p>
    <w:p w:rsidR="00D947F1" w:rsidRDefault="00D947F1" w:rsidP="00D947F1">
      <w:pPr>
        <w:pStyle w:val="Default"/>
        <w:jc w:val="center"/>
        <w:rPr>
          <w:color w:val="auto"/>
          <w:sz w:val="20"/>
          <w:szCs w:val="19"/>
        </w:rPr>
      </w:pPr>
    </w:p>
    <w:p w:rsidR="0008433D" w:rsidRPr="00FF4050" w:rsidRDefault="00203E25" w:rsidP="0008433D">
      <w:pPr>
        <w:pStyle w:val="Default"/>
        <w:jc w:val="both"/>
        <w:rPr>
          <w:color w:val="auto"/>
          <w:sz w:val="20"/>
          <w:szCs w:val="19"/>
        </w:rPr>
      </w:pPr>
      <w:r w:rsidRPr="007B29D4">
        <w:rPr>
          <w:sz w:val="20"/>
          <w:szCs w:val="20"/>
        </w:rPr>
        <w:t>The application including</w:t>
      </w:r>
      <w:r w:rsidR="0008433D" w:rsidRPr="007B29D4">
        <w:rPr>
          <w:sz w:val="20"/>
          <w:szCs w:val="20"/>
        </w:rPr>
        <w:t xml:space="preserve"> </w:t>
      </w:r>
      <w:r w:rsidR="00846587" w:rsidRPr="007B29D4">
        <w:rPr>
          <w:sz w:val="20"/>
          <w:szCs w:val="20"/>
        </w:rPr>
        <w:t>the</w:t>
      </w:r>
      <w:r w:rsidR="0008433D" w:rsidRPr="007B29D4">
        <w:rPr>
          <w:sz w:val="20"/>
          <w:szCs w:val="20"/>
        </w:rPr>
        <w:t xml:space="preserve"> proposed boun</w:t>
      </w:r>
      <w:r w:rsidRPr="007B29D4">
        <w:rPr>
          <w:sz w:val="20"/>
          <w:szCs w:val="20"/>
        </w:rPr>
        <w:t>dary and supporting statement</w:t>
      </w:r>
      <w:r w:rsidR="0008433D" w:rsidRPr="007B29D4">
        <w:rPr>
          <w:sz w:val="20"/>
          <w:szCs w:val="20"/>
        </w:rPr>
        <w:t xml:space="preserve"> submitted to Northumberland County Council can be viewed on the council’s website at </w:t>
      </w:r>
      <w:hyperlink r:id="rId10" w:history="1">
        <w:r w:rsidR="0008433D" w:rsidRPr="007B29D4">
          <w:rPr>
            <w:rStyle w:val="Hyperlink"/>
            <w:sz w:val="20"/>
            <w:szCs w:val="20"/>
          </w:rPr>
          <w:t>www.northumberland.gov.uk</w:t>
        </w:r>
      </w:hyperlink>
      <w:r w:rsidR="0008433D" w:rsidRPr="007B29D4">
        <w:rPr>
          <w:sz w:val="20"/>
          <w:szCs w:val="20"/>
        </w:rPr>
        <w:t xml:space="preserve"> </w:t>
      </w:r>
      <w:r w:rsidR="0008433D" w:rsidRPr="006B53D7">
        <w:rPr>
          <w:sz w:val="20"/>
          <w:szCs w:val="20"/>
        </w:rPr>
        <w:t xml:space="preserve">or in </w:t>
      </w:r>
      <w:r w:rsidR="0008433D" w:rsidRPr="006B53D7">
        <w:rPr>
          <w:color w:val="auto"/>
          <w:sz w:val="20"/>
          <w:szCs w:val="19"/>
        </w:rPr>
        <w:t>person at</w:t>
      </w:r>
      <w:r w:rsidR="006B53D7" w:rsidRPr="006B53D7">
        <w:rPr>
          <w:color w:val="auto"/>
          <w:sz w:val="20"/>
          <w:szCs w:val="19"/>
        </w:rPr>
        <w:t xml:space="preserve"> </w:t>
      </w:r>
      <w:proofErr w:type="spellStart"/>
      <w:r w:rsidR="00672036" w:rsidRPr="00672036">
        <w:rPr>
          <w:color w:val="auto"/>
          <w:sz w:val="20"/>
          <w:szCs w:val="19"/>
        </w:rPr>
        <w:t>Wooler</w:t>
      </w:r>
      <w:proofErr w:type="spellEnd"/>
      <w:r w:rsidR="001F50D6" w:rsidRPr="00672036">
        <w:rPr>
          <w:color w:val="auto"/>
          <w:sz w:val="20"/>
          <w:szCs w:val="19"/>
        </w:rPr>
        <w:t xml:space="preserve"> Library, </w:t>
      </w:r>
      <w:r w:rsidR="00672036" w:rsidRPr="00672036">
        <w:rPr>
          <w:color w:val="auto"/>
          <w:sz w:val="20"/>
          <w:szCs w:val="19"/>
        </w:rPr>
        <w:t>Cheviot</w:t>
      </w:r>
      <w:r w:rsidR="00672036">
        <w:rPr>
          <w:color w:val="auto"/>
          <w:sz w:val="20"/>
          <w:szCs w:val="19"/>
        </w:rPr>
        <w:t xml:space="preserve"> Centre,</w:t>
      </w:r>
      <w:r w:rsidR="00672036" w:rsidRPr="00672036">
        <w:rPr>
          <w:color w:val="auto"/>
          <w:sz w:val="20"/>
          <w:szCs w:val="19"/>
        </w:rPr>
        <w:t xml:space="preserve"> </w:t>
      </w:r>
      <w:proofErr w:type="spellStart"/>
      <w:r w:rsidR="00672036" w:rsidRPr="00672036">
        <w:rPr>
          <w:color w:val="auto"/>
          <w:sz w:val="20"/>
          <w:szCs w:val="19"/>
        </w:rPr>
        <w:t>Padgepool</w:t>
      </w:r>
      <w:proofErr w:type="spellEnd"/>
      <w:r w:rsidR="00672036" w:rsidRPr="00672036">
        <w:rPr>
          <w:color w:val="auto"/>
          <w:sz w:val="20"/>
          <w:szCs w:val="19"/>
        </w:rPr>
        <w:t xml:space="preserve"> Pl</w:t>
      </w:r>
      <w:r w:rsidR="00672036">
        <w:rPr>
          <w:color w:val="auto"/>
          <w:sz w:val="20"/>
          <w:szCs w:val="19"/>
        </w:rPr>
        <w:t>ace</w:t>
      </w:r>
      <w:r w:rsidR="00672036" w:rsidRPr="00672036">
        <w:rPr>
          <w:color w:val="auto"/>
          <w:sz w:val="20"/>
          <w:szCs w:val="19"/>
        </w:rPr>
        <w:t xml:space="preserve">, </w:t>
      </w:r>
      <w:proofErr w:type="spellStart"/>
      <w:r w:rsidR="00672036" w:rsidRPr="00672036">
        <w:rPr>
          <w:color w:val="auto"/>
          <w:sz w:val="20"/>
          <w:szCs w:val="19"/>
        </w:rPr>
        <w:t>Wooler</w:t>
      </w:r>
      <w:proofErr w:type="spellEnd"/>
      <w:r w:rsidR="00672036">
        <w:rPr>
          <w:color w:val="auto"/>
          <w:sz w:val="20"/>
          <w:szCs w:val="19"/>
        </w:rPr>
        <w:t>,</w:t>
      </w:r>
      <w:r w:rsidR="00672036" w:rsidRPr="00672036">
        <w:rPr>
          <w:color w:val="auto"/>
          <w:sz w:val="20"/>
          <w:szCs w:val="19"/>
        </w:rPr>
        <w:t xml:space="preserve"> NE71 6BL</w:t>
      </w:r>
      <w:r w:rsidR="00672036">
        <w:rPr>
          <w:color w:val="auto"/>
          <w:sz w:val="20"/>
          <w:szCs w:val="19"/>
        </w:rPr>
        <w:t xml:space="preserve">; </w:t>
      </w:r>
      <w:r w:rsidR="001F50D6" w:rsidRPr="001F50D6">
        <w:rPr>
          <w:color w:val="auto"/>
          <w:sz w:val="20"/>
          <w:szCs w:val="19"/>
        </w:rPr>
        <w:t xml:space="preserve">Berwick Library, </w:t>
      </w:r>
      <w:proofErr w:type="spellStart"/>
      <w:r w:rsidR="001F50D6" w:rsidRPr="001F50D6">
        <w:rPr>
          <w:color w:val="auto"/>
          <w:sz w:val="20"/>
          <w:szCs w:val="19"/>
        </w:rPr>
        <w:t>Walkergate</w:t>
      </w:r>
      <w:proofErr w:type="spellEnd"/>
      <w:r w:rsidR="001F50D6" w:rsidRPr="001F50D6">
        <w:rPr>
          <w:color w:val="auto"/>
          <w:sz w:val="20"/>
          <w:szCs w:val="19"/>
        </w:rPr>
        <w:t xml:space="preserve">, Berwick-Upon-Tweed, TD15 1DB; </w:t>
      </w:r>
      <w:r w:rsidR="009D272F" w:rsidRPr="009D272F">
        <w:rPr>
          <w:color w:val="auto"/>
          <w:sz w:val="20"/>
          <w:szCs w:val="19"/>
        </w:rPr>
        <w:t xml:space="preserve">Council Offices Wallace Green, Berwick-upon-Tweed, Northumberland TD15 1ED; </w:t>
      </w:r>
      <w:r w:rsidR="00FF4050" w:rsidRPr="006B53D7">
        <w:rPr>
          <w:color w:val="auto"/>
          <w:sz w:val="20"/>
          <w:szCs w:val="19"/>
        </w:rPr>
        <w:t>and</w:t>
      </w:r>
      <w:r w:rsidR="00FF4050" w:rsidRPr="00091697">
        <w:rPr>
          <w:color w:val="auto"/>
          <w:sz w:val="20"/>
          <w:szCs w:val="19"/>
        </w:rPr>
        <w:t xml:space="preserve"> County Hall, Morpeth, NE61 2EF </w:t>
      </w:r>
      <w:r w:rsidR="00216243" w:rsidRPr="00091697">
        <w:rPr>
          <w:color w:val="auto"/>
          <w:sz w:val="20"/>
          <w:szCs w:val="19"/>
        </w:rPr>
        <w:t>during normal opening hours</w:t>
      </w:r>
      <w:r w:rsidR="00FF4050" w:rsidRPr="00091697">
        <w:rPr>
          <w:color w:val="auto"/>
          <w:sz w:val="20"/>
          <w:szCs w:val="19"/>
        </w:rPr>
        <w:t>.</w:t>
      </w:r>
      <w:r w:rsidR="0048635B" w:rsidRPr="00FF4050">
        <w:rPr>
          <w:color w:val="auto"/>
          <w:sz w:val="20"/>
          <w:szCs w:val="19"/>
        </w:rPr>
        <w:t xml:space="preserve"> </w:t>
      </w:r>
    </w:p>
    <w:p w:rsidR="0008433D" w:rsidRPr="00FF4050" w:rsidRDefault="0008433D" w:rsidP="0008433D">
      <w:pPr>
        <w:pStyle w:val="Default"/>
        <w:jc w:val="both"/>
        <w:rPr>
          <w:color w:val="auto"/>
          <w:sz w:val="20"/>
          <w:szCs w:val="19"/>
        </w:rPr>
      </w:pPr>
    </w:p>
    <w:p w:rsidR="00755495" w:rsidRPr="00216243" w:rsidRDefault="0008433D" w:rsidP="000A5044">
      <w:pPr>
        <w:pStyle w:val="Default"/>
        <w:jc w:val="both"/>
        <w:rPr>
          <w:sz w:val="20"/>
          <w:szCs w:val="19"/>
        </w:rPr>
      </w:pPr>
      <w:r w:rsidRPr="00673578">
        <w:rPr>
          <w:sz w:val="20"/>
          <w:szCs w:val="19"/>
        </w:rPr>
        <w:t xml:space="preserve">If </w:t>
      </w:r>
      <w:r w:rsidRPr="00005E27">
        <w:rPr>
          <w:color w:val="auto"/>
          <w:sz w:val="20"/>
          <w:szCs w:val="19"/>
        </w:rPr>
        <w:t xml:space="preserve">you wish to make representations on the proposed neighbourhood area, these must be made </w:t>
      </w:r>
      <w:r w:rsidR="00F64A5E">
        <w:rPr>
          <w:color w:val="auto"/>
          <w:sz w:val="20"/>
          <w:szCs w:val="19"/>
        </w:rPr>
        <w:t>by email or</w:t>
      </w:r>
      <w:r w:rsidR="00203E25">
        <w:rPr>
          <w:color w:val="auto"/>
          <w:sz w:val="20"/>
          <w:szCs w:val="19"/>
        </w:rPr>
        <w:t xml:space="preserve"> letter</w:t>
      </w:r>
      <w:r w:rsidR="00DA7DF3" w:rsidRPr="006B53D7">
        <w:rPr>
          <w:sz w:val="20"/>
          <w:szCs w:val="19"/>
        </w:rPr>
        <w:t>.</w:t>
      </w:r>
      <w:r w:rsidR="00825700" w:rsidRPr="006B53D7">
        <w:rPr>
          <w:sz w:val="20"/>
          <w:szCs w:val="19"/>
        </w:rPr>
        <w:t xml:space="preserve"> </w:t>
      </w:r>
      <w:r w:rsidR="00DA7DF3" w:rsidRPr="006B53D7">
        <w:rPr>
          <w:sz w:val="20"/>
          <w:szCs w:val="19"/>
        </w:rPr>
        <w:t>R</w:t>
      </w:r>
      <w:r w:rsidR="00203E25" w:rsidRPr="006B53D7">
        <w:rPr>
          <w:sz w:val="20"/>
          <w:szCs w:val="19"/>
        </w:rPr>
        <w:t>epresent</w:t>
      </w:r>
      <w:r w:rsidR="00064576" w:rsidRPr="006B53D7">
        <w:rPr>
          <w:sz w:val="20"/>
          <w:szCs w:val="19"/>
        </w:rPr>
        <w:t>ations</w:t>
      </w:r>
      <w:r w:rsidR="00064576" w:rsidRPr="008B1EF6">
        <w:rPr>
          <w:sz w:val="20"/>
          <w:szCs w:val="19"/>
        </w:rPr>
        <w:t xml:space="preserve"> must be received by the County C</w:t>
      </w:r>
      <w:r w:rsidR="00203E25" w:rsidRPr="008B1EF6">
        <w:rPr>
          <w:sz w:val="20"/>
          <w:szCs w:val="19"/>
        </w:rPr>
        <w:t>ouncil on or before</w:t>
      </w:r>
      <w:r w:rsidR="00694F3C" w:rsidRPr="008B1EF6">
        <w:rPr>
          <w:sz w:val="20"/>
          <w:szCs w:val="19"/>
        </w:rPr>
        <w:t xml:space="preserve"> </w:t>
      </w:r>
      <w:r w:rsidR="006C5AE2">
        <w:rPr>
          <w:sz w:val="20"/>
          <w:szCs w:val="19"/>
        </w:rPr>
        <w:t>Friday 20</w:t>
      </w:r>
      <w:r w:rsidR="001F50D6" w:rsidRPr="005C3196">
        <w:rPr>
          <w:sz w:val="20"/>
          <w:szCs w:val="19"/>
        </w:rPr>
        <w:t xml:space="preserve"> </w:t>
      </w:r>
      <w:r w:rsidR="006C5AE2">
        <w:rPr>
          <w:sz w:val="20"/>
          <w:szCs w:val="19"/>
        </w:rPr>
        <w:t>November</w:t>
      </w:r>
      <w:r w:rsidR="001F50D6" w:rsidRPr="005C3196">
        <w:rPr>
          <w:sz w:val="20"/>
          <w:szCs w:val="19"/>
        </w:rPr>
        <w:t xml:space="preserve"> 2015</w:t>
      </w:r>
      <w:r w:rsidR="00085C6D" w:rsidRPr="005C3196">
        <w:rPr>
          <w:sz w:val="20"/>
          <w:szCs w:val="19"/>
        </w:rPr>
        <w:t>.</w:t>
      </w:r>
    </w:p>
    <w:p w:rsidR="00755495" w:rsidRPr="00673578" w:rsidRDefault="00755495" w:rsidP="000A5044">
      <w:pPr>
        <w:pStyle w:val="Default"/>
        <w:jc w:val="both"/>
        <w:rPr>
          <w:sz w:val="20"/>
          <w:szCs w:val="19"/>
        </w:rPr>
      </w:pPr>
      <w:bookmarkStart w:id="0" w:name="_GoBack"/>
      <w:bookmarkEnd w:id="0"/>
    </w:p>
    <w:p w:rsidR="0020568C" w:rsidRPr="00673578" w:rsidRDefault="003927A8" w:rsidP="00755495">
      <w:pPr>
        <w:pStyle w:val="Default"/>
        <w:jc w:val="both"/>
        <w:rPr>
          <w:sz w:val="20"/>
          <w:szCs w:val="19"/>
        </w:rPr>
      </w:pPr>
      <w:r w:rsidRPr="00673578">
        <w:rPr>
          <w:sz w:val="20"/>
          <w:szCs w:val="19"/>
        </w:rPr>
        <w:t xml:space="preserve">Please address any comments </w:t>
      </w:r>
      <w:r w:rsidR="000A5044" w:rsidRPr="00673578">
        <w:rPr>
          <w:sz w:val="20"/>
          <w:szCs w:val="19"/>
        </w:rPr>
        <w:t>to</w:t>
      </w:r>
      <w:r w:rsidR="0020568C" w:rsidRPr="00673578">
        <w:rPr>
          <w:sz w:val="20"/>
          <w:szCs w:val="19"/>
        </w:rPr>
        <w:t>:</w:t>
      </w:r>
      <w:r w:rsidR="00755495" w:rsidRPr="00673578">
        <w:rPr>
          <w:sz w:val="20"/>
          <w:szCs w:val="19"/>
        </w:rPr>
        <w:t xml:space="preserve"> </w:t>
      </w:r>
      <w:r w:rsidRPr="00673578">
        <w:rPr>
          <w:sz w:val="20"/>
          <w:szCs w:val="19"/>
        </w:rPr>
        <w:t xml:space="preserve">David </w:t>
      </w:r>
      <w:r w:rsidR="00755495" w:rsidRPr="00673578">
        <w:rPr>
          <w:sz w:val="20"/>
          <w:szCs w:val="19"/>
        </w:rPr>
        <w:t xml:space="preserve">English, </w:t>
      </w:r>
      <w:r w:rsidR="006B53D7">
        <w:rPr>
          <w:sz w:val="20"/>
          <w:szCs w:val="19"/>
        </w:rPr>
        <w:t>Communities and Infrastructure</w:t>
      </w:r>
      <w:r w:rsidR="0020568C" w:rsidRPr="00673578">
        <w:rPr>
          <w:sz w:val="20"/>
          <w:szCs w:val="19"/>
        </w:rPr>
        <w:t xml:space="preserve"> Team</w:t>
      </w:r>
      <w:r w:rsidR="00755495" w:rsidRPr="00673578">
        <w:rPr>
          <w:sz w:val="20"/>
          <w:szCs w:val="19"/>
        </w:rPr>
        <w:t xml:space="preserve">, </w:t>
      </w:r>
      <w:r w:rsidR="0020568C" w:rsidRPr="00673578">
        <w:rPr>
          <w:sz w:val="20"/>
          <w:szCs w:val="19"/>
        </w:rPr>
        <w:t>Northumberland County Council</w:t>
      </w:r>
      <w:r w:rsidR="00755495" w:rsidRPr="00673578">
        <w:rPr>
          <w:sz w:val="20"/>
          <w:szCs w:val="19"/>
        </w:rPr>
        <w:t xml:space="preserve">, </w:t>
      </w:r>
      <w:r w:rsidR="0020568C" w:rsidRPr="00673578">
        <w:rPr>
          <w:sz w:val="20"/>
          <w:szCs w:val="19"/>
        </w:rPr>
        <w:t>County Hall</w:t>
      </w:r>
      <w:r w:rsidR="00755495" w:rsidRPr="00673578">
        <w:rPr>
          <w:sz w:val="20"/>
          <w:szCs w:val="19"/>
        </w:rPr>
        <w:t xml:space="preserve">, </w:t>
      </w:r>
      <w:r w:rsidR="0020568C" w:rsidRPr="00673578">
        <w:rPr>
          <w:sz w:val="20"/>
          <w:szCs w:val="19"/>
        </w:rPr>
        <w:t>Morpeth</w:t>
      </w:r>
      <w:r w:rsidR="00755495" w:rsidRPr="00673578">
        <w:rPr>
          <w:sz w:val="20"/>
          <w:szCs w:val="19"/>
        </w:rPr>
        <w:t xml:space="preserve">, </w:t>
      </w:r>
      <w:r w:rsidR="0020568C" w:rsidRPr="00673578">
        <w:rPr>
          <w:sz w:val="20"/>
          <w:szCs w:val="19"/>
        </w:rPr>
        <w:t>Northumberland</w:t>
      </w:r>
      <w:r w:rsidR="00755495" w:rsidRPr="00673578">
        <w:rPr>
          <w:sz w:val="20"/>
          <w:szCs w:val="19"/>
        </w:rPr>
        <w:t xml:space="preserve">, </w:t>
      </w:r>
      <w:r w:rsidR="0020568C" w:rsidRPr="00673578">
        <w:rPr>
          <w:sz w:val="20"/>
          <w:szCs w:val="19"/>
        </w:rPr>
        <w:t>NE61 2EF</w:t>
      </w:r>
      <w:r w:rsidR="00755495" w:rsidRPr="00673578">
        <w:rPr>
          <w:sz w:val="20"/>
          <w:szCs w:val="19"/>
        </w:rPr>
        <w:t xml:space="preserve">. </w:t>
      </w:r>
      <w:r w:rsidR="0020568C" w:rsidRPr="00673578">
        <w:rPr>
          <w:sz w:val="20"/>
          <w:szCs w:val="19"/>
        </w:rPr>
        <w:t>Email:</w:t>
      </w:r>
      <w:r w:rsidR="00755495" w:rsidRPr="00673578">
        <w:rPr>
          <w:sz w:val="20"/>
          <w:szCs w:val="19"/>
        </w:rPr>
        <w:t xml:space="preserve"> </w:t>
      </w:r>
      <w:hyperlink r:id="rId11" w:history="1">
        <w:r w:rsidR="0020568C" w:rsidRPr="00673578">
          <w:rPr>
            <w:rStyle w:val="Hyperlink"/>
            <w:sz w:val="20"/>
            <w:szCs w:val="19"/>
          </w:rPr>
          <w:t>David.English@northumberland.gov.uk</w:t>
        </w:r>
      </w:hyperlink>
      <w:r w:rsidR="00755495" w:rsidRPr="00673578">
        <w:rPr>
          <w:sz w:val="20"/>
          <w:szCs w:val="19"/>
        </w:rPr>
        <w:t xml:space="preserve">  </w:t>
      </w:r>
      <w:r w:rsidR="0020568C" w:rsidRPr="00673578">
        <w:rPr>
          <w:sz w:val="20"/>
          <w:szCs w:val="19"/>
        </w:rPr>
        <w:t>Tel: 01670 623619</w:t>
      </w:r>
    </w:p>
    <w:sectPr w:rsidR="0020568C" w:rsidRPr="00673578" w:rsidSect="000A5044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5E0" w:rsidRDefault="007345E0" w:rsidP="00266CF4">
      <w:pPr>
        <w:spacing w:after="0" w:line="240" w:lineRule="auto"/>
      </w:pPr>
      <w:r>
        <w:separator/>
      </w:r>
    </w:p>
  </w:endnote>
  <w:endnote w:type="continuationSeparator" w:id="0">
    <w:p w:rsidR="007345E0" w:rsidRDefault="007345E0" w:rsidP="00266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5E0" w:rsidRDefault="007345E0" w:rsidP="0004697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7215" behindDoc="1" locked="0" layoutInCell="1" allowOverlap="1" wp14:anchorId="6A7E4091" wp14:editId="087FDB73">
          <wp:simplePos x="0" y="0"/>
          <wp:positionH relativeFrom="column">
            <wp:posOffset>-476250</wp:posOffset>
          </wp:positionH>
          <wp:positionV relativeFrom="paragraph">
            <wp:posOffset>-426720</wp:posOffset>
          </wp:positionV>
          <wp:extent cx="7562850" cy="932883"/>
          <wp:effectExtent l="0" t="0" r="0" b="635"/>
          <wp:wrapNone/>
          <wp:docPr id="4" name="Picture 4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992" b="17946"/>
                  <a:stretch/>
                </pic:blipFill>
                <pic:spPr bwMode="auto">
                  <a:xfrm>
                    <a:off x="0" y="0"/>
                    <a:ext cx="7588122" cy="93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C1281A0" wp14:editId="5D03AF77">
          <wp:simplePos x="0" y="0"/>
          <wp:positionH relativeFrom="column">
            <wp:posOffset>-257175</wp:posOffset>
          </wp:positionH>
          <wp:positionV relativeFrom="paragraph">
            <wp:posOffset>7610475</wp:posOffset>
          </wp:positionV>
          <wp:extent cx="7772400" cy="1658620"/>
          <wp:effectExtent l="0" t="0" r="0" b="0"/>
          <wp:wrapNone/>
          <wp:docPr id="2" name="Picture 2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658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16F47FC" wp14:editId="552993FE">
          <wp:simplePos x="0" y="0"/>
          <wp:positionH relativeFrom="column">
            <wp:posOffset>0</wp:posOffset>
          </wp:positionH>
          <wp:positionV relativeFrom="paragraph">
            <wp:posOffset>9144000</wp:posOffset>
          </wp:positionV>
          <wp:extent cx="7772400" cy="1658620"/>
          <wp:effectExtent l="0" t="0" r="0" b="0"/>
          <wp:wrapNone/>
          <wp:docPr id="1" name="Picture 1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658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345E0" w:rsidRPr="0004697E" w:rsidRDefault="007345E0" w:rsidP="0004697E">
    <w:pPr>
      <w:pStyle w:val="Footer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5E0" w:rsidRDefault="007345E0" w:rsidP="00266CF4">
      <w:pPr>
        <w:spacing w:after="0" w:line="240" w:lineRule="auto"/>
      </w:pPr>
      <w:r>
        <w:separator/>
      </w:r>
    </w:p>
  </w:footnote>
  <w:footnote w:type="continuationSeparator" w:id="0">
    <w:p w:rsidR="007345E0" w:rsidRDefault="007345E0" w:rsidP="00266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5E0" w:rsidRDefault="007345E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076B4F83" wp14:editId="3AD611E2">
          <wp:simplePos x="0" y="0"/>
          <wp:positionH relativeFrom="column">
            <wp:posOffset>-523875</wp:posOffset>
          </wp:positionH>
          <wp:positionV relativeFrom="paragraph">
            <wp:posOffset>-353695</wp:posOffset>
          </wp:positionV>
          <wp:extent cx="7762875" cy="494665"/>
          <wp:effectExtent l="0" t="0" r="9525" b="635"/>
          <wp:wrapNone/>
          <wp:docPr id="6" name="Picture 6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549" b="50575"/>
                  <a:stretch/>
                </pic:blipFill>
                <pic:spPr bwMode="auto">
                  <a:xfrm>
                    <a:off x="0" y="0"/>
                    <a:ext cx="7762875" cy="4946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778AD"/>
    <w:multiLevelType w:val="hybridMultilevel"/>
    <w:tmpl w:val="8BB294F8"/>
    <w:lvl w:ilvl="0" w:tplc="044408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9903B8"/>
    <w:multiLevelType w:val="hybridMultilevel"/>
    <w:tmpl w:val="DEE4593C"/>
    <w:lvl w:ilvl="0" w:tplc="044408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AF78F6"/>
    <w:multiLevelType w:val="hybridMultilevel"/>
    <w:tmpl w:val="8D6AA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D51E52"/>
    <w:multiLevelType w:val="hybridMultilevel"/>
    <w:tmpl w:val="066A78EA"/>
    <w:lvl w:ilvl="0" w:tplc="044408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542D31"/>
    <w:multiLevelType w:val="hybridMultilevel"/>
    <w:tmpl w:val="60D41686"/>
    <w:lvl w:ilvl="0" w:tplc="FA0A1E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CF4"/>
    <w:rsid w:val="00005E27"/>
    <w:rsid w:val="0004697E"/>
    <w:rsid w:val="00064576"/>
    <w:rsid w:val="0008433D"/>
    <w:rsid w:val="00085C6D"/>
    <w:rsid w:val="00091697"/>
    <w:rsid w:val="000A5044"/>
    <w:rsid w:val="000B3C9C"/>
    <w:rsid w:val="000E4F0F"/>
    <w:rsid w:val="000F42F6"/>
    <w:rsid w:val="001209F2"/>
    <w:rsid w:val="001311DA"/>
    <w:rsid w:val="001608DF"/>
    <w:rsid w:val="001911B9"/>
    <w:rsid w:val="001B3D79"/>
    <w:rsid w:val="001F50D6"/>
    <w:rsid w:val="00203E25"/>
    <w:rsid w:val="0020568C"/>
    <w:rsid w:val="00205FF4"/>
    <w:rsid w:val="00216243"/>
    <w:rsid w:val="0023179F"/>
    <w:rsid w:val="00266CF4"/>
    <w:rsid w:val="00270471"/>
    <w:rsid w:val="002A5350"/>
    <w:rsid w:val="0033095D"/>
    <w:rsid w:val="00331D71"/>
    <w:rsid w:val="0037379A"/>
    <w:rsid w:val="003927A8"/>
    <w:rsid w:val="003A1BDD"/>
    <w:rsid w:val="003B3185"/>
    <w:rsid w:val="003C5AA7"/>
    <w:rsid w:val="003F2F9F"/>
    <w:rsid w:val="003F7BE8"/>
    <w:rsid w:val="0043124A"/>
    <w:rsid w:val="00457086"/>
    <w:rsid w:val="004823C4"/>
    <w:rsid w:val="0048635B"/>
    <w:rsid w:val="004904FF"/>
    <w:rsid w:val="0049774A"/>
    <w:rsid w:val="004A26A1"/>
    <w:rsid w:val="00510C28"/>
    <w:rsid w:val="00514C1E"/>
    <w:rsid w:val="00566686"/>
    <w:rsid w:val="00582497"/>
    <w:rsid w:val="00590052"/>
    <w:rsid w:val="005C3196"/>
    <w:rsid w:val="005F2E8B"/>
    <w:rsid w:val="006055DC"/>
    <w:rsid w:val="00631A81"/>
    <w:rsid w:val="00636F3B"/>
    <w:rsid w:val="00662629"/>
    <w:rsid w:val="00672036"/>
    <w:rsid w:val="00673578"/>
    <w:rsid w:val="00682538"/>
    <w:rsid w:val="00694F3C"/>
    <w:rsid w:val="006B2106"/>
    <w:rsid w:val="006B53D7"/>
    <w:rsid w:val="006C5AE2"/>
    <w:rsid w:val="006E53C0"/>
    <w:rsid w:val="007345E0"/>
    <w:rsid w:val="00755495"/>
    <w:rsid w:val="0076230C"/>
    <w:rsid w:val="00762422"/>
    <w:rsid w:val="00763053"/>
    <w:rsid w:val="00782235"/>
    <w:rsid w:val="007B29D4"/>
    <w:rsid w:val="00825700"/>
    <w:rsid w:val="00843853"/>
    <w:rsid w:val="00846587"/>
    <w:rsid w:val="008B1EF6"/>
    <w:rsid w:val="008E21C6"/>
    <w:rsid w:val="008E2E9A"/>
    <w:rsid w:val="008E6B08"/>
    <w:rsid w:val="00906CF9"/>
    <w:rsid w:val="00922B35"/>
    <w:rsid w:val="00974462"/>
    <w:rsid w:val="009A3AC4"/>
    <w:rsid w:val="009D272F"/>
    <w:rsid w:val="009E242C"/>
    <w:rsid w:val="009F6411"/>
    <w:rsid w:val="00A26A98"/>
    <w:rsid w:val="00A5714F"/>
    <w:rsid w:val="00A61F1B"/>
    <w:rsid w:val="00AA0F75"/>
    <w:rsid w:val="00AD5765"/>
    <w:rsid w:val="00B01170"/>
    <w:rsid w:val="00B13D59"/>
    <w:rsid w:val="00B56492"/>
    <w:rsid w:val="00B56DB7"/>
    <w:rsid w:val="00B80E8F"/>
    <w:rsid w:val="00BB1615"/>
    <w:rsid w:val="00BC129D"/>
    <w:rsid w:val="00BD3535"/>
    <w:rsid w:val="00BE3C57"/>
    <w:rsid w:val="00BF12C6"/>
    <w:rsid w:val="00BF3F5E"/>
    <w:rsid w:val="00C96E50"/>
    <w:rsid w:val="00CA5A16"/>
    <w:rsid w:val="00CC6D4A"/>
    <w:rsid w:val="00CE36C0"/>
    <w:rsid w:val="00D26611"/>
    <w:rsid w:val="00D56EAC"/>
    <w:rsid w:val="00D7368B"/>
    <w:rsid w:val="00D76727"/>
    <w:rsid w:val="00D947F1"/>
    <w:rsid w:val="00DA7DF3"/>
    <w:rsid w:val="00E45AAE"/>
    <w:rsid w:val="00E51311"/>
    <w:rsid w:val="00E57F32"/>
    <w:rsid w:val="00EA3BF6"/>
    <w:rsid w:val="00EC7219"/>
    <w:rsid w:val="00ED6AE4"/>
    <w:rsid w:val="00F603CE"/>
    <w:rsid w:val="00F64A5E"/>
    <w:rsid w:val="00F8746C"/>
    <w:rsid w:val="00F90E44"/>
    <w:rsid w:val="00FA752C"/>
    <w:rsid w:val="00FD35EF"/>
    <w:rsid w:val="00FF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6CF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66CF4"/>
  </w:style>
  <w:style w:type="paragraph" w:styleId="Footer">
    <w:name w:val="footer"/>
    <w:basedOn w:val="Normal"/>
    <w:link w:val="FooterChar"/>
    <w:uiPriority w:val="99"/>
    <w:unhideWhenUsed/>
    <w:rsid w:val="00266CF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66CF4"/>
  </w:style>
  <w:style w:type="paragraph" w:styleId="BalloonText">
    <w:name w:val="Balloon Text"/>
    <w:basedOn w:val="Normal"/>
    <w:link w:val="BalloonTextChar"/>
    <w:uiPriority w:val="99"/>
    <w:semiHidden/>
    <w:unhideWhenUsed/>
    <w:rsid w:val="00266CF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C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04FF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131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843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character" w:styleId="Hyperlink">
    <w:name w:val="Hyperlink"/>
    <w:uiPriority w:val="99"/>
    <w:unhideWhenUsed/>
    <w:rsid w:val="0008433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927A8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257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6CF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66CF4"/>
  </w:style>
  <w:style w:type="paragraph" w:styleId="Footer">
    <w:name w:val="footer"/>
    <w:basedOn w:val="Normal"/>
    <w:link w:val="FooterChar"/>
    <w:uiPriority w:val="99"/>
    <w:unhideWhenUsed/>
    <w:rsid w:val="00266CF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66CF4"/>
  </w:style>
  <w:style w:type="paragraph" w:styleId="BalloonText">
    <w:name w:val="Balloon Text"/>
    <w:basedOn w:val="Normal"/>
    <w:link w:val="BalloonTextChar"/>
    <w:uiPriority w:val="99"/>
    <w:semiHidden/>
    <w:unhideWhenUsed/>
    <w:rsid w:val="00266CF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C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04FF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131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843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character" w:styleId="Hyperlink">
    <w:name w:val="Hyperlink"/>
    <w:uiPriority w:val="99"/>
    <w:unhideWhenUsed/>
    <w:rsid w:val="0008433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927A8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257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9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8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avid.English@northumberland.gov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northumberland.gov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12176-F948-4ED8-96D3-BD03F19D3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Pratt, Josh</dc:creator>
  <cp:lastModifiedBy>James Bellis</cp:lastModifiedBy>
  <cp:revision>7</cp:revision>
  <cp:lastPrinted>2013-03-04T15:39:00Z</cp:lastPrinted>
  <dcterms:created xsi:type="dcterms:W3CDTF">2015-08-10T06:58:00Z</dcterms:created>
  <dcterms:modified xsi:type="dcterms:W3CDTF">2015-10-01T08:49:00Z</dcterms:modified>
</cp:coreProperties>
</file>