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7.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8.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3.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ata5.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8A855" w14:textId="77777777" w:rsidR="00C75F1C" w:rsidRDefault="00721CFC" w:rsidP="00807DEC">
      <w:pPr>
        <w:spacing w:after="0" w:line="240" w:lineRule="auto"/>
      </w:pPr>
      <w:r>
        <w:rPr>
          <w:noProof/>
          <w:lang w:eastAsia="en-GB"/>
        </w:rPr>
        <w:drawing>
          <wp:anchor distT="0" distB="0" distL="114300" distR="114300" simplePos="0" relativeHeight="251659264" behindDoc="0" locked="0" layoutInCell="1" allowOverlap="1" wp14:anchorId="6AE27202" wp14:editId="0C3C9FA1">
            <wp:simplePos x="0" y="0"/>
            <wp:positionH relativeFrom="column">
              <wp:posOffset>583565</wp:posOffset>
            </wp:positionH>
            <wp:positionV relativeFrom="paragraph">
              <wp:posOffset>-11430</wp:posOffset>
            </wp:positionV>
            <wp:extent cx="1477645" cy="988695"/>
            <wp:effectExtent l="0" t="0" r="8255" b="1905"/>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77645" cy="988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95897C4" w14:textId="77777777" w:rsidR="00807DEC" w:rsidRDefault="00721CFC" w:rsidP="00807DEC">
      <w:pPr>
        <w:spacing w:after="0" w:line="240" w:lineRule="auto"/>
      </w:pPr>
      <w:r>
        <w:rPr>
          <w:rFonts w:ascii="Times New Roman" w:hAnsi="Times New Roman"/>
          <w:noProof/>
          <w:szCs w:val="24"/>
          <w:lang w:eastAsia="en-GB"/>
        </w:rPr>
        <w:drawing>
          <wp:anchor distT="0" distB="0" distL="0" distR="0" simplePos="0" relativeHeight="251661312" behindDoc="0" locked="0" layoutInCell="1" allowOverlap="1" wp14:anchorId="0CC4A25B" wp14:editId="6E953FBE">
            <wp:simplePos x="0" y="0"/>
            <wp:positionH relativeFrom="margin">
              <wp:posOffset>4331970</wp:posOffset>
            </wp:positionH>
            <wp:positionV relativeFrom="paragraph">
              <wp:posOffset>104140</wp:posOffset>
            </wp:positionV>
            <wp:extent cx="1403350" cy="628650"/>
            <wp:effectExtent l="0" t="0" r="6350" b="0"/>
            <wp:wrapSquare wrapText="bothSides"/>
            <wp:docPr id="4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3350" cy="628650"/>
                    </a:xfrm>
                    <a:prstGeom prst="rect">
                      <a:avLst/>
                    </a:prstGeom>
                    <a:noFill/>
                  </pic:spPr>
                </pic:pic>
              </a:graphicData>
            </a:graphic>
            <wp14:sizeRelH relativeFrom="page">
              <wp14:pctWidth>0</wp14:pctWidth>
            </wp14:sizeRelH>
            <wp14:sizeRelV relativeFrom="page">
              <wp14:pctHeight>0</wp14:pctHeight>
            </wp14:sizeRelV>
          </wp:anchor>
        </w:drawing>
      </w:r>
    </w:p>
    <w:p w14:paraId="672A6659" w14:textId="77777777" w:rsidR="00807DEC" w:rsidRDefault="00807DEC" w:rsidP="00807DEC">
      <w:pPr>
        <w:spacing w:after="0" w:line="240" w:lineRule="auto"/>
      </w:pPr>
    </w:p>
    <w:p w14:paraId="0A37501D" w14:textId="77777777" w:rsidR="00807DEC" w:rsidRDefault="00807DEC" w:rsidP="00807DEC">
      <w:pPr>
        <w:spacing w:after="0" w:line="240" w:lineRule="auto"/>
      </w:pPr>
    </w:p>
    <w:p w14:paraId="5DAB6C7B" w14:textId="77777777" w:rsidR="00807DEC" w:rsidRDefault="00807DEC" w:rsidP="00807DEC">
      <w:pPr>
        <w:spacing w:after="0" w:line="240" w:lineRule="auto"/>
      </w:pPr>
    </w:p>
    <w:p w14:paraId="02EB378F" w14:textId="77777777" w:rsidR="00C75F1C" w:rsidRDefault="00C75F1C" w:rsidP="00807DEC">
      <w:pPr>
        <w:spacing w:after="0" w:line="240" w:lineRule="auto"/>
      </w:pPr>
    </w:p>
    <w:p w14:paraId="6A05A809" w14:textId="77777777" w:rsidR="009325D5" w:rsidRDefault="009325D5" w:rsidP="00721CFC">
      <w:pPr>
        <w:spacing w:after="0" w:line="240" w:lineRule="auto"/>
        <w:jc w:val="center"/>
        <w:rPr>
          <w:rFonts w:ascii="Arial" w:hAnsi="Arial" w:cs="Arial"/>
          <w:b/>
          <w:color w:val="5F497A" w:themeColor="accent4" w:themeShade="BF"/>
          <w:sz w:val="48"/>
          <w:szCs w:val="48"/>
        </w:rPr>
      </w:pPr>
    </w:p>
    <w:p w14:paraId="649908F1" w14:textId="77777777" w:rsidR="00525C72" w:rsidRPr="002F5B6F" w:rsidRDefault="00EE4F9F" w:rsidP="00721CFC">
      <w:pPr>
        <w:spacing w:after="0" w:line="240" w:lineRule="auto"/>
        <w:jc w:val="center"/>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pPr>
      <w:r w:rsidRPr="002F5B6F">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t>North</w:t>
      </w:r>
      <w:r w:rsidR="00807DEC" w:rsidRPr="002F5B6F">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t xml:space="preserve"> Tyneside and Northumberland </w:t>
      </w:r>
    </w:p>
    <w:p w14:paraId="3E4461FA" w14:textId="77777777" w:rsidR="00807DEC" w:rsidRPr="002F5B6F" w:rsidRDefault="00525C72" w:rsidP="00721CFC">
      <w:pPr>
        <w:spacing w:after="0" w:line="240" w:lineRule="auto"/>
        <w:jc w:val="center"/>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pPr>
      <w:r w:rsidRPr="002F5B6F">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t>Safeguarding Adults Board</w:t>
      </w:r>
    </w:p>
    <w:p w14:paraId="5A39BBE3" w14:textId="77777777" w:rsidR="00525C72" w:rsidRDefault="00525C72" w:rsidP="00721CFC">
      <w:pPr>
        <w:spacing w:after="0" w:line="240" w:lineRule="auto"/>
        <w:jc w:val="center"/>
        <w:rPr>
          <w:rFonts w:ascii="Arial" w:hAnsi="Arial" w:cs="Arial"/>
          <w:b/>
          <w:color w:val="5F497A" w:themeColor="accent4" w:themeShade="BF"/>
          <w:sz w:val="28"/>
          <w:szCs w:val="28"/>
        </w:rPr>
      </w:pPr>
    </w:p>
    <w:p w14:paraId="4FF3A7C3" w14:textId="77777777" w:rsidR="00807DEC" w:rsidRDefault="00D76119" w:rsidP="00807DEC">
      <w:pPr>
        <w:spacing w:after="0" w:line="240" w:lineRule="auto"/>
        <w:jc w:val="center"/>
        <w:rPr>
          <w:rFonts w:ascii="Arial" w:hAnsi="Arial" w:cs="Arial"/>
          <w:b/>
          <w:noProof/>
          <w:color w:val="5F497A" w:themeColor="accent4" w:themeShade="BF"/>
          <w:sz w:val="28"/>
          <w:szCs w:val="28"/>
          <w:lang w:eastAsia="en-GB"/>
        </w:rPr>
      </w:pPr>
      <w:r>
        <w:rPr>
          <w:rFonts w:ascii="Arial" w:hAnsi="Arial" w:cs="Arial"/>
          <w:b/>
          <w:noProof/>
          <w:color w:val="5F497A" w:themeColor="accent4" w:themeShade="BF"/>
          <w:sz w:val="28"/>
          <w:szCs w:val="28"/>
          <w:lang w:eastAsia="en-GB"/>
        </w:rPr>
        <w:drawing>
          <wp:anchor distT="0" distB="0" distL="114300" distR="114300" simplePos="0" relativeHeight="251931648" behindDoc="1" locked="0" layoutInCell="1" allowOverlap="1" wp14:anchorId="0BE59AFC" wp14:editId="02777697">
            <wp:simplePos x="0" y="0"/>
            <wp:positionH relativeFrom="column">
              <wp:posOffset>427703</wp:posOffset>
            </wp:positionH>
            <wp:positionV relativeFrom="paragraph">
              <wp:posOffset>95475</wp:posOffset>
            </wp:positionV>
            <wp:extent cx="5161936" cy="2625213"/>
            <wp:effectExtent l="0" t="0" r="635"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 Mary,s Lighthou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7999" cy="2628296"/>
                    </a:xfrm>
                    <a:prstGeom prst="rect">
                      <a:avLst/>
                    </a:prstGeom>
                  </pic:spPr>
                </pic:pic>
              </a:graphicData>
            </a:graphic>
            <wp14:sizeRelH relativeFrom="page">
              <wp14:pctWidth>0</wp14:pctWidth>
            </wp14:sizeRelH>
            <wp14:sizeRelV relativeFrom="page">
              <wp14:pctHeight>0</wp14:pctHeight>
            </wp14:sizeRelV>
          </wp:anchor>
        </w:drawing>
      </w:r>
    </w:p>
    <w:p w14:paraId="41C8F396" w14:textId="77777777" w:rsidR="00D76119" w:rsidRDefault="00D76119" w:rsidP="00807DEC">
      <w:pPr>
        <w:spacing w:after="0" w:line="240" w:lineRule="auto"/>
        <w:jc w:val="center"/>
        <w:rPr>
          <w:rFonts w:ascii="Arial" w:hAnsi="Arial" w:cs="Arial"/>
          <w:b/>
          <w:noProof/>
          <w:color w:val="5F497A" w:themeColor="accent4" w:themeShade="BF"/>
          <w:sz w:val="28"/>
          <w:szCs w:val="28"/>
          <w:lang w:eastAsia="en-GB"/>
        </w:rPr>
      </w:pPr>
    </w:p>
    <w:p w14:paraId="72A3D3EC" w14:textId="77777777" w:rsidR="00D76119" w:rsidRDefault="00D76119" w:rsidP="00807DEC">
      <w:pPr>
        <w:spacing w:after="0" w:line="240" w:lineRule="auto"/>
        <w:jc w:val="center"/>
        <w:rPr>
          <w:rFonts w:ascii="Arial" w:hAnsi="Arial" w:cs="Arial"/>
          <w:b/>
          <w:noProof/>
          <w:color w:val="5F497A" w:themeColor="accent4" w:themeShade="BF"/>
          <w:sz w:val="28"/>
          <w:szCs w:val="28"/>
          <w:lang w:eastAsia="en-GB"/>
        </w:rPr>
      </w:pPr>
    </w:p>
    <w:p w14:paraId="0D0B940D" w14:textId="77777777" w:rsidR="00D76119" w:rsidRDefault="00D76119" w:rsidP="00807DEC">
      <w:pPr>
        <w:spacing w:after="0" w:line="240" w:lineRule="auto"/>
        <w:jc w:val="center"/>
        <w:rPr>
          <w:rFonts w:ascii="Arial" w:hAnsi="Arial" w:cs="Arial"/>
          <w:b/>
          <w:noProof/>
          <w:color w:val="5F497A" w:themeColor="accent4" w:themeShade="BF"/>
          <w:sz w:val="28"/>
          <w:szCs w:val="28"/>
          <w:lang w:eastAsia="en-GB"/>
        </w:rPr>
      </w:pPr>
    </w:p>
    <w:p w14:paraId="0E27B00A" w14:textId="77777777" w:rsidR="00D76119" w:rsidRDefault="00D76119" w:rsidP="00807DEC">
      <w:pPr>
        <w:spacing w:after="0" w:line="240" w:lineRule="auto"/>
        <w:jc w:val="center"/>
        <w:rPr>
          <w:rFonts w:ascii="Arial" w:hAnsi="Arial" w:cs="Arial"/>
          <w:b/>
          <w:color w:val="5F497A" w:themeColor="accent4" w:themeShade="BF"/>
          <w:sz w:val="28"/>
          <w:szCs w:val="28"/>
        </w:rPr>
      </w:pPr>
    </w:p>
    <w:p w14:paraId="60061E4C" w14:textId="77777777" w:rsidR="00807DEC" w:rsidRDefault="00807DEC" w:rsidP="00807DEC">
      <w:pPr>
        <w:spacing w:after="0" w:line="240" w:lineRule="auto"/>
        <w:rPr>
          <w:rFonts w:ascii="Arial" w:hAnsi="Arial" w:cs="Arial"/>
          <w:b/>
          <w:color w:val="5F497A" w:themeColor="accent4" w:themeShade="BF"/>
          <w:sz w:val="28"/>
          <w:szCs w:val="28"/>
        </w:rPr>
      </w:pPr>
    </w:p>
    <w:p w14:paraId="44EAFD9C" w14:textId="77777777" w:rsidR="00807DEC" w:rsidRDefault="00807DEC" w:rsidP="00807DEC">
      <w:pPr>
        <w:spacing w:after="0" w:line="240" w:lineRule="auto"/>
        <w:rPr>
          <w:rFonts w:ascii="Arial" w:hAnsi="Arial" w:cs="Arial"/>
          <w:b/>
          <w:color w:val="5F497A" w:themeColor="accent4" w:themeShade="BF"/>
          <w:sz w:val="28"/>
          <w:szCs w:val="28"/>
        </w:rPr>
      </w:pPr>
    </w:p>
    <w:p w14:paraId="4B94D5A5" w14:textId="77777777" w:rsidR="00D76119" w:rsidRDefault="00D76119" w:rsidP="00721CFC">
      <w:pPr>
        <w:spacing w:after="0" w:line="240" w:lineRule="auto"/>
        <w:jc w:val="center"/>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pPr>
    </w:p>
    <w:p w14:paraId="3DEEC669" w14:textId="77777777" w:rsidR="00D76119" w:rsidRDefault="00D76119" w:rsidP="00721CFC">
      <w:pPr>
        <w:spacing w:after="0" w:line="240" w:lineRule="auto"/>
        <w:jc w:val="center"/>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pPr>
    </w:p>
    <w:p w14:paraId="3656B9AB" w14:textId="77777777" w:rsidR="00D76119" w:rsidRDefault="00D76119" w:rsidP="00721CFC">
      <w:pPr>
        <w:spacing w:after="0" w:line="240" w:lineRule="auto"/>
        <w:jc w:val="center"/>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pPr>
    </w:p>
    <w:p w14:paraId="45FB0818" w14:textId="77777777" w:rsidR="00D76119" w:rsidRDefault="00D76119" w:rsidP="00721CFC">
      <w:pPr>
        <w:spacing w:after="0" w:line="240" w:lineRule="auto"/>
        <w:jc w:val="center"/>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pPr>
    </w:p>
    <w:p w14:paraId="049F31CB" w14:textId="77777777" w:rsidR="00D76119" w:rsidRDefault="00D76119" w:rsidP="00721CFC">
      <w:pPr>
        <w:spacing w:after="0" w:line="240" w:lineRule="auto"/>
        <w:jc w:val="center"/>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pPr>
    </w:p>
    <w:p w14:paraId="50EE9CF2" w14:textId="77777777" w:rsidR="001503E8" w:rsidRDefault="00F8563C" w:rsidP="00D76119">
      <w:pPr>
        <w:spacing w:after="0" w:line="240" w:lineRule="auto"/>
        <w:jc w:val="center"/>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pPr>
      <w:r w:rsidRPr="002F5B6F">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t>Annual Report 2018</w:t>
      </w:r>
      <w:r w:rsidR="00807DEC" w:rsidRPr="002F5B6F">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t xml:space="preserve"> </w:t>
      </w:r>
      <w:r w:rsidR="001503E8" w:rsidRPr="002F5B6F">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t>–</w:t>
      </w:r>
      <w:r w:rsidRPr="002F5B6F">
        <w:rPr>
          <w:rFonts w:ascii="Arial" w:hAnsi="Arial" w:cs="Arial"/>
          <w:b/>
          <w:color w:val="5F497A" w:themeColor="accent4" w:themeShade="BF"/>
          <w:sz w:val="48"/>
          <w:szCs w:val="48"/>
          <w14:textOutline w14:w="9525" w14:cap="rnd" w14:cmpd="sng" w14:algn="ctr">
            <w14:solidFill>
              <w14:schemeClr w14:val="accent4">
                <w14:lumMod w14:val="75000"/>
              </w14:schemeClr>
            </w14:solidFill>
            <w14:prstDash w14:val="solid"/>
            <w14:bevel/>
          </w14:textOutline>
        </w:rPr>
        <w:t xml:space="preserve"> 2019</w:t>
      </w:r>
    </w:p>
    <w:p w14:paraId="53128261" w14:textId="77777777" w:rsidR="00F22225" w:rsidRDefault="00F22225" w:rsidP="00BC7088">
      <w:pPr>
        <w:spacing w:after="0" w:line="240" w:lineRule="auto"/>
        <w:rPr>
          <w:rFonts w:ascii="Arial" w:hAnsi="Arial" w:cs="Arial"/>
          <w:b/>
          <w:color w:val="FF0000"/>
          <w:sz w:val="28"/>
          <w:szCs w:val="28"/>
        </w:rPr>
      </w:pPr>
    </w:p>
    <w:p w14:paraId="62486C05" w14:textId="77777777" w:rsidR="009325D5" w:rsidRPr="009325D5" w:rsidRDefault="009325D5" w:rsidP="00A36038">
      <w:pPr>
        <w:spacing w:after="0" w:line="240" w:lineRule="auto"/>
        <w:rPr>
          <w:rFonts w:ascii="Arial" w:hAnsi="Arial" w:cs="Arial"/>
          <w:b/>
          <w:color w:val="FF0000"/>
          <w:sz w:val="24"/>
          <w:szCs w:val="24"/>
        </w:rPr>
      </w:pPr>
    </w:p>
    <w:p w14:paraId="4101652C" w14:textId="77777777" w:rsidR="00A36038" w:rsidRDefault="00A36038" w:rsidP="00A36038">
      <w:pPr>
        <w:spacing w:after="0" w:line="240" w:lineRule="auto"/>
        <w:jc w:val="center"/>
        <w:rPr>
          <w:rFonts w:ascii="Arial" w:hAnsi="Arial" w:cs="Arial"/>
          <w:b/>
          <w:color w:val="FF0000"/>
          <w:sz w:val="48"/>
          <w:szCs w:val="48"/>
        </w:rPr>
      </w:pPr>
      <w:r>
        <w:rPr>
          <w:rFonts w:ascii="Arial" w:hAnsi="Arial" w:cs="Arial"/>
          <w:b/>
          <w:noProof/>
          <w:color w:val="5F497A" w:themeColor="accent4" w:themeShade="BF"/>
          <w:sz w:val="28"/>
          <w:szCs w:val="28"/>
          <w:lang w:eastAsia="en-GB"/>
        </w:rPr>
        <w:drawing>
          <wp:inline distT="0" distB="0" distL="0" distR="0" wp14:anchorId="3CF12A87" wp14:editId="0AF959A8">
            <wp:extent cx="5117690" cy="2610465"/>
            <wp:effectExtent l="0" t="0" r="6985"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urgh-castle-castle-18516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7690" cy="2610465"/>
                    </a:xfrm>
                    <a:prstGeom prst="rect">
                      <a:avLst/>
                    </a:prstGeom>
                  </pic:spPr>
                </pic:pic>
              </a:graphicData>
            </a:graphic>
          </wp:inline>
        </w:drawing>
      </w:r>
    </w:p>
    <w:p w14:paraId="6CEAABF0" w14:textId="77777777" w:rsidR="00C75F1C" w:rsidRPr="00FF78C4" w:rsidRDefault="00AA05D7" w:rsidP="00C75F1C">
      <w:pPr>
        <w:spacing w:after="0" w:line="240" w:lineRule="auto"/>
        <w:jc w:val="center"/>
        <w:rPr>
          <w:rFonts w:ascii="Arial" w:hAnsi="Arial" w:cs="Arial"/>
          <w:b/>
          <w:color w:val="5F497A" w:themeColor="accent4" w:themeShade="BF"/>
          <w:sz w:val="28"/>
          <w:szCs w:val="28"/>
        </w:rPr>
      </w:pPr>
      <w:r>
        <w:rPr>
          <w:rFonts w:ascii="Arial" w:hAnsi="Arial" w:cs="Arial"/>
          <w:b/>
          <w:color w:val="5F497A" w:themeColor="accent4" w:themeShade="BF"/>
          <w:sz w:val="28"/>
          <w:szCs w:val="28"/>
        </w:rPr>
        <w:lastRenderedPageBreak/>
        <w:t>CONTENTS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222"/>
        <w:gridCol w:w="992"/>
      </w:tblGrid>
      <w:tr w:rsidR="00FF78C4" w:rsidRPr="00FF78C4" w14:paraId="6D74EAC0" w14:textId="77777777" w:rsidTr="005607E5">
        <w:trPr>
          <w:trHeight w:val="454"/>
        </w:trPr>
        <w:tc>
          <w:tcPr>
            <w:tcW w:w="675" w:type="dxa"/>
            <w:vAlign w:val="center"/>
          </w:tcPr>
          <w:p w14:paraId="4B99056E" w14:textId="77777777" w:rsidR="00C75F1C" w:rsidRPr="001503E8" w:rsidRDefault="00C75F1C" w:rsidP="001503E8">
            <w:pPr>
              <w:rPr>
                <w:rFonts w:ascii="Arial" w:hAnsi="Arial" w:cs="Arial"/>
                <w:b/>
                <w:sz w:val="24"/>
                <w:szCs w:val="24"/>
              </w:rPr>
            </w:pPr>
          </w:p>
        </w:tc>
        <w:tc>
          <w:tcPr>
            <w:tcW w:w="8222" w:type="dxa"/>
            <w:vAlign w:val="center"/>
          </w:tcPr>
          <w:p w14:paraId="1299C43A" w14:textId="77777777" w:rsidR="00C75F1C" w:rsidRPr="001503E8" w:rsidRDefault="00C75F1C" w:rsidP="001503E8">
            <w:pPr>
              <w:rPr>
                <w:rFonts w:ascii="Arial" w:hAnsi="Arial" w:cs="Arial"/>
                <w:sz w:val="24"/>
                <w:szCs w:val="24"/>
              </w:rPr>
            </w:pPr>
          </w:p>
        </w:tc>
        <w:tc>
          <w:tcPr>
            <w:tcW w:w="992" w:type="dxa"/>
            <w:vAlign w:val="center"/>
          </w:tcPr>
          <w:p w14:paraId="20458F8E" w14:textId="77777777" w:rsidR="00C75F1C" w:rsidRPr="00FF78C4" w:rsidRDefault="00C75F1C" w:rsidP="001503E8">
            <w:pPr>
              <w:rPr>
                <w:rFonts w:ascii="Arial" w:hAnsi="Arial" w:cs="Arial"/>
                <w:b/>
                <w:color w:val="5F497A" w:themeColor="accent4" w:themeShade="BF"/>
                <w:sz w:val="28"/>
                <w:szCs w:val="28"/>
              </w:rPr>
            </w:pPr>
            <w:r w:rsidRPr="00FF78C4">
              <w:rPr>
                <w:rFonts w:ascii="Arial" w:hAnsi="Arial" w:cs="Arial"/>
                <w:b/>
                <w:color w:val="5F497A" w:themeColor="accent4" w:themeShade="BF"/>
                <w:sz w:val="28"/>
                <w:szCs w:val="28"/>
                <w14:textOutline w14:w="9525" w14:cap="rnd" w14:cmpd="sng" w14:algn="ctr">
                  <w14:noFill/>
                  <w14:prstDash w14:val="solid"/>
                  <w14:bevel/>
                </w14:textOutline>
              </w:rPr>
              <w:t>Page</w:t>
            </w:r>
          </w:p>
        </w:tc>
      </w:tr>
      <w:tr w:rsidR="00C75F1C" w14:paraId="6268EB54" w14:textId="77777777" w:rsidTr="005607E5">
        <w:tc>
          <w:tcPr>
            <w:tcW w:w="675" w:type="dxa"/>
            <w:vAlign w:val="center"/>
          </w:tcPr>
          <w:p w14:paraId="4DDBEF00" w14:textId="77777777" w:rsidR="00C75F1C" w:rsidRPr="001503E8" w:rsidRDefault="00C75F1C" w:rsidP="00BF7DBE">
            <w:pPr>
              <w:pStyle w:val="ListParagraph"/>
              <w:spacing w:beforeLines="100" w:before="240" w:afterLines="20" w:after="48"/>
              <w:ind w:left="360"/>
              <w:rPr>
                <w:rFonts w:ascii="Arial" w:hAnsi="Arial" w:cs="Arial"/>
                <w:b/>
                <w:sz w:val="24"/>
                <w:szCs w:val="24"/>
              </w:rPr>
            </w:pPr>
          </w:p>
        </w:tc>
        <w:tc>
          <w:tcPr>
            <w:tcW w:w="8222" w:type="dxa"/>
            <w:vAlign w:val="center"/>
          </w:tcPr>
          <w:p w14:paraId="59925D8A" w14:textId="77777777" w:rsidR="00C75F1C" w:rsidRPr="00E03DD4" w:rsidRDefault="00987F65" w:rsidP="005607E5">
            <w:pPr>
              <w:spacing w:beforeLines="100" w:before="240" w:afterLines="20" w:after="48"/>
              <w:rPr>
                <w:rFonts w:ascii="Arial" w:hAnsi="Arial" w:cs="Arial"/>
                <w:b/>
                <w:sz w:val="24"/>
                <w:szCs w:val="24"/>
              </w:rPr>
            </w:pPr>
            <w:r w:rsidRPr="00E03DD4">
              <w:rPr>
                <w:rFonts w:ascii="Arial" w:hAnsi="Arial" w:cs="Arial"/>
                <w:b/>
                <w:sz w:val="24"/>
                <w:szCs w:val="24"/>
              </w:rPr>
              <w:t>Forewor</w:t>
            </w:r>
            <w:r w:rsidR="00C75F1C" w:rsidRPr="00E03DD4">
              <w:rPr>
                <w:rFonts w:ascii="Arial" w:hAnsi="Arial" w:cs="Arial"/>
                <w:b/>
                <w:sz w:val="24"/>
                <w:szCs w:val="24"/>
              </w:rPr>
              <w:t xml:space="preserve">d by Independent Chair </w:t>
            </w:r>
            <w:r w:rsidR="005607E5" w:rsidRPr="00E03DD4">
              <w:rPr>
                <w:rFonts w:ascii="Arial" w:hAnsi="Arial" w:cs="Arial"/>
                <w:b/>
                <w:sz w:val="24"/>
                <w:szCs w:val="24"/>
              </w:rPr>
              <w:t>………………..</w:t>
            </w:r>
            <w:r w:rsidR="00C92CFE">
              <w:rPr>
                <w:rFonts w:ascii="Arial" w:hAnsi="Arial" w:cs="Arial"/>
                <w:b/>
                <w:sz w:val="24"/>
                <w:szCs w:val="24"/>
              </w:rPr>
              <w:t>…………………………..</w:t>
            </w:r>
          </w:p>
        </w:tc>
        <w:tc>
          <w:tcPr>
            <w:tcW w:w="992" w:type="dxa"/>
            <w:vAlign w:val="center"/>
          </w:tcPr>
          <w:p w14:paraId="1A02240E" w14:textId="77777777" w:rsidR="00C75F1C" w:rsidRPr="00283EC3" w:rsidRDefault="00A9446B" w:rsidP="00A9446B">
            <w:pPr>
              <w:spacing w:beforeLines="100" w:before="240" w:afterLines="20" w:after="48"/>
              <w:rPr>
                <w:rFonts w:ascii="Arial" w:hAnsi="Arial" w:cs="Arial"/>
                <w:b/>
                <w:color w:val="5F497A" w:themeColor="accent4" w:themeShade="BF"/>
                <w:sz w:val="24"/>
                <w:szCs w:val="24"/>
              </w:rPr>
            </w:pPr>
            <w:r>
              <w:rPr>
                <w:rFonts w:ascii="Arial" w:hAnsi="Arial" w:cs="Arial"/>
                <w:b/>
                <w:color w:val="5F497A" w:themeColor="accent4" w:themeShade="BF"/>
                <w:sz w:val="28"/>
                <w:szCs w:val="28"/>
              </w:rPr>
              <w:t xml:space="preserve">  </w:t>
            </w:r>
            <w:r w:rsidRPr="00283EC3">
              <w:rPr>
                <w:rFonts w:ascii="Arial" w:hAnsi="Arial" w:cs="Arial"/>
                <w:b/>
                <w:color w:val="5F497A" w:themeColor="accent4" w:themeShade="BF"/>
                <w:sz w:val="24"/>
                <w:szCs w:val="24"/>
              </w:rPr>
              <w:t>1</w:t>
            </w:r>
          </w:p>
        </w:tc>
      </w:tr>
      <w:tr w:rsidR="00090B50" w14:paraId="24857130" w14:textId="77777777" w:rsidTr="005607E5">
        <w:tc>
          <w:tcPr>
            <w:tcW w:w="675" w:type="dxa"/>
            <w:vAlign w:val="center"/>
          </w:tcPr>
          <w:p w14:paraId="3461D779" w14:textId="77777777" w:rsidR="00090B50" w:rsidRPr="001503E8" w:rsidRDefault="00090B50" w:rsidP="009D4B04">
            <w:pPr>
              <w:pStyle w:val="ListParagraph"/>
              <w:numPr>
                <w:ilvl w:val="0"/>
                <w:numId w:val="1"/>
              </w:numPr>
              <w:spacing w:beforeLines="100" w:before="240" w:afterLines="20" w:after="48"/>
              <w:rPr>
                <w:rFonts w:ascii="Arial" w:hAnsi="Arial" w:cs="Arial"/>
                <w:b/>
                <w:sz w:val="24"/>
                <w:szCs w:val="24"/>
              </w:rPr>
            </w:pPr>
          </w:p>
        </w:tc>
        <w:tc>
          <w:tcPr>
            <w:tcW w:w="8222" w:type="dxa"/>
            <w:vAlign w:val="center"/>
          </w:tcPr>
          <w:p w14:paraId="5CF756D0" w14:textId="77777777" w:rsidR="00090B50" w:rsidRPr="00E03DD4" w:rsidRDefault="00090B50" w:rsidP="005607E5">
            <w:pPr>
              <w:spacing w:beforeLines="100" w:before="240" w:afterLines="20" w:after="48"/>
              <w:rPr>
                <w:rFonts w:ascii="Arial" w:hAnsi="Arial" w:cs="Arial"/>
                <w:b/>
                <w:sz w:val="24"/>
                <w:szCs w:val="24"/>
              </w:rPr>
            </w:pPr>
            <w:r w:rsidRPr="00E03DD4">
              <w:rPr>
                <w:rFonts w:ascii="Arial" w:hAnsi="Arial" w:cs="Arial"/>
                <w:b/>
                <w:sz w:val="24"/>
                <w:szCs w:val="24"/>
              </w:rPr>
              <w:t>Our Vision ………………………………</w:t>
            </w:r>
            <w:r w:rsidR="00E03DD4">
              <w:rPr>
                <w:rFonts w:ascii="Arial" w:hAnsi="Arial" w:cs="Arial"/>
                <w:b/>
                <w:sz w:val="24"/>
                <w:szCs w:val="24"/>
              </w:rPr>
              <w:t>……………….………………………</w:t>
            </w:r>
          </w:p>
        </w:tc>
        <w:tc>
          <w:tcPr>
            <w:tcW w:w="992" w:type="dxa"/>
            <w:vAlign w:val="center"/>
          </w:tcPr>
          <w:p w14:paraId="6A0FC3A6" w14:textId="77777777" w:rsidR="00090B50" w:rsidRPr="00283EC3" w:rsidRDefault="00A9446B" w:rsidP="00A9446B">
            <w:pPr>
              <w:spacing w:beforeLines="100" w:before="240" w:afterLines="20" w:after="48"/>
              <w:rPr>
                <w:rFonts w:ascii="Arial" w:hAnsi="Arial" w:cs="Arial"/>
                <w:b/>
                <w:color w:val="5F497A" w:themeColor="accent4" w:themeShade="BF"/>
                <w:sz w:val="24"/>
                <w:szCs w:val="24"/>
              </w:rPr>
            </w:pPr>
            <w:r w:rsidRPr="00283EC3">
              <w:rPr>
                <w:rFonts w:ascii="Arial" w:hAnsi="Arial" w:cs="Arial"/>
                <w:b/>
                <w:color w:val="5F497A" w:themeColor="accent4" w:themeShade="BF"/>
                <w:sz w:val="24"/>
                <w:szCs w:val="24"/>
              </w:rPr>
              <w:t xml:space="preserve">  2</w:t>
            </w:r>
          </w:p>
        </w:tc>
      </w:tr>
      <w:tr w:rsidR="00C75F1C" w14:paraId="11FAC46D" w14:textId="77777777" w:rsidTr="005607E5">
        <w:tc>
          <w:tcPr>
            <w:tcW w:w="675" w:type="dxa"/>
            <w:vAlign w:val="center"/>
          </w:tcPr>
          <w:p w14:paraId="3CF2D8B6" w14:textId="77777777" w:rsidR="00C75F1C" w:rsidRPr="001503E8" w:rsidRDefault="00C75F1C" w:rsidP="009D4B04">
            <w:pPr>
              <w:pStyle w:val="ListParagraph"/>
              <w:numPr>
                <w:ilvl w:val="0"/>
                <w:numId w:val="1"/>
              </w:numPr>
              <w:spacing w:beforeLines="100" w:before="240" w:afterLines="20" w:after="48"/>
              <w:rPr>
                <w:rFonts w:ascii="Arial" w:hAnsi="Arial" w:cs="Arial"/>
                <w:b/>
                <w:sz w:val="24"/>
                <w:szCs w:val="24"/>
              </w:rPr>
            </w:pPr>
          </w:p>
        </w:tc>
        <w:tc>
          <w:tcPr>
            <w:tcW w:w="8222" w:type="dxa"/>
            <w:vAlign w:val="center"/>
          </w:tcPr>
          <w:p w14:paraId="07D08BFA" w14:textId="77777777" w:rsidR="00C75F1C" w:rsidRPr="00E03DD4" w:rsidRDefault="00DE3EF8" w:rsidP="005607E5">
            <w:pPr>
              <w:spacing w:beforeLines="100" w:before="240" w:afterLines="20" w:after="48"/>
              <w:rPr>
                <w:rFonts w:ascii="Arial" w:hAnsi="Arial" w:cs="Arial"/>
                <w:b/>
                <w:sz w:val="24"/>
                <w:szCs w:val="24"/>
              </w:rPr>
            </w:pPr>
            <w:r w:rsidRPr="00E03DD4">
              <w:rPr>
                <w:rFonts w:ascii="Arial" w:hAnsi="Arial" w:cs="Arial"/>
                <w:b/>
                <w:sz w:val="24"/>
                <w:szCs w:val="24"/>
              </w:rPr>
              <w:t xml:space="preserve">North Tyneside and Northumberland </w:t>
            </w:r>
            <w:r w:rsidR="00C92CFE">
              <w:rPr>
                <w:rFonts w:ascii="Arial" w:hAnsi="Arial" w:cs="Arial"/>
                <w:b/>
                <w:sz w:val="24"/>
                <w:szCs w:val="24"/>
              </w:rPr>
              <w:t>Safeguarding Adults Board……</w:t>
            </w:r>
          </w:p>
        </w:tc>
        <w:tc>
          <w:tcPr>
            <w:tcW w:w="992" w:type="dxa"/>
            <w:vAlign w:val="center"/>
          </w:tcPr>
          <w:p w14:paraId="6BEB3C9A" w14:textId="77777777" w:rsidR="00C75F1C" w:rsidRPr="00283EC3" w:rsidRDefault="00A9446B" w:rsidP="00A9446B">
            <w:pPr>
              <w:spacing w:beforeLines="100" w:before="240" w:afterLines="20" w:after="48"/>
              <w:rPr>
                <w:rFonts w:ascii="Arial" w:hAnsi="Arial" w:cs="Arial"/>
                <w:b/>
                <w:color w:val="5F497A" w:themeColor="accent4" w:themeShade="BF"/>
                <w:sz w:val="24"/>
                <w:szCs w:val="24"/>
              </w:rPr>
            </w:pPr>
            <w:r>
              <w:rPr>
                <w:rFonts w:ascii="Arial" w:hAnsi="Arial" w:cs="Arial"/>
                <w:b/>
                <w:color w:val="5F497A" w:themeColor="accent4" w:themeShade="BF"/>
                <w:sz w:val="28"/>
                <w:szCs w:val="28"/>
              </w:rPr>
              <w:t xml:space="preserve"> </w:t>
            </w:r>
            <w:r w:rsidRPr="00283EC3">
              <w:rPr>
                <w:rFonts w:ascii="Arial" w:hAnsi="Arial" w:cs="Arial"/>
                <w:b/>
                <w:color w:val="5F497A" w:themeColor="accent4" w:themeShade="BF"/>
                <w:sz w:val="24"/>
                <w:szCs w:val="24"/>
              </w:rPr>
              <w:t>2-3</w:t>
            </w:r>
          </w:p>
        </w:tc>
      </w:tr>
      <w:tr w:rsidR="00C75F1C" w14:paraId="2BEC27A7" w14:textId="77777777" w:rsidTr="005607E5">
        <w:tc>
          <w:tcPr>
            <w:tcW w:w="675" w:type="dxa"/>
            <w:vAlign w:val="center"/>
          </w:tcPr>
          <w:p w14:paraId="0FB78278" w14:textId="77777777" w:rsidR="00C75F1C" w:rsidRPr="001503E8" w:rsidRDefault="00C75F1C" w:rsidP="009D4B04">
            <w:pPr>
              <w:pStyle w:val="ListParagraph"/>
              <w:numPr>
                <w:ilvl w:val="0"/>
                <w:numId w:val="1"/>
              </w:numPr>
              <w:spacing w:beforeLines="100" w:before="240" w:afterLines="20" w:after="48"/>
              <w:rPr>
                <w:rFonts w:ascii="Arial" w:hAnsi="Arial" w:cs="Arial"/>
                <w:b/>
                <w:sz w:val="24"/>
                <w:szCs w:val="24"/>
              </w:rPr>
            </w:pPr>
          </w:p>
        </w:tc>
        <w:tc>
          <w:tcPr>
            <w:tcW w:w="8222" w:type="dxa"/>
            <w:vAlign w:val="center"/>
          </w:tcPr>
          <w:p w14:paraId="198ED314" w14:textId="77777777" w:rsidR="00C75F1C" w:rsidRPr="00E03DD4" w:rsidRDefault="00DE3EF8" w:rsidP="001503E8">
            <w:pPr>
              <w:spacing w:beforeLines="100" w:before="240" w:afterLines="20" w:after="48"/>
              <w:rPr>
                <w:rFonts w:ascii="Arial" w:hAnsi="Arial" w:cs="Arial"/>
                <w:b/>
                <w:sz w:val="24"/>
                <w:szCs w:val="24"/>
              </w:rPr>
            </w:pPr>
            <w:r w:rsidRPr="00E03DD4">
              <w:rPr>
                <w:rFonts w:ascii="Arial" w:hAnsi="Arial" w:cs="Arial"/>
                <w:b/>
                <w:sz w:val="24"/>
                <w:szCs w:val="24"/>
              </w:rPr>
              <w:t>Local Safeguard</w:t>
            </w:r>
            <w:r w:rsidR="00C92CFE">
              <w:rPr>
                <w:rFonts w:ascii="Arial" w:hAnsi="Arial" w:cs="Arial"/>
                <w:b/>
                <w:sz w:val="24"/>
                <w:szCs w:val="24"/>
              </w:rPr>
              <w:t>ing Data ……………………………………………………..</w:t>
            </w:r>
          </w:p>
        </w:tc>
        <w:tc>
          <w:tcPr>
            <w:tcW w:w="992" w:type="dxa"/>
            <w:vAlign w:val="center"/>
          </w:tcPr>
          <w:p w14:paraId="37575396" w14:textId="77777777" w:rsidR="00C75F1C" w:rsidRPr="00283EC3" w:rsidRDefault="00A9446B" w:rsidP="00A9446B">
            <w:pPr>
              <w:spacing w:beforeLines="100" w:before="240" w:afterLines="20" w:after="48"/>
              <w:rPr>
                <w:rFonts w:ascii="Arial" w:hAnsi="Arial" w:cs="Arial"/>
                <w:b/>
                <w:color w:val="5F497A" w:themeColor="accent4" w:themeShade="BF"/>
                <w:sz w:val="24"/>
                <w:szCs w:val="24"/>
              </w:rPr>
            </w:pPr>
            <w:r>
              <w:rPr>
                <w:rFonts w:ascii="Arial" w:hAnsi="Arial" w:cs="Arial"/>
                <w:b/>
                <w:color w:val="5F497A" w:themeColor="accent4" w:themeShade="BF"/>
                <w:sz w:val="28"/>
                <w:szCs w:val="28"/>
              </w:rPr>
              <w:t xml:space="preserve"> </w:t>
            </w:r>
            <w:r w:rsidRPr="00283EC3">
              <w:rPr>
                <w:rFonts w:ascii="Arial" w:hAnsi="Arial" w:cs="Arial"/>
                <w:b/>
                <w:color w:val="5F497A" w:themeColor="accent4" w:themeShade="BF"/>
                <w:sz w:val="24"/>
                <w:szCs w:val="24"/>
              </w:rPr>
              <w:t>4-6</w:t>
            </w:r>
          </w:p>
        </w:tc>
      </w:tr>
      <w:tr w:rsidR="00C75F1C" w14:paraId="46150B74" w14:textId="77777777" w:rsidTr="005607E5">
        <w:tc>
          <w:tcPr>
            <w:tcW w:w="675" w:type="dxa"/>
            <w:vAlign w:val="center"/>
          </w:tcPr>
          <w:p w14:paraId="1FC39945" w14:textId="77777777" w:rsidR="00C75F1C" w:rsidRPr="001503E8" w:rsidRDefault="00C75F1C" w:rsidP="009D4B04">
            <w:pPr>
              <w:pStyle w:val="ListParagraph"/>
              <w:numPr>
                <w:ilvl w:val="0"/>
                <w:numId w:val="1"/>
              </w:numPr>
              <w:spacing w:beforeLines="100" w:before="240" w:afterLines="20" w:after="48"/>
              <w:rPr>
                <w:rFonts w:ascii="Arial" w:hAnsi="Arial" w:cs="Arial"/>
                <w:b/>
                <w:sz w:val="24"/>
                <w:szCs w:val="24"/>
              </w:rPr>
            </w:pPr>
          </w:p>
        </w:tc>
        <w:tc>
          <w:tcPr>
            <w:tcW w:w="8222" w:type="dxa"/>
            <w:vAlign w:val="center"/>
          </w:tcPr>
          <w:p w14:paraId="03E1D9C0" w14:textId="77777777" w:rsidR="00C75F1C" w:rsidRPr="00E03DD4" w:rsidRDefault="00705F7C" w:rsidP="005607E5">
            <w:pPr>
              <w:spacing w:beforeLines="100" w:before="240" w:afterLines="20" w:after="48"/>
              <w:rPr>
                <w:rFonts w:ascii="Arial" w:hAnsi="Arial" w:cs="Arial"/>
                <w:b/>
                <w:sz w:val="24"/>
                <w:szCs w:val="24"/>
              </w:rPr>
            </w:pPr>
            <w:r w:rsidRPr="00E03DD4">
              <w:rPr>
                <w:rFonts w:ascii="Arial" w:hAnsi="Arial" w:cs="Arial"/>
                <w:b/>
                <w:sz w:val="24"/>
                <w:szCs w:val="24"/>
              </w:rPr>
              <w:t>Key achievements 2018-2019</w:t>
            </w:r>
            <w:r w:rsidR="00DE3EF8" w:rsidRPr="00E03DD4">
              <w:rPr>
                <w:rFonts w:ascii="Arial" w:hAnsi="Arial" w:cs="Arial"/>
                <w:b/>
                <w:sz w:val="24"/>
                <w:szCs w:val="24"/>
              </w:rPr>
              <w:t xml:space="preserve"> </w:t>
            </w:r>
            <w:r w:rsidR="00ED45F6" w:rsidRPr="00E03DD4">
              <w:rPr>
                <w:rFonts w:ascii="Arial" w:hAnsi="Arial" w:cs="Arial"/>
                <w:b/>
                <w:sz w:val="24"/>
                <w:szCs w:val="24"/>
              </w:rPr>
              <w:t>………………………………………</w:t>
            </w:r>
            <w:r w:rsidR="00C92CFE">
              <w:rPr>
                <w:rFonts w:ascii="Arial" w:hAnsi="Arial" w:cs="Arial"/>
                <w:b/>
                <w:sz w:val="24"/>
                <w:szCs w:val="24"/>
              </w:rPr>
              <w:t>……….</w:t>
            </w:r>
          </w:p>
        </w:tc>
        <w:tc>
          <w:tcPr>
            <w:tcW w:w="992" w:type="dxa"/>
            <w:vAlign w:val="center"/>
          </w:tcPr>
          <w:p w14:paraId="0EC16AE5" w14:textId="77777777" w:rsidR="00C75F1C" w:rsidRPr="00283EC3" w:rsidRDefault="00A9446B" w:rsidP="00A9446B">
            <w:pPr>
              <w:spacing w:beforeLines="100" w:before="240" w:afterLines="20" w:after="48"/>
              <w:rPr>
                <w:rFonts w:ascii="Arial" w:hAnsi="Arial" w:cs="Arial"/>
                <w:b/>
                <w:color w:val="5F497A" w:themeColor="accent4" w:themeShade="BF"/>
                <w:sz w:val="24"/>
                <w:szCs w:val="24"/>
              </w:rPr>
            </w:pPr>
            <w:r>
              <w:rPr>
                <w:rFonts w:ascii="Arial" w:hAnsi="Arial" w:cs="Arial"/>
                <w:b/>
                <w:color w:val="5F497A" w:themeColor="accent4" w:themeShade="BF"/>
                <w:sz w:val="28"/>
                <w:szCs w:val="28"/>
              </w:rPr>
              <w:t xml:space="preserve"> </w:t>
            </w:r>
            <w:r w:rsidRPr="00283EC3">
              <w:rPr>
                <w:rFonts w:ascii="Arial" w:hAnsi="Arial" w:cs="Arial"/>
                <w:b/>
                <w:color w:val="5F497A" w:themeColor="accent4" w:themeShade="BF"/>
                <w:sz w:val="24"/>
                <w:szCs w:val="24"/>
              </w:rPr>
              <w:t>7-15</w:t>
            </w:r>
          </w:p>
        </w:tc>
      </w:tr>
      <w:tr w:rsidR="00C75F1C" w14:paraId="566FF915" w14:textId="77777777" w:rsidTr="005607E5">
        <w:tc>
          <w:tcPr>
            <w:tcW w:w="675" w:type="dxa"/>
            <w:vAlign w:val="center"/>
          </w:tcPr>
          <w:p w14:paraId="0562CB0E" w14:textId="77777777" w:rsidR="00C75F1C" w:rsidRPr="001503E8" w:rsidRDefault="00C75F1C" w:rsidP="009D4B04">
            <w:pPr>
              <w:pStyle w:val="ListParagraph"/>
              <w:numPr>
                <w:ilvl w:val="0"/>
                <w:numId w:val="1"/>
              </w:numPr>
              <w:spacing w:beforeLines="100" w:before="240" w:afterLines="20" w:after="48"/>
              <w:rPr>
                <w:rFonts w:ascii="Arial" w:hAnsi="Arial" w:cs="Arial"/>
                <w:b/>
                <w:sz w:val="24"/>
                <w:szCs w:val="24"/>
              </w:rPr>
            </w:pPr>
          </w:p>
        </w:tc>
        <w:tc>
          <w:tcPr>
            <w:tcW w:w="8222" w:type="dxa"/>
            <w:vAlign w:val="center"/>
          </w:tcPr>
          <w:p w14:paraId="7BAB21A4" w14:textId="77777777" w:rsidR="00C75F1C" w:rsidRPr="00E03DD4" w:rsidRDefault="00843F0F" w:rsidP="005607E5">
            <w:pPr>
              <w:spacing w:beforeLines="100" w:before="240" w:afterLines="20" w:after="48"/>
              <w:rPr>
                <w:rFonts w:ascii="Arial" w:hAnsi="Arial" w:cs="Arial"/>
                <w:b/>
                <w:sz w:val="24"/>
                <w:szCs w:val="24"/>
              </w:rPr>
            </w:pPr>
            <w:r w:rsidRPr="00E03DD4">
              <w:rPr>
                <w:rFonts w:ascii="Arial" w:hAnsi="Arial" w:cs="Arial"/>
                <w:b/>
                <w:sz w:val="24"/>
                <w:szCs w:val="24"/>
              </w:rPr>
              <w:t>Lessons learnt</w:t>
            </w:r>
            <w:r w:rsidR="00C3165B" w:rsidRPr="00E03DD4">
              <w:rPr>
                <w:rFonts w:ascii="Arial" w:hAnsi="Arial" w:cs="Arial"/>
                <w:b/>
                <w:sz w:val="24"/>
                <w:szCs w:val="24"/>
              </w:rPr>
              <w:t xml:space="preserve"> ……….…………………………………………</w:t>
            </w:r>
            <w:r w:rsidR="00C92CFE">
              <w:rPr>
                <w:rFonts w:ascii="Arial" w:hAnsi="Arial" w:cs="Arial"/>
                <w:b/>
                <w:sz w:val="24"/>
                <w:szCs w:val="24"/>
              </w:rPr>
              <w:t>………………</w:t>
            </w:r>
          </w:p>
        </w:tc>
        <w:tc>
          <w:tcPr>
            <w:tcW w:w="992" w:type="dxa"/>
            <w:vAlign w:val="center"/>
          </w:tcPr>
          <w:p w14:paraId="03B94F9E" w14:textId="77777777" w:rsidR="00C75F1C" w:rsidRPr="00283EC3" w:rsidRDefault="00A9446B" w:rsidP="00A9446B">
            <w:pPr>
              <w:spacing w:beforeLines="100" w:before="240" w:afterLines="20" w:after="48"/>
              <w:rPr>
                <w:rFonts w:ascii="Arial" w:hAnsi="Arial" w:cs="Arial"/>
                <w:b/>
                <w:color w:val="5F497A" w:themeColor="accent4" w:themeShade="BF"/>
                <w:sz w:val="24"/>
                <w:szCs w:val="24"/>
              </w:rPr>
            </w:pPr>
            <w:r w:rsidRPr="00283EC3">
              <w:rPr>
                <w:rFonts w:ascii="Arial" w:hAnsi="Arial" w:cs="Arial"/>
                <w:b/>
                <w:color w:val="5F497A" w:themeColor="accent4" w:themeShade="BF"/>
                <w:sz w:val="24"/>
                <w:szCs w:val="24"/>
              </w:rPr>
              <w:t>16-17</w:t>
            </w:r>
          </w:p>
        </w:tc>
      </w:tr>
      <w:tr w:rsidR="001855FE" w:rsidRPr="00283EC3" w14:paraId="48178D7D" w14:textId="77777777" w:rsidTr="005607E5">
        <w:tc>
          <w:tcPr>
            <w:tcW w:w="675" w:type="dxa"/>
            <w:vAlign w:val="center"/>
          </w:tcPr>
          <w:p w14:paraId="34CE0A41" w14:textId="77777777" w:rsidR="001855FE" w:rsidRPr="001503E8" w:rsidRDefault="001855FE" w:rsidP="009D4B04">
            <w:pPr>
              <w:pStyle w:val="ListParagraph"/>
              <w:numPr>
                <w:ilvl w:val="0"/>
                <w:numId w:val="1"/>
              </w:numPr>
              <w:spacing w:beforeLines="100" w:before="240" w:afterLines="20" w:after="48"/>
              <w:rPr>
                <w:rFonts w:ascii="Arial" w:hAnsi="Arial" w:cs="Arial"/>
                <w:b/>
                <w:sz w:val="24"/>
                <w:szCs w:val="24"/>
              </w:rPr>
            </w:pPr>
          </w:p>
        </w:tc>
        <w:tc>
          <w:tcPr>
            <w:tcW w:w="8222" w:type="dxa"/>
            <w:vAlign w:val="center"/>
          </w:tcPr>
          <w:p w14:paraId="03AB6946" w14:textId="77777777" w:rsidR="001855FE" w:rsidRPr="00E03DD4" w:rsidRDefault="00805647" w:rsidP="001503E8">
            <w:pPr>
              <w:spacing w:beforeLines="100" w:before="240" w:afterLines="20" w:after="48"/>
              <w:rPr>
                <w:rFonts w:ascii="Arial" w:hAnsi="Arial" w:cs="Arial"/>
                <w:b/>
                <w:sz w:val="24"/>
                <w:szCs w:val="24"/>
              </w:rPr>
            </w:pPr>
            <w:r w:rsidRPr="00E03DD4">
              <w:rPr>
                <w:rFonts w:ascii="Arial" w:hAnsi="Arial" w:cs="Arial"/>
                <w:b/>
                <w:sz w:val="24"/>
                <w:szCs w:val="24"/>
              </w:rPr>
              <w:t xml:space="preserve">What training have we </w:t>
            </w:r>
            <w:r w:rsidR="00C92CFE">
              <w:rPr>
                <w:rFonts w:ascii="Arial" w:hAnsi="Arial" w:cs="Arial"/>
                <w:b/>
                <w:sz w:val="24"/>
                <w:szCs w:val="24"/>
              </w:rPr>
              <w:t>delivered? ……….…………………………………</w:t>
            </w:r>
          </w:p>
        </w:tc>
        <w:tc>
          <w:tcPr>
            <w:tcW w:w="992" w:type="dxa"/>
            <w:vAlign w:val="center"/>
          </w:tcPr>
          <w:p w14:paraId="74DD7074" w14:textId="77777777" w:rsidR="001855FE" w:rsidRPr="00283EC3" w:rsidRDefault="00A9446B" w:rsidP="00A9446B">
            <w:pPr>
              <w:spacing w:beforeLines="100" w:before="240" w:afterLines="20" w:after="48"/>
              <w:rPr>
                <w:rFonts w:ascii="Arial" w:hAnsi="Arial" w:cs="Arial"/>
                <w:b/>
                <w:color w:val="5F497A" w:themeColor="accent4" w:themeShade="BF"/>
                <w:sz w:val="24"/>
                <w:szCs w:val="24"/>
              </w:rPr>
            </w:pPr>
            <w:r w:rsidRPr="00283EC3">
              <w:rPr>
                <w:rFonts w:ascii="Arial" w:hAnsi="Arial" w:cs="Arial"/>
                <w:b/>
                <w:color w:val="5F497A" w:themeColor="accent4" w:themeShade="BF"/>
                <w:sz w:val="24"/>
                <w:szCs w:val="24"/>
              </w:rPr>
              <w:t>18-19</w:t>
            </w:r>
          </w:p>
        </w:tc>
      </w:tr>
      <w:tr w:rsidR="001855FE" w14:paraId="20633DD5" w14:textId="77777777" w:rsidTr="005607E5">
        <w:tc>
          <w:tcPr>
            <w:tcW w:w="675" w:type="dxa"/>
            <w:vAlign w:val="center"/>
          </w:tcPr>
          <w:p w14:paraId="62EBF3C5" w14:textId="77777777" w:rsidR="001855FE" w:rsidRPr="001503E8" w:rsidRDefault="001855FE" w:rsidP="009D4B04">
            <w:pPr>
              <w:pStyle w:val="ListParagraph"/>
              <w:numPr>
                <w:ilvl w:val="0"/>
                <w:numId w:val="1"/>
              </w:numPr>
              <w:spacing w:beforeLines="100" w:before="240" w:afterLines="20" w:after="48"/>
              <w:rPr>
                <w:rFonts w:ascii="Arial" w:hAnsi="Arial" w:cs="Arial"/>
                <w:b/>
                <w:sz w:val="24"/>
                <w:szCs w:val="24"/>
              </w:rPr>
            </w:pPr>
          </w:p>
        </w:tc>
        <w:tc>
          <w:tcPr>
            <w:tcW w:w="8222" w:type="dxa"/>
            <w:vAlign w:val="center"/>
          </w:tcPr>
          <w:p w14:paraId="666D64A8" w14:textId="77777777" w:rsidR="001855FE" w:rsidRPr="00E03DD4" w:rsidRDefault="00805647" w:rsidP="001503E8">
            <w:pPr>
              <w:spacing w:beforeLines="100" w:before="240" w:afterLines="20" w:after="48"/>
              <w:rPr>
                <w:rFonts w:ascii="Arial" w:hAnsi="Arial" w:cs="Arial"/>
                <w:b/>
                <w:sz w:val="24"/>
                <w:szCs w:val="24"/>
              </w:rPr>
            </w:pPr>
            <w:r w:rsidRPr="00E03DD4">
              <w:rPr>
                <w:rFonts w:ascii="Arial" w:hAnsi="Arial" w:cs="Arial"/>
                <w:b/>
                <w:sz w:val="24"/>
                <w:szCs w:val="24"/>
              </w:rPr>
              <w:t>Looking forward t</w:t>
            </w:r>
            <w:r w:rsidR="00C92CFE">
              <w:rPr>
                <w:rFonts w:ascii="Arial" w:hAnsi="Arial" w:cs="Arial"/>
                <w:b/>
                <w:sz w:val="24"/>
                <w:szCs w:val="24"/>
              </w:rPr>
              <w:t>o next year………………………………………</w:t>
            </w:r>
            <w:r w:rsidR="0051636C">
              <w:rPr>
                <w:rFonts w:ascii="Arial" w:hAnsi="Arial" w:cs="Arial"/>
                <w:b/>
                <w:sz w:val="24"/>
                <w:szCs w:val="24"/>
              </w:rPr>
              <w:t>……….</w:t>
            </w:r>
          </w:p>
        </w:tc>
        <w:tc>
          <w:tcPr>
            <w:tcW w:w="992" w:type="dxa"/>
            <w:vAlign w:val="center"/>
          </w:tcPr>
          <w:p w14:paraId="7574E364" w14:textId="77777777" w:rsidR="001855FE" w:rsidRPr="00283EC3" w:rsidRDefault="00A9446B" w:rsidP="00A9446B">
            <w:pPr>
              <w:spacing w:beforeLines="100" w:before="240" w:afterLines="20" w:after="48"/>
              <w:rPr>
                <w:rFonts w:ascii="Arial" w:hAnsi="Arial" w:cs="Arial"/>
                <w:b/>
                <w:color w:val="5F497A" w:themeColor="accent4" w:themeShade="BF"/>
                <w:sz w:val="24"/>
                <w:szCs w:val="24"/>
              </w:rPr>
            </w:pPr>
            <w:r>
              <w:rPr>
                <w:rFonts w:ascii="Arial" w:hAnsi="Arial" w:cs="Arial"/>
                <w:b/>
                <w:color w:val="5F497A" w:themeColor="accent4" w:themeShade="BF"/>
                <w:sz w:val="28"/>
                <w:szCs w:val="28"/>
              </w:rPr>
              <w:t xml:space="preserve">  </w:t>
            </w:r>
            <w:r w:rsidRPr="00283EC3">
              <w:rPr>
                <w:rFonts w:ascii="Arial" w:hAnsi="Arial" w:cs="Arial"/>
                <w:b/>
                <w:color w:val="5F497A" w:themeColor="accent4" w:themeShade="BF"/>
                <w:sz w:val="24"/>
                <w:szCs w:val="24"/>
              </w:rPr>
              <w:t>20</w:t>
            </w:r>
          </w:p>
        </w:tc>
      </w:tr>
      <w:tr w:rsidR="001855FE" w14:paraId="178A651D" w14:textId="77777777" w:rsidTr="005607E5">
        <w:tc>
          <w:tcPr>
            <w:tcW w:w="675" w:type="dxa"/>
            <w:vAlign w:val="center"/>
          </w:tcPr>
          <w:p w14:paraId="6D98A12B" w14:textId="77777777" w:rsidR="001855FE" w:rsidRPr="001503E8" w:rsidRDefault="001855FE" w:rsidP="009D4B04">
            <w:pPr>
              <w:pStyle w:val="ListParagraph"/>
              <w:numPr>
                <w:ilvl w:val="0"/>
                <w:numId w:val="1"/>
              </w:numPr>
              <w:spacing w:beforeLines="100" w:before="240" w:afterLines="20" w:after="48"/>
              <w:rPr>
                <w:rFonts w:ascii="Arial" w:hAnsi="Arial" w:cs="Arial"/>
                <w:b/>
                <w:sz w:val="24"/>
                <w:szCs w:val="24"/>
              </w:rPr>
            </w:pPr>
          </w:p>
        </w:tc>
        <w:tc>
          <w:tcPr>
            <w:tcW w:w="8222" w:type="dxa"/>
            <w:vAlign w:val="center"/>
          </w:tcPr>
          <w:p w14:paraId="37B33832" w14:textId="77777777" w:rsidR="001855FE" w:rsidRPr="00E03DD4" w:rsidRDefault="00805647" w:rsidP="001503E8">
            <w:pPr>
              <w:spacing w:beforeLines="100" w:before="240" w:afterLines="20" w:after="48"/>
              <w:rPr>
                <w:rFonts w:ascii="Arial" w:hAnsi="Arial" w:cs="Arial"/>
                <w:b/>
                <w:sz w:val="24"/>
                <w:szCs w:val="24"/>
              </w:rPr>
            </w:pPr>
            <w:r w:rsidRPr="00E03DD4">
              <w:rPr>
                <w:rFonts w:ascii="Arial" w:hAnsi="Arial" w:cs="Arial"/>
                <w:b/>
                <w:sz w:val="24"/>
                <w:szCs w:val="24"/>
              </w:rPr>
              <w:t xml:space="preserve">Working with our </w:t>
            </w:r>
            <w:r w:rsidR="00C92CFE">
              <w:rPr>
                <w:rFonts w:ascii="Arial" w:hAnsi="Arial" w:cs="Arial"/>
                <w:b/>
                <w:sz w:val="24"/>
                <w:szCs w:val="24"/>
              </w:rPr>
              <w:t>partners ……………………………..…………………….</w:t>
            </w:r>
          </w:p>
        </w:tc>
        <w:tc>
          <w:tcPr>
            <w:tcW w:w="992" w:type="dxa"/>
            <w:vAlign w:val="center"/>
          </w:tcPr>
          <w:p w14:paraId="3FA27353" w14:textId="77777777" w:rsidR="001855FE" w:rsidRPr="00283EC3" w:rsidRDefault="00A9446B" w:rsidP="00975E1F">
            <w:pPr>
              <w:spacing w:beforeLines="100" w:before="240" w:afterLines="20" w:after="48"/>
              <w:rPr>
                <w:rFonts w:ascii="Arial" w:hAnsi="Arial" w:cs="Arial"/>
                <w:b/>
                <w:color w:val="5F497A" w:themeColor="accent4" w:themeShade="BF"/>
                <w:sz w:val="24"/>
                <w:szCs w:val="24"/>
              </w:rPr>
            </w:pPr>
            <w:r w:rsidRPr="00283EC3">
              <w:rPr>
                <w:rFonts w:ascii="Arial" w:hAnsi="Arial" w:cs="Arial"/>
                <w:b/>
                <w:color w:val="5F497A" w:themeColor="accent4" w:themeShade="BF"/>
                <w:sz w:val="24"/>
                <w:szCs w:val="24"/>
              </w:rPr>
              <w:t>21-22</w:t>
            </w:r>
          </w:p>
        </w:tc>
      </w:tr>
      <w:tr w:rsidR="00805647" w14:paraId="2946DB82" w14:textId="77777777" w:rsidTr="005607E5">
        <w:tc>
          <w:tcPr>
            <w:tcW w:w="675" w:type="dxa"/>
            <w:vAlign w:val="center"/>
          </w:tcPr>
          <w:p w14:paraId="5997CC1D" w14:textId="77777777" w:rsidR="00805647" w:rsidRPr="00975E1F" w:rsidRDefault="00805647" w:rsidP="00975E1F">
            <w:pPr>
              <w:spacing w:beforeLines="100" w:before="240" w:afterLines="20" w:after="48"/>
              <w:rPr>
                <w:rFonts w:ascii="Arial" w:hAnsi="Arial" w:cs="Arial"/>
                <w:b/>
                <w:sz w:val="24"/>
                <w:szCs w:val="24"/>
              </w:rPr>
            </w:pPr>
          </w:p>
        </w:tc>
        <w:tc>
          <w:tcPr>
            <w:tcW w:w="8222" w:type="dxa"/>
            <w:vAlign w:val="center"/>
          </w:tcPr>
          <w:p w14:paraId="110FFD37" w14:textId="77777777" w:rsidR="00805647" w:rsidRPr="001503E8" w:rsidRDefault="00805647" w:rsidP="005D69E3">
            <w:pPr>
              <w:spacing w:beforeLines="100" w:before="240" w:afterLines="20" w:after="48"/>
              <w:rPr>
                <w:rFonts w:ascii="Arial" w:hAnsi="Arial" w:cs="Arial"/>
                <w:sz w:val="24"/>
                <w:szCs w:val="24"/>
              </w:rPr>
            </w:pPr>
          </w:p>
        </w:tc>
        <w:tc>
          <w:tcPr>
            <w:tcW w:w="992" w:type="dxa"/>
            <w:vAlign w:val="center"/>
          </w:tcPr>
          <w:p w14:paraId="6B699379" w14:textId="77777777" w:rsidR="00805647" w:rsidRDefault="00805647" w:rsidP="005D69E3">
            <w:pPr>
              <w:spacing w:beforeLines="100" w:before="240" w:afterLines="20" w:after="48"/>
              <w:jc w:val="right"/>
              <w:rPr>
                <w:rFonts w:ascii="Arial" w:hAnsi="Arial" w:cs="Arial"/>
                <w:b/>
                <w:color w:val="5F497A" w:themeColor="accent4" w:themeShade="BF"/>
                <w:sz w:val="28"/>
                <w:szCs w:val="28"/>
              </w:rPr>
            </w:pPr>
          </w:p>
        </w:tc>
      </w:tr>
    </w:tbl>
    <w:p w14:paraId="7C3C96BF" w14:textId="77777777" w:rsidR="00A9446B" w:rsidRPr="00283EC3" w:rsidRDefault="00617337" w:rsidP="00C75F1C">
      <w:pPr>
        <w:spacing w:after="0" w:line="240" w:lineRule="auto"/>
        <w:rPr>
          <w:rFonts w:ascii="Arial" w:hAnsi="Arial" w:cs="Arial"/>
          <w:b/>
          <w:color w:val="5F497A" w:themeColor="accent4" w:themeShade="BF"/>
          <w:sz w:val="24"/>
          <w:szCs w:val="24"/>
        </w:rPr>
      </w:pPr>
      <w:r>
        <w:rPr>
          <w:rFonts w:ascii="Arial" w:hAnsi="Arial" w:cs="Arial"/>
          <w:b/>
          <w:sz w:val="28"/>
          <w:szCs w:val="28"/>
        </w:rPr>
        <w:t>Appendix 1. Glossary of terms</w:t>
      </w:r>
      <w:r w:rsidR="00283EC3">
        <w:rPr>
          <w:rFonts w:ascii="Arial" w:hAnsi="Arial" w:cs="Arial"/>
          <w:b/>
          <w:sz w:val="28"/>
          <w:szCs w:val="28"/>
        </w:rPr>
        <w:tab/>
      </w:r>
      <w:r w:rsidR="00283EC3">
        <w:rPr>
          <w:rFonts w:ascii="Arial" w:hAnsi="Arial" w:cs="Arial"/>
          <w:b/>
          <w:sz w:val="28"/>
          <w:szCs w:val="28"/>
        </w:rPr>
        <w:tab/>
      </w:r>
      <w:r w:rsidR="00283EC3">
        <w:rPr>
          <w:rFonts w:ascii="Arial" w:hAnsi="Arial" w:cs="Arial"/>
          <w:b/>
          <w:sz w:val="28"/>
          <w:szCs w:val="28"/>
        </w:rPr>
        <w:tab/>
      </w:r>
      <w:r w:rsidR="00283EC3">
        <w:rPr>
          <w:rFonts w:ascii="Arial" w:hAnsi="Arial" w:cs="Arial"/>
          <w:b/>
          <w:sz w:val="28"/>
          <w:szCs w:val="28"/>
        </w:rPr>
        <w:tab/>
      </w:r>
      <w:r w:rsidR="00283EC3">
        <w:rPr>
          <w:rFonts w:ascii="Arial" w:hAnsi="Arial" w:cs="Arial"/>
          <w:b/>
          <w:sz w:val="28"/>
          <w:szCs w:val="28"/>
        </w:rPr>
        <w:tab/>
      </w:r>
      <w:r w:rsidR="00283EC3">
        <w:rPr>
          <w:rFonts w:ascii="Arial" w:hAnsi="Arial" w:cs="Arial"/>
          <w:b/>
          <w:sz w:val="28"/>
          <w:szCs w:val="28"/>
        </w:rPr>
        <w:tab/>
      </w:r>
      <w:r w:rsidR="00283EC3">
        <w:rPr>
          <w:rFonts w:ascii="Arial" w:hAnsi="Arial" w:cs="Arial"/>
          <w:b/>
          <w:sz w:val="28"/>
          <w:szCs w:val="28"/>
        </w:rPr>
        <w:tab/>
      </w:r>
      <w:r w:rsidR="00283EC3" w:rsidRPr="00283EC3">
        <w:rPr>
          <w:rFonts w:ascii="Arial" w:hAnsi="Arial" w:cs="Arial"/>
          <w:b/>
          <w:sz w:val="24"/>
          <w:szCs w:val="24"/>
        </w:rPr>
        <w:t xml:space="preserve">     </w:t>
      </w:r>
      <w:r w:rsidR="009B1ED2">
        <w:rPr>
          <w:rFonts w:ascii="Arial" w:hAnsi="Arial" w:cs="Arial"/>
          <w:b/>
          <w:color w:val="5F497A" w:themeColor="accent4" w:themeShade="BF"/>
          <w:sz w:val="24"/>
          <w:szCs w:val="24"/>
        </w:rPr>
        <w:t>23</w:t>
      </w:r>
    </w:p>
    <w:p w14:paraId="39960647" w14:textId="020F529A" w:rsidR="00617337" w:rsidRPr="00283EC3" w:rsidRDefault="00617337" w:rsidP="00C75F1C">
      <w:pPr>
        <w:spacing w:after="0" w:line="240" w:lineRule="auto"/>
        <w:rPr>
          <w:rFonts w:ascii="Arial" w:hAnsi="Arial" w:cs="Arial"/>
          <w:b/>
          <w:color w:val="5F497A" w:themeColor="accent4" w:themeShade="BF"/>
          <w:sz w:val="24"/>
          <w:szCs w:val="24"/>
        </w:rPr>
      </w:pPr>
    </w:p>
    <w:p w14:paraId="1F72F646" w14:textId="77777777" w:rsidR="00617337" w:rsidRDefault="00617337" w:rsidP="00C75F1C">
      <w:pPr>
        <w:spacing w:after="0" w:line="240" w:lineRule="auto"/>
        <w:rPr>
          <w:rFonts w:ascii="Arial" w:hAnsi="Arial" w:cs="Arial"/>
          <w:b/>
          <w:sz w:val="28"/>
          <w:szCs w:val="28"/>
        </w:rPr>
      </w:pPr>
    </w:p>
    <w:p w14:paraId="08CE6F91" w14:textId="77777777" w:rsidR="00617337" w:rsidRDefault="00617337" w:rsidP="00617337">
      <w:pPr>
        <w:spacing w:after="0" w:line="240" w:lineRule="auto"/>
        <w:jc w:val="center"/>
        <w:rPr>
          <w:rFonts w:ascii="Arial" w:hAnsi="Arial" w:cs="Arial"/>
          <w:b/>
          <w:sz w:val="28"/>
          <w:szCs w:val="28"/>
        </w:rPr>
        <w:sectPr w:rsidR="00617337" w:rsidSect="00E72F4B">
          <w:headerReference w:type="default" r:id="rId13"/>
          <w:headerReference w:type="first" r:id="rId14"/>
          <w:footerReference w:type="first" r:id="rId15"/>
          <w:pgSz w:w="11906" w:h="16838"/>
          <w:pgMar w:top="1440" w:right="851" w:bottom="1440" w:left="1440" w:header="708" w:footer="708" w:gutter="0"/>
          <w:pgNumType w:chapStyle="1"/>
          <w:cols w:space="708"/>
          <w:titlePg/>
          <w:docGrid w:linePitch="360"/>
        </w:sectPr>
      </w:pPr>
      <w:r>
        <w:rPr>
          <w:rFonts w:ascii="Arial" w:hAnsi="Arial" w:cs="Arial"/>
          <w:b/>
          <w:noProof/>
          <w:sz w:val="28"/>
          <w:szCs w:val="28"/>
          <w:lang w:eastAsia="en-GB"/>
        </w:rPr>
        <w:drawing>
          <wp:inline distT="0" distB="0" distL="0" distR="0" wp14:anchorId="3178349F" wp14:editId="07777777">
            <wp:extent cx="3967316" cy="3406877"/>
            <wp:effectExtent l="0" t="0" r="0" b="317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Art - umberella.png"/>
                    <pic:cNvPicPr/>
                  </pic:nvPicPr>
                  <pic:blipFill>
                    <a:blip r:embed="rId16">
                      <a:extLst>
                        <a:ext uri="{28A0092B-C50C-407E-A947-70E740481C1C}">
                          <a14:useLocalDpi xmlns:a14="http://schemas.microsoft.com/office/drawing/2010/main" val="0"/>
                        </a:ext>
                      </a:extLst>
                    </a:blip>
                    <a:stretch>
                      <a:fillRect/>
                    </a:stretch>
                  </pic:blipFill>
                  <pic:spPr>
                    <a:xfrm>
                      <a:off x="0" y="0"/>
                      <a:ext cx="3967317" cy="3406878"/>
                    </a:xfrm>
                    <a:prstGeom prst="rect">
                      <a:avLst/>
                    </a:prstGeom>
                  </pic:spPr>
                </pic:pic>
              </a:graphicData>
            </a:graphic>
          </wp:inline>
        </w:drawing>
      </w:r>
    </w:p>
    <w:p w14:paraId="61CDCEAD" w14:textId="77777777" w:rsidR="000E773B" w:rsidRPr="00A9446B" w:rsidRDefault="000E773B" w:rsidP="00A9446B">
      <w:pPr>
        <w:spacing w:after="0" w:line="240" w:lineRule="auto"/>
        <w:rPr>
          <w:rFonts w:ascii="Arial" w:hAnsi="Arial" w:cs="Arial"/>
          <w:b/>
          <w:sz w:val="32"/>
          <w:szCs w:val="32"/>
        </w:rPr>
      </w:pPr>
    </w:p>
    <w:p w14:paraId="7A77958E" w14:textId="77777777" w:rsidR="002800A0" w:rsidRPr="00FF78C4" w:rsidRDefault="002800A0" w:rsidP="00BF7DBE">
      <w:pPr>
        <w:spacing w:after="0" w:line="240" w:lineRule="auto"/>
        <w:rPr>
          <w:rFonts w:ascii="Arial" w:hAnsi="Arial" w:cs="Arial"/>
          <w:b/>
          <w:sz w:val="32"/>
          <w:szCs w:val="32"/>
          <w14:textOutline w14:w="9525" w14:cap="rnd" w14:cmpd="sng" w14:algn="ctr">
            <w14:noFill/>
            <w14:prstDash w14:val="solid"/>
            <w14:bevel/>
          </w14:textOutline>
        </w:rPr>
      </w:pPr>
      <w:r w:rsidRPr="00FF78C4">
        <w:rPr>
          <w:rFonts w:ascii="Arial" w:hAnsi="Arial" w:cs="Arial"/>
          <w:b/>
          <w:color w:val="5F497A" w:themeColor="accent4" w:themeShade="BF"/>
          <w:sz w:val="32"/>
          <w:szCs w:val="32"/>
          <w14:textOutline w14:w="9525" w14:cap="rnd" w14:cmpd="sng" w14:algn="ctr">
            <w14:noFill/>
            <w14:prstDash w14:val="solid"/>
            <w14:bevel/>
          </w14:textOutline>
        </w:rPr>
        <w:t>Foreword</w:t>
      </w:r>
      <w:r w:rsidR="00ED45F6" w:rsidRPr="00FF78C4">
        <w:rPr>
          <w:rFonts w:ascii="Arial" w:hAnsi="Arial" w:cs="Arial"/>
          <w:b/>
          <w:color w:val="5F497A" w:themeColor="accent4" w:themeShade="BF"/>
          <w:sz w:val="32"/>
          <w:szCs w:val="32"/>
          <w14:textOutline w14:w="9525" w14:cap="rnd" w14:cmpd="sng" w14:algn="ctr">
            <w14:noFill/>
            <w14:prstDash w14:val="solid"/>
            <w14:bevel/>
          </w14:textOutline>
        </w:rPr>
        <w:t xml:space="preserve"> by Independent Chair</w:t>
      </w:r>
    </w:p>
    <w:p w14:paraId="6BB9E253" w14:textId="77777777" w:rsidR="002800A0" w:rsidRPr="00F31B0B" w:rsidRDefault="002800A0" w:rsidP="002800A0">
      <w:pPr>
        <w:spacing w:after="0" w:line="240" w:lineRule="auto"/>
        <w:rPr>
          <w:rFonts w:ascii="Arial" w:hAnsi="Arial" w:cs="Arial"/>
          <w:b/>
          <w:color w:val="FF0000"/>
          <w:sz w:val="24"/>
          <w:szCs w:val="24"/>
        </w:rPr>
      </w:pPr>
    </w:p>
    <w:p w14:paraId="7EC59191" w14:textId="77777777" w:rsidR="00395107" w:rsidRDefault="008024E6" w:rsidP="008024E6">
      <w:pPr>
        <w:spacing w:after="0" w:line="240" w:lineRule="auto"/>
        <w:jc w:val="both"/>
        <w:rPr>
          <w:rFonts w:ascii="Arial" w:eastAsia="Times New Roman" w:hAnsi="Arial" w:cs="Arial"/>
          <w:color w:val="000000"/>
          <w:sz w:val="24"/>
          <w:szCs w:val="24"/>
          <w:lang w:eastAsia="en-GB"/>
        </w:rPr>
      </w:pPr>
      <w:r w:rsidRPr="008024E6">
        <w:rPr>
          <w:rFonts w:ascii="Arial" w:eastAsia="Times New Roman" w:hAnsi="Arial" w:cs="Arial"/>
          <w:color w:val="000000"/>
          <w:sz w:val="24"/>
          <w:szCs w:val="24"/>
          <w:lang w:eastAsia="en-GB"/>
        </w:rPr>
        <w:t xml:space="preserve">It has been my privilege </w:t>
      </w:r>
      <w:r w:rsidR="00FD68EF">
        <w:rPr>
          <w:rFonts w:ascii="Arial" w:eastAsia="Times New Roman" w:hAnsi="Arial" w:cs="Arial"/>
          <w:color w:val="000000"/>
          <w:sz w:val="24"/>
          <w:szCs w:val="24"/>
          <w:lang w:eastAsia="en-GB"/>
        </w:rPr>
        <w:t xml:space="preserve">to Chair the </w:t>
      </w:r>
      <w:r w:rsidRPr="008024E6">
        <w:rPr>
          <w:rFonts w:ascii="Arial" w:eastAsia="Times New Roman" w:hAnsi="Arial" w:cs="Arial"/>
          <w:color w:val="000000"/>
          <w:sz w:val="24"/>
          <w:szCs w:val="24"/>
          <w:lang w:eastAsia="en-GB"/>
        </w:rPr>
        <w:t xml:space="preserve">North Tyneside </w:t>
      </w:r>
      <w:r w:rsidR="00FD68EF">
        <w:rPr>
          <w:rFonts w:ascii="Arial" w:eastAsia="Times New Roman" w:hAnsi="Arial" w:cs="Arial"/>
          <w:color w:val="000000"/>
          <w:sz w:val="24"/>
          <w:szCs w:val="24"/>
          <w:lang w:eastAsia="en-GB"/>
        </w:rPr>
        <w:t xml:space="preserve">and Northumberland </w:t>
      </w:r>
      <w:r w:rsidRPr="008024E6">
        <w:rPr>
          <w:rFonts w:ascii="Arial" w:eastAsia="Times New Roman" w:hAnsi="Arial" w:cs="Arial"/>
          <w:color w:val="000000"/>
          <w:sz w:val="24"/>
          <w:szCs w:val="24"/>
          <w:lang w:eastAsia="en-GB"/>
        </w:rPr>
        <w:t>Safeguarding Adults Board (SAB) since</w:t>
      </w:r>
      <w:r w:rsidR="00395107">
        <w:rPr>
          <w:rFonts w:ascii="Arial" w:eastAsia="Times New Roman" w:hAnsi="Arial" w:cs="Arial"/>
          <w:color w:val="000000"/>
          <w:sz w:val="24"/>
          <w:szCs w:val="24"/>
          <w:lang w:eastAsia="en-GB"/>
        </w:rPr>
        <w:t xml:space="preserve"> the two boards became one in December 2016.</w:t>
      </w:r>
      <w:r w:rsidR="006F6D93">
        <w:rPr>
          <w:rFonts w:ascii="Arial" w:eastAsia="Times New Roman" w:hAnsi="Arial" w:cs="Arial"/>
          <w:color w:val="000000"/>
          <w:sz w:val="24"/>
          <w:szCs w:val="24"/>
          <w:lang w:eastAsia="en-GB"/>
        </w:rPr>
        <w:t xml:space="preserve"> </w:t>
      </w:r>
    </w:p>
    <w:p w14:paraId="23DE523C" w14:textId="77777777" w:rsidR="005F209F" w:rsidRPr="008024E6" w:rsidRDefault="005F209F" w:rsidP="008024E6">
      <w:pPr>
        <w:spacing w:after="0" w:line="240" w:lineRule="auto"/>
        <w:jc w:val="both"/>
        <w:rPr>
          <w:rFonts w:ascii="Times New Roman" w:eastAsia="Times New Roman" w:hAnsi="Times New Roman" w:cs="Times New Roman"/>
          <w:sz w:val="24"/>
          <w:szCs w:val="24"/>
          <w:lang w:eastAsia="en-GB"/>
        </w:rPr>
      </w:pPr>
    </w:p>
    <w:p w14:paraId="797A060A" w14:textId="77777777" w:rsidR="006F6D93" w:rsidRPr="006F6D93" w:rsidRDefault="008024E6" w:rsidP="006F6D93">
      <w:pPr>
        <w:spacing w:after="0" w:line="240" w:lineRule="auto"/>
        <w:jc w:val="both"/>
        <w:rPr>
          <w:rFonts w:ascii="Arial" w:eastAsia="Times New Roman" w:hAnsi="Arial" w:cs="Arial"/>
          <w:color w:val="000000"/>
          <w:sz w:val="24"/>
          <w:szCs w:val="24"/>
          <w:lang w:eastAsia="en-GB"/>
        </w:rPr>
      </w:pPr>
      <w:r w:rsidRPr="008024E6">
        <w:rPr>
          <w:rFonts w:ascii="Arial" w:eastAsia="Times New Roman" w:hAnsi="Arial" w:cs="Arial"/>
          <w:color w:val="000000"/>
          <w:sz w:val="24"/>
          <w:szCs w:val="24"/>
          <w:lang w:eastAsia="en-GB"/>
        </w:rPr>
        <w:t>It is the Board</w:t>
      </w:r>
      <w:r w:rsidR="00796796">
        <w:rPr>
          <w:rFonts w:ascii="Arial" w:eastAsia="Times New Roman" w:hAnsi="Arial" w:cs="Arial"/>
          <w:color w:val="000000"/>
          <w:sz w:val="24"/>
          <w:szCs w:val="24"/>
          <w:lang w:eastAsia="en-GB"/>
        </w:rPr>
        <w:t>’</w:t>
      </w:r>
      <w:r w:rsidRPr="008024E6">
        <w:rPr>
          <w:rFonts w:ascii="Arial" w:eastAsia="Times New Roman" w:hAnsi="Arial" w:cs="Arial"/>
          <w:color w:val="000000"/>
          <w:sz w:val="24"/>
          <w:szCs w:val="24"/>
          <w:lang w:eastAsia="en-GB"/>
        </w:rPr>
        <w:t>s responsibility to ensure that all the potentially vulnerable people living in North</w:t>
      </w:r>
      <w:r w:rsidR="00FD68EF">
        <w:rPr>
          <w:rFonts w:ascii="Arial" w:eastAsia="Times New Roman" w:hAnsi="Arial" w:cs="Arial"/>
          <w:color w:val="000000"/>
          <w:sz w:val="24"/>
          <w:szCs w:val="24"/>
          <w:lang w:eastAsia="en-GB"/>
        </w:rPr>
        <w:t xml:space="preserve"> Tyneside and </w:t>
      </w:r>
      <w:r w:rsidRPr="008024E6">
        <w:rPr>
          <w:rFonts w:ascii="Arial" w:eastAsia="Times New Roman" w:hAnsi="Arial" w:cs="Arial"/>
          <w:color w:val="000000"/>
          <w:sz w:val="24"/>
          <w:szCs w:val="24"/>
          <w:lang w:eastAsia="en-GB"/>
        </w:rPr>
        <w:t>North</w:t>
      </w:r>
      <w:r w:rsidR="00FD68EF">
        <w:rPr>
          <w:rFonts w:ascii="Arial" w:eastAsia="Times New Roman" w:hAnsi="Arial" w:cs="Arial"/>
          <w:color w:val="000000"/>
          <w:sz w:val="24"/>
          <w:szCs w:val="24"/>
          <w:lang w:eastAsia="en-GB"/>
        </w:rPr>
        <w:t>umberland</w:t>
      </w:r>
      <w:r w:rsidRPr="008024E6">
        <w:rPr>
          <w:rFonts w:ascii="Arial" w:eastAsia="Times New Roman" w:hAnsi="Arial" w:cs="Arial"/>
          <w:color w:val="000000"/>
          <w:sz w:val="24"/>
          <w:szCs w:val="24"/>
          <w:lang w:eastAsia="en-GB"/>
        </w:rPr>
        <w:t xml:space="preserve"> are kept as safe as possible from abuse or neglect, whether they are a hospital patient, a care home resident or living in their own home.</w:t>
      </w:r>
      <w:r w:rsidR="00395107">
        <w:rPr>
          <w:rFonts w:ascii="Arial" w:eastAsia="Times New Roman" w:hAnsi="Arial" w:cs="Arial"/>
          <w:color w:val="000000"/>
          <w:sz w:val="24"/>
          <w:szCs w:val="24"/>
          <w:lang w:eastAsia="en-GB"/>
        </w:rPr>
        <w:t xml:space="preserve"> </w:t>
      </w:r>
      <w:r w:rsidR="006F6D93">
        <w:rPr>
          <w:rFonts w:ascii="Arial" w:hAnsi="Arial" w:cs="Arial"/>
          <w:sz w:val="24"/>
          <w:szCs w:val="24"/>
        </w:rPr>
        <w:t>The work of the Board</w:t>
      </w:r>
      <w:r w:rsidR="006F6D93" w:rsidRPr="00ED6A4D">
        <w:rPr>
          <w:rFonts w:ascii="Arial" w:hAnsi="Arial" w:cs="Arial"/>
          <w:sz w:val="24"/>
          <w:szCs w:val="24"/>
        </w:rPr>
        <w:t xml:space="preserve">, through its various sub groups and with local and regional partners, promotes robust safeguarding services across the multi-agency partnership. </w:t>
      </w:r>
    </w:p>
    <w:p w14:paraId="52E56223" w14:textId="77777777" w:rsidR="006F6D93" w:rsidRDefault="006F6D93" w:rsidP="006F6D93">
      <w:pPr>
        <w:spacing w:after="0" w:line="240" w:lineRule="auto"/>
        <w:rPr>
          <w:rFonts w:ascii="Arial" w:hAnsi="Arial" w:cs="Arial"/>
          <w:sz w:val="24"/>
          <w:szCs w:val="24"/>
        </w:rPr>
      </w:pPr>
    </w:p>
    <w:p w14:paraId="79949404" w14:textId="77777777" w:rsidR="006F6D93" w:rsidRDefault="006F6D93" w:rsidP="006F6D93">
      <w:pPr>
        <w:spacing w:after="0" w:line="240" w:lineRule="auto"/>
        <w:rPr>
          <w:rFonts w:ascii="Arial" w:eastAsia="Times New Roman" w:hAnsi="Arial" w:cs="Arial"/>
          <w:color w:val="000000"/>
          <w:sz w:val="24"/>
          <w:szCs w:val="24"/>
          <w:lang w:eastAsia="en-GB"/>
        </w:rPr>
      </w:pPr>
      <w:r w:rsidRPr="00EF4E86">
        <w:rPr>
          <w:rFonts w:ascii="Arial" w:hAnsi="Arial" w:cs="Arial"/>
          <w:sz w:val="24"/>
          <w:szCs w:val="24"/>
        </w:rPr>
        <w:t>This annual report provides local p</w:t>
      </w:r>
      <w:r>
        <w:rPr>
          <w:rFonts w:ascii="Arial" w:hAnsi="Arial" w:cs="Arial"/>
          <w:sz w:val="24"/>
          <w:szCs w:val="24"/>
        </w:rPr>
        <w:t>eople with an account of the Board</w:t>
      </w:r>
      <w:r w:rsidRPr="00EF4E86">
        <w:rPr>
          <w:rFonts w:ascii="Arial" w:hAnsi="Arial" w:cs="Arial"/>
          <w:sz w:val="24"/>
          <w:szCs w:val="24"/>
        </w:rPr>
        <w:t xml:space="preserve">’s work over the past year to improve the safeguarding and wellbeing of adults at risk. </w:t>
      </w:r>
      <w:r>
        <w:rPr>
          <w:rFonts w:ascii="Arial" w:hAnsi="Arial" w:cs="Arial"/>
          <w:sz w:val="24"/>
          <w:szCs w:val="24"/>
        </w:rPr>
        <w:t>The Board</w:t>
      </w:r>
      <w:r>
        <w:rPr>
          <w:rFonts w:ascii="Arial" w:eastAsia="Times New Roman" w:hAnsi="Arial" w:cs="Arial"/>
          <w:color w:val="000000"/>
          <w:sz w:val="24"/>
          <w:szCs w:val="24"/>
          <w:lang w:eastAsia="en-GB"/>
        </w:rPr>
        <w:t xml:space="preserve"> continue</w:t>
      </w:r>
      <w:r w:rsidR="00993632">
        <w:rPr>
          <w:rFonts w:ascii="Arial" w:eastAsia="Times New Roman" w:hAnsi="Arial" w:cs="Arial"/>
          <w:color w:val="000000"/>
          <w:sz w:val="24"/>
          <w:szCs w:val="24"/>
          <w:lang w:eastAsia="en-GB"/>
        </w:rPr>
        <w:t>s</w:t>
      </w:r>
      <w:r>
        <w:rPr>
          <w:rFonts w:ascii="Arial" w:eastAsia="Times New Roman" w:hAnsi="Arial" w:cs="Arial"/>
          <w:color w:val="000000"/>
          <w:sz w:val="24"/>
          <w:szCs w:val="24"/>
          <w:lang w:eastAsia="en-GB"/>
        </w:rPr>
        <w:t xml:space="preserve"> to review our performance and provide high levels of </w:t>
      </w:r>
      <w:r w:rsidRPr="008024E6">
        <w:rPr>
          <w:rFonts w:ascii="Arial" w:eastAsia="Times New Roman" w:hAnsi="Arial" w:cs="Arial"/>
          <w:color w:val="000000"/>
          <w:sz w:val="24"/>
          <w:szCs w:val="24"/>
          <w:lang w:eastAsia="en-GB"/>
        </w:rPr>
        <w:t>scrutiny and constructive challenge on how effectively we work together to ensure strong safeguarding arrangements</w:t>
      </w:r>
      <w:r>
        <w:rPr>
          <w:rFonts w:ascii="Arial" w:eastAsia="Times New Roman" w:hAnsi="Arial" w:cs="Arial"/>
          <w:color w:val="000000"/>
          <w:sz w:val="24"/>
          <w:szCs w:val="24"/>
          <w:lang w:eastAsia="en-GB"/>
        </w:rPr>
        <w:t xml:space="preserve">. I would like to take this opportunity to thank the Central User Forum who have agreed to assist the Board to produce an easy </w:t>
      </w:r>
      <w:r w:rsidR="00993632">
        <w:rPr>
          <w:rFonts w:ascii="Arial" w:eastAsia="Times New Roman" w:hAnsi="Arial" w:cs="Arial"/>
          <w:color w:val="000000"/>
          <w:sz w:val="24"/>
          <w:szCs w:val="24"/>
          <w:lang w:eastAsia="en-GB"/>
        </w:rPr>
        <w:t>read version of this report, which will serve to increase awareness of Safeguarding Adults to a wider audience.</w:t>
      </w:r>
    </w:p>
    <w:p w14:paraId="07547A01" w14:textId="77777777" w:rsidR="00993632" w:rsidRDefault="00993632" w:rsidP="006F6D93">
      <w:pPr>
        <w:spacing w:after="0" w:line="240" w:lineRule="auto"/>
        <w:rPr>
          <w:rFonts w:ascii="Arial" w:eastAsia="Times New Roman" w:hAnsi="Arial" w:cs="Arial"/>
          <w:color w:val="000000"/>
          <w:sz w:val="24"/>
          <w:szCs w:val="24"/>
          <w:lang w:eastAsia="en-GB"/>
        </w:rPr>
      </w:pPr>
    </w:p>
    <w:p w14:paraId="4842C9D9" w14:textId="77777777" w:rsidR="00993632" w:rsidRDefault="00993632" w:rsidP="00993632">
      <w:pPr>
        <w:spacing w:after="0" w:line="240" w:lineRule="auto"/>
        <w:rPr>
          <w:rFonts w:ascii="Arial" w:hAnsi="Arial" w:cs="Arial"/>
          <w:sz w:val="24"/>
          <w:szCs w:val="24"/>
        </w:rPr>
      </w:pPr>
      <w:r w:rsidRPr="00ED6A4D">
        <w:rPr>
          <w:rFonts w:ascii="Arial" w:hAnsi="Arial" w:cs="Arial"/>
          <w:color w:val="000000" w:themeColor="text1"/>
          <w:sz w:val="24"/>
          <w:szCs w:val="24"/>
        </w:rPr>
        <w:t>The SAB remains committed to the Making Safeguardin</w:t>
      </w:r>
      <w:r w:rsidR="00FF78C4">
        <w:rPr>
          <w:rFonts w:ascii="Arial" w:hAnsi="Arial" w:cs="Arial"/>
          <w:color w:val="000000" w:themeColor="text1"/>
          <w:sz w:val="24"/>
          <w:szCs w:val="24"/>
        </w:rPr>
        <w:t>g Personal agenda, and seeks assurance that these principles are embedded in practice</w:t>
      </w:r>
      <w:r w:rsidRPr="00ED6A4D">
        <w:rPr>
          <w:rFonts w:ascii="Arial" w:hAnsi="Arial" w:cs="Arial"/>
          <w:color w:val="000000" w:themeColor="text1"/>
          <w:sz w:val="24"/>
          <w:szCs w:val="24"/>
        </w:rPr>
        <w:t xml:space="preserve">.  The </w:t>
      </w:r>
      <w:r>
        <w:rPr>
          <w:rFonts w:ascii="Arial" w:hAnsi="Arial" w:cs="Arial"/>
          <w:color w:val="000000" w:themeColor="text1"/>
          <w:sz w:val="24"/>
          <w:szCs w:val="24"/>
        </w:rPr>
        <w:t xml:space="preserve">ongoing </w:t>
      </w:r>
      <w:r w:rsidRPr="00ED6A4D">
        <w:rPr>
          <w:rFonts w:ascii="Arial" w:hAnsi="Arial" w:cs="Arial"/>
          <w:color w:val="000000" w:themeColor="text1"/>
          <w:sz w:val="24"/>
          <w:szCs w:val="24"/>
        </w:rPr>
        <w:t xml:space="preserve">development of Multi-Agency Safeguarding Hubs in both areas has strengthened safeguarding arrangements and working relationships with our partners, which directly impacts upon the safety of adults at risk of abuse and neglect.  </w:t>
      </w:r>
      <w:r>
        <w:rPr>
          <w:rFonts w:ascii="Arial" w:hAnsi="Arial" w:cs="Arial"/>
          <w:color w:val="000000" w:themeColor="text1"/>
          <w:sz w:val="24"/>
          <w:szCs w:val="24"/>
        </w:rPr>
        <w:t>Our local data clearly demonstrates t</w:t>
      </w:r>
      <w:r w:rsidR="005F209F">
        <w:rPr>
          <w:rFonts w:ascii="Arial" w:hAnsi="Arial" w:cs="Arial"/>
          <w:color w:val="000000" w:themeColor="text1"/>
          <w:sz w:val="24"/>
          <w:szCs w:val="24"/>
        </w:rPr>
        <w:t>he impact of these develop</w:t>
      </w:r>
      <w:r>
        <w:rPr>
          <w:rFonts w:ascii="Arial" w:hAnsi="Arial" w:cs="Arial"/>
          <w:color w:val="000000" w:themeColor="text1"/>
          <w:sz w:val="24"/>
          <w:szCs w:val="24"/>
        </w:rPr>
        <w:t xml:space="preserve">ments. </w:t>
      </w:r>
      <w:r w:rsidRPr="00ED6A4D">
        <w:rPr>
          <w:rFonts w:ascii="Arial" w:hAnsi="Arial" w:cs="Arial"/>
          <w:color w:val="000000" w:themeColor="text1"/>
          <w:sz w:val="24"/>
          <w:szCs w:val="24"/>
        </w:rPr>
        <w:t>We remain committed to working together to develop these arrangements, to ensure we achieve personalised front line practice, and the best possible outcomes for individuals.</w:t>
      </w:r>
      <w:r>
        <w:rPr>
          <w:rFonts w:ascii="Arial" w:hAnsi="Arial" w:cs="Arial"/>
          <w:color w:val="000000" w:themeColor="text1"/>
          <w:sz w:val="24"/>
          <w:szCs w:val="24"/>
        </w:rPr>
        <w:t xml:space="preserve"> </w:t>
      </w:r>
      <w:r w:rsidRPr="00ED6A4D">
        <w:rPr>
          <w:rFonts w:ascii="Arial" w:hAnsi="Arial" w:cs="Arial"/>
          <w:color w:val="000000" w:themeColor="text1"/>
          <w:sz w:val="24"/>
          <w:szCs w:val="24"/>
        </w:rPr>
        <w:t xml:space="preserve"> </w:t>
      </w:r>
    </w:p>
    <w:p w14:paraId="5043CB0F" w14:textId="77777777" w:rsidR="00993632" w:rsidRDefault="00993632" w:rsidP="006F6D93">
      <w:pPr>
        <w:spacing w:after="0" w:line="240" w:lineRule="auto"/>
        <w:rPr>
          <w:rFonts w:ascii="Arial" w:eastAsia="Times New Roman" w:hAnsi="Arial" w:cs="Arial"/>
          <w:color w:val="000000"/>
          <w:sz w:val="24"/>
          <w:szCs w:val="24"/>
          <w:lang w:eastAsia="en-GB"/>
        </w:rPr>
      </w:pPr>
    </w:p>
    <w:p w14:paraId="3EE2BD63" w14:textId="77777777" w:rsidR="00796796" w:rsidRDefault="001831C9" w:rsidP="0043478E">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The Board </w:t>
      </w:r>
      <w:r w:rsidR="00993632">
        <w:rPr>
          <w:rFonts w:ascii="Arial" w:hAnsi="Arial" w:cs="Arial"/>
          <w:color w:val="000000" w:themeColor="text1"/>
          <w:sz w:val="24"/>
          <w:szCs w:val="24"/>
        </w:rPr>
        <w:t>continues to identify emerging areas of risk ide</w:t>
      </w:r>
      <w:r w:rsidR="005F209F">
        <w:rPr>
          <w:rFonts w:ascii="Arial" w:hAnsi="Arial" w:cs="Arial"/>
          <w:color w:val="000000" w:themeColor="text1"/>
          <w:sz w:val="24"/>
          <w:szCs w:val="24"/>
        </w:rPr>
        <w:t xml:space="preserve">ntified locally and nationally, and promotes a </w:t>
      </w:r>
      <w:r w:rsidR="00993632">
        <w:rPr>
          <w:rFonts w:ascii="Arial" w:hAnsi="Arial" w:cs="Arial"/>
          <w:color w:val="000000" w:themeColor="text1"/>
          <w:sz w:val="24"/>
          <w:szCs w:val="24"/>
        </w:rPr>
        <w:t>preventa</w:t>
      </w:r>
      <w:r w:rsidR="005F209F">
        <w:rPr>
          <w:rFonts w:ascii="Arial" w:hAnsi="Arial" w:cs="Arial"/>
          <w:color w:val="000000" w:themeColor="text1"/>
          <w:sz w:val="24"/>
          <w:szCs w:val="24"/>
        </w:rPr>
        <w:t xml:space="preserve">tive approach. </w:t>
      </w:r>
      <w:r w:rsidR="00725B7B">
        <w:rPr>
          <w:rFonts w:ascii="Arial" w:hAnsi="Arial" w:cs="Arial"/>
          <w:color w:val="000000" w:themeColor="text1"/>
          <w:sz w:val="24"/>
          <w:szCs w:val="24"/>
        </w:rPr>
        <w:t xml:space="preserve">This year the SAB has focused </w:t>
      </w:r>
      <w:r>
        <w:rPr>
          <w:rFonts w:ascii="Arial" w:hAnsi="Arial" w:cs="Arial"/>
          <w:color w:val="000000" w:themeColor="text1"/>
          <w:sz w:val="24"/>
          <w:szCs w:val="24"/>
        </w:rPr>
        <w:t>up</w:t>
      </w:r>
      <w:r w:rsidR="00725B7B">
        <w:rPr>
          <w:rFonts w:ascii="Arial" w:hAnsi="Arial" w:cs="Arial"/>
          <w:color w:val="000000" w:themeColor="text1"/>
          <w:sz w:val="24"/>
          <w:szCs w:val="24"/>
        </w:rPr>
        <w:t>on</w:t>
      </w:r>
      <w:r w:rsidR="0043478E">
        <w:rPr>
          <w:rFonts w:ascii="Arial" w:hAnsi="Arial" w:cs="Arial"/>
          <w:color w:val="000000" w:themeColor="text1"/>
          <w:sz w:val="24"/>
          <w:szCs w:val="24"/>
        </w:rPr>
        <w:t xml:space="preserve"> self-neglect and hoarding, poverty, domestic abuse, sexual exploitation and modern day slavery.</w:t>
      </w:r>
    </w:p>
    <w:p w14:paraId="07459315" w14:textId="77777777" w:rsidR="0043478E" w:rsidRPr="0043478E" w:rsidRDefault="0043478E" w:rsidP="0043478E">
      <w:pPr>
        <w:spacing w:after="0" w:line="240" w:lineRule="auto"/>
        <w:rPr>
          <w:rFonts w:ascii="Arial" w:hAnsi="Arial" w:cs="Arial"/>
          <w:color w:val="000000" w:themeColor="text1"/>
          <w:sz w:val="24"/>
          <w:szCs w:val="24"/>
        </w:rPr>
      </w:pPr>
    </w:p>
    <w:p w14:paraId="36DCDF36" w14:textId="77777777" w:rsidR="00796796" w:rsidRPr="00F31B0B" w:rsidRDefault="00796796" w:rsidP="00796796">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Again it has been a busy year for the SAB, who have completed and published one Safeguarding Adults Review, and have commenced another. </w:t>
      </w:r>
      <w:r w:rsidR="006F6D93">
        <w:rPr>
          <w:rFonts w:ascii="Arial" w:hAnsi="Arial" w:cs="Arial"/>
          <w:color w:val="000000" w:themeColor="text1"/>
          <w:sz w:val="24"/>
          <w:szCs w:val="24"/>
        </w:rPr>
        <w:t>I would like to offer my condolences to the families of the individuals at the heart of these reviews, and offer an assurance that the Board will work in partnership to ensure that the learning from these reviews is embedded.</w:t>
      </w:r>
    </w:p>
    <w:p w14:paraId="6537F28F" w14:textId="77777777" w:rsidR="00796796" w:rsidRDefault="00796796" w:rsidP="008024E6">
      <w:pPr>
        <w:spacing w:after="0" w:line="240" w:lineRule="auto"/>
        <w:jc w:val="both"/>
        <w:rPr>
          <w:rFonts w:ascii="Arial" w:eastAsia="Times New Roman" w:hAnsi="Arial" w:cs="Arial"/>
          <w:color w:val="000000"/>
          <w:sz w:val="24"/>
          <w:szCs w:val="24"/>
          <w:lang w:eastAsia="en-GB"/>
        </w:rPr>
      </w:pPr>
    </w:p>
    <w:p w14:paraId="0987E4D9" w14:textId="77777777" w:rsidR="00EF4E86" w:rsidRDefault="008024E6" w:rsidP="00EF4E86">
      <w:pPr>
        <w:spacing w:after="0" w:line="240" w:lineRule="auto"/>
        <w:rPr>
          <w:rFonts w:ascii="Arial" w:eastAsia="Times New Roman" w:hAnsi="Arial" w:cs="Arial"/>
          <w:sz w:val="24"/>
          <w:szCs w:val="24"/>
          <w:lang w:eastAsia="en-GB"/>
        </w:rPr>
      </w:pPr>
      <w:r w:rsidRPr="008024E6">
        <w:rPr>
          <w:rFonts w:ascii="Arial" w:eastAsia="Times New Roman" w:hAnsi="Arial" w:cs="Arial"/>
          <w:color w:val="000000"/>
          <w:sz w:val="24"/>
          <w:szCs w:val="24"/>
          <w:lang w:eastAsia="en-GB"/>
        </w:rPr>
        <w:t xml:space="preserve">My thanks and appreciation goes to </w:t>
      </w:r>
      <w:r w:rsidR="0043478E">
        <w:rPr>
          <w:rFonts w:ascii="Arial" w:eastAsia="Times New Roman" w:hAnsi="Arial" w:cs="Arial"/>
          <w:color w:val="000000"/>
          <w:sz w:val="24"/>
          <w:szCs w:val="24"/>
          <w:lang w:eastAsia="en-GB"/>
        </w:rPr>
        <w:t xml:space="preserve">all </w:t>
      </w:r>
      <w:r w:rsidRPr="008024E6">
        <w:rPr>
          <w:rFonts w:ascii="Arial" w:eastAsia="Times New Roman" w:hAnsi="Arial" w:cs="Arial"/>
          <w:color w:val="000000"/>
          <w:sz w:val="24"/>
          <w:szCs w:val="24"/>
          <w:lang w:eastAsia="en-GB"/>
        </w:rPr>
        <w:t xml:space="preserve">partners for their dedication during a time of huge demand and whose commitment and motivation deliver our shared priorities. </w:t>
      </w:r>
      <w:r w:rsidR="00E405FD">
        <w:rPr>
          <w:rFonts w:ascii="Arial" w:eastAsia="Times New Roman" w:hAnsi="Arial" w:cs="Arial"/>
          <w:color w:val="000000"/>
          <w:sz w:val="24"/>
          <w:szCs w:val="24"/>
          <w:lang w:eastAsia="en-GB"/>
        </w:rPr>
        <w:t xml:space="preserve"> I would also like to thank and recognise the ongoing contribution of the Lay members, who continue to provide valuable scrutiny and perspective. </w:t>
      </w:r>
      <w:r w:rsidRPr="008024E6">
        <w:rPr>
          <w:rFonts w:ascii="Arial" w:eastAsia="Times New Roman" w:hAnsi="Arial" w:cs="Arial"/>
          <w:color w:val="000000"/>
          <w:sz w:val="24"/>
          <w:szCs w:val="24"/>
          <w:lang w:eastAsia="en-GB"/>
        </w:rPr>
        <w:t>We continue to learn and improve.</w:t>
      </w:r>
    </w:p>
    <w:p w14:paraId="6DFB9E20" w14:textId="77777777" w:rsidR="00993632" w:rsidRPr="00993632" w:rsidRDefault="00993632" w:rsidP="00EF4E86">
      <w:pPr>
        <w:spacing w:after="0" w:line="240" w:lineRule="auto"/>
        <w:rPr>
          <w:rFonts w:ascii="Arial" w:eastAsia="Times New Roman" w:hAnsi="Arial" w:cs="Arial"/>
          <w:sz w:val="24"/>
          <w:szCs w:val="24"/>
          <w:lang w:eastAsia="en-GB"/>
        </w:rPr>
      </w:pPr>
    </w:p>
    <w:p w14:paraId="70DF9E56" w14:textId="77777777" w:rsidR="00EF4E86" w:rsidRPr="00EF4E86" w:rsidRDefault="00EF4E86" w:rsidP="00EF4E86">
      <w:pPr>
        <w:spacing w:after="0" w:line="240" w:lineRule="auto"/>
        <w:rPr>
          <w:rFonts w:ascii="Arial" w:hAnsi="Arial" w:cs="Arial"/>
          <w:sz w:val="24"/>
          <w:szCs w:val="24"/>
        </w:rPr>
      </w:pPr>
      <w:r w:rsidRPr="00EF4E86">
        <w:rPr>
          <w:rFonts w:ascii="Arial" w:hAnsi="Arial" w:cs="Arial"/>
          <w:noProof/>
          <w:sz w:val="24"/>
          <w:szCs w:val="24"/>
          <w:lang w:eastAsia="en-GB"/>
        </w:rPr>
        <w:drawing>
          <wp:inline distT="0" distB="0" distL="0" distR="0" wp14:anchorId="6DE647EF" wp14:editId="36629C8D">
            <wp:extent cx="1733107" cy="531628"/>
            <wp:effectExtent l="0" t="0" r="0" b="0"/>
            <wp:docPr id="2" name="Picture 2" descr="ps://lh3.googleusercontent.com/nACDsR5IAJHCnRnB_DxlNylaRFWrydArOH6EyOsYEU7VswcEvXNoEbsSbEXo6XX0dGt3oR5vpR-ybKdv-rKbw8sZg4kEYD9SR-HHGagqbt2yJACtdh6wzoOJ1ISwd3eoOBsAwQji82u2KFg7jw"/>
            <wp:cNvGraphicFramePr/>
            <a:graphic xmlns:a="http://schemas.openxmlformats.org/drawingml/2006/main">
              <a:graphicData uri="http://schemas.openxmlformats.org/drawingml/2006/picture">
                <pic:pic xmlns:pic="http://schemas.openxmlformats.org/drawingml/2006/picture">
                  <pic:nvPicPr>
                    <pic:cNvPr id="1" name="Picture 1" descr="ps://lh3.googleusercontent.com/nACDsR5IAJHCnRnB_DxlNylaRFWrydArOH6EyOsYEU7VswcEvXNoEbsSbEXo6XX0dGt3oR5vpR-ybKdv-rKbw8sZg4kEYD9SR-HHGagqbt2yJACtdh6wzoOJ1ISwd3eoOBsAwQji82u2KFg7jw"/>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451" cy="530506"/>
                    </a:xfrm>
                    <a:prstGeom prst="rect">
                      <a:avLst/>
                    </a:prstGeom>
                    <a:noFill/>
                    <a:ln>
                      <a:noFill/>
                    </a:ln>
                  </pic:spPr>
                </pic:pic>
              </a:graphicData>
            </a:graphic>
          </wp:inline>
        </w:drawing>
      </w:r>
    </w:p>
    <w:p w14:paraId="1C17784D" w14:textId="77777777" w:rsidR="00EF4E86" w:rsidRPr="00EF4E86" w:rsidRDefault="00EF4E86" w:rsidP="00EF4E86">
      <w:pPr>
        <w:spacing w:after="0" w:line="240" w:lineRule="auto"/>
        <w:rPr>
          <w:rFonts w:ascii="Arial" w:hAnsi="Arial" w:cs="Arial"/>
          <w:b/>
          <w:sz w:val="24"/>
          <w:szCs w:val="24"/>
        </w:rPr>
      </w:pPr>
      <w:r w:rsidRPr="00EF4E86">
        <w:rPr>
          <w:rFonts w:ascii="Arial" w:hAnsi="Arial" w:cs="Arial"/>
          <w:b/>
          <w:sz w:val="24"/>
          <w:szCs w:val="24"/>
        </w:rPr>
        <w:t xml:space="preserve">Paula Mead </w:t>
      </w:r>
    </w:p>
    <w:p w14:paraId="55649400" w14:textId="77777777" w:rsidR="002800A0" w:rsidRPr="0043478E" w:rsidRDefault="00EF4E86" w:rsidP="00EF4E86">
      <w:pPr>
        <w:spacing w:after="0" w:line="240" w:lineRule="auto"/>
        <w:rPr>
          <w:rFonts w:ascii="Arial" w:hAnsi="Arial" w:cs="Arial"/>
          <w:sz w:val="24"/>
          <w:szCs w:val="24"/>
        </w:rPr>
      </w:pPr>
      <w:r w:rsidRPr="00EF4E86">
        <w:rPr>
          <w:rFonts w:ascii="Arial" w:hAnsi="Arial" w:cs="Arial"/>
          <w:sz w:val="24"/>
          <w:szCs w:val="24"/>
        </w:rPr>
        <w:t>North Tyneside and Nort</w:t>
      </w:r>
      <w:r w:rsidR="0043478E">
        <w:rPr>
          <w:rFonts w:ascii="Arial" w:hAnsi="Arial" w:cs="Arial"/>
          <w:sz w:val="24"/>
          <w:szCs w:val="24"/>
        </w:rPr>
        <w:t>humberland SAB Independent Chair</w:t>
      </w:r>
      <w:r w:rsidR="00174A6E">
        <w:rPr>
          <w:b/>
          <w:noProof/>
          <w:sz w:val="28"/>
          <w:szCs w:val="28"/>
          <w:lang w:eastAsia="en-GB"/>
        </w:rPr>
        <mc:AlternateContent>
          <mc:Choice Requires="wps">
            <w:drawing>
              <wp:anchor distT="0" distB="0" distL="114300" distR="114300" simplePos="0" relativeHeight="251763712" behindDoc="0" locked="0" layoutInCell="1" allowOverlap="1" wp14:anchorId="68A671FB" wp14:editId="546FAAC2">
                <wp:simplePos x="0" y="0"/>
                <wp:positionH relativeFrom="column">
                  <wp:posOffset>3788410</wp:posOffset>
                </wp:positionH>
                <wp:positionV relativeFrom="paragraph">
                  <wp:posOffset>809019</wp:posOffset>
                </wp:positionV>
                <wp:extent cx="1052195" cy="318770"/>
                <wp:effectExtent l="0" t="0" r="0" b="5080"/>
                <wp:wrapNone/>
                <wp:docPr id="2092" name="Text Box 2092"/>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871BC" w14:textId="77777777" w:rsidR="009D7BE0" w:rsidRDefault="009D7BE0" w:rsidP="00174A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2A5182FE">
              <v:shapetype id="_x0000_t202" coordsize="21600,21600" o:spt="202" path="m,l,21600r21600,l21600,xe">
                <v:stroke joinstyle="miter"/>
                <v:path gradientshapeok="t" o:connecttype="rect"/>
              </v:shapetype>
              <v:shape id="Text Box 2092" style="position:absolute;margin-left:298.3pt;margin-top:63.7pt;width:82.85pt;height:25.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">
                <v:textbox>
                  <w:txbxContent>
                    <w:p w:rsidR="00B75DE3" w:rsidP="00174A6E" w:rsidRDefault="00B75DE3" w14:paraId="144A5D23" wp14:textId="77777777"/>
                  </w:txbxContent>
                </v:textbox>
              </v:shape>
            </w:pict>
          </mc:Fallback>
        </mc:AlternateContent>
      </w:r>
    </w:p>
    <w:p w14:paraId="4E65E0A6" w14:textId="77777777" w:rsidR="004A5EB5" w:rsidRPr="00FF78C4" w:rsidRDefault="000E773B" w:rsidP="000E773B">
      <w:pPr>
        <w:pStyle w:val="ListParagraph"/>
        <w:numPr>
          <w:ilvl w:val="0"/>
          <w:numId w:val="2"/>
        </w:numPr>
        <w:spacing w:after="0" w:line="240" w:lineRule="auto"/>
        <w:rPr>
          <w:rFonts w:ascii="Arial" w:hAnsi="Arial" w:cs="Arial"/>
          <w:b/>
          <w:sz w:val="32"/>
          <w:szCs w:val="32"/>
          <w14:textOutline w14:w="9525" w14:cap="rnd" w14:cmpd="sng" w14:algn="ctr">
            <w14:noFill/>
            <w14:prstDash w14:val="solid"/>
            <w14:bevel/>
          </w14:textOutline>
        </w:rPr>
      </w:pPr>
      <w:r w:rsidRPr="00FF78C4">
        <w:rPr>
          <w:rFonts w:ascii="Arial" w:hAnsi="Arial" w:cs="Arial"/>
          <w:b/>
          <w:color w:val="5F497A" w:themeColor="accent4" w:themeShade="BF"/>
          <w:sz w:val="32"/>
          <w:szCs w:val="32"/>
          <w14:textOutline w14:w="9525" w14:cap="rnd" w14:cmpd="sng" w14:algn="ctr">
            <w14:noFill/>
            <w14:prstDash w14:val="solid"/>
            <w14:bevel/>
          </w14:textOutline>
        </w:rPr>
        <w:lastRenderedPageBreak/>
        <w:t xml:space="preserve">Our </w:t>
      </w:r>
      <w:r w:rsidR="008725DC" w:rsidRPr="00FF78C4">
        <w:rPr>
          <w:rFonts w:ascii="Arial" w:hAnsi="Arial" w:cs="Arial"/>
          <w:b/>
          <w:color w:val="5F497A" w:themeColor="accent4" w:themeShade="BF"/>
          <w:sz w:val="32"/>
          <w:szCs w:val="32"/>
          <w14:textOutline w14:w="9525" w14:cap="rnd" w14:cmpd="sng" w14:algn="ctr">
            <w14:noFill/>
            <w14:prstDash w14:val="solid"/>
            <w14:bevel/>
          </w14:textOutline>
        </w:rPr>
        <w:t>Vision</w:t>
      </w:r>
    </w:p>
    <w:p w14:paraId="738610EB" w14:textId="77777777" w:rsidR="0042311F" w:rsidRDefault="0042311F" w:rsidP="008725DC">
      <w:pPr>
        <w:autoSpaceDE w:val="0"/>
        <w:autoSpaceDN w:val="0"/>
        <w:adjustRightInd w:val="0"/>
        <w:spacing w:after="0" w:line="240" w:lineRule="auto"/>
        <w:rPr>
          <w:rFonts w:ascii="Arial" w:hAnsi="Arial" w:cs="Arial"/>
          <w:b/>
          <w:color w:val="FF0000"/>
          <w:sz w:val="24"/>
          <w:szCs w:val="24"/>
        </w:rPr>
      </w:pPr>
    </w:p>
    <w:p w14:paraId="2A3E4B11" w14:textId="77777777" w:rsidR="008725DC" w:rsidRPr="000E773B" w:rsidRDefault="0042311F" w:rsidP="008725D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8725DC">
        <w:rPr>
          <w:rFonts w:ascii="Arial" w:hAnsi="Arial" w:cs="Arial"/>
          <w:sz w:val="24"/>
          <w:szCs w:val="24"/>
        </w:rPr>
        <w:t>“T</w:t>
      </w:r>
      <w:r w:rsidR="008725DC" w:rsidRPr="000E773B">
        <w:rPr>
          <w:rFonts w:ascii="Arial" w:hAnsi="Arial" w:cs="Arial"/>
          <w:sz w:val="24"/>
          <w:szCs w:val="24"/>
        </w:rPr>
        <w:t>o promote the individual’s human rights, their capacity for independence, ensuring each person is treated with dignity and respect and able to enjoy a sustained quality of life and improved w</w:t>
      </w:r>
      <w:r w:rsidR="008725DC">
        <w:rPr>
          <w:rFonts w:ascii="Arial" w:hAnsi="Arial" w:cs="Arial"/>
          <w:sz w:val="24"/>
          <w:szCs w:val="24"/>
        </w:rPr>
        <w:t>ellbeing. That at all times people</w:t>
      </w:r>
      <w:r w:rsidR="008725DC" w:rsidRPr="000E773B">
        <w:rPr>
          <w:rFonts w:ascii="Arial" w:hAnsi="Arial" w:cs="Arial"/>
          <w:sz w:val="24"/>
          <w:szCs w:val="24"/>
        </w:rPr>
        <w:t xml:space="preserve"> are afforded protection from abuse, neglect, discrimination or poor treatment and that their carers wh</w:t>
      </w:r>
      <w:r w:rsidR="008725DC">
        <w:rPr>
          <w:rFonts w:ascii="Arial" w:hAnsi="Arial" w:cs="Arial"/>
          <w:sz w:val="24"/>
          <w:szCs w:val="24"/>
        </w:rPr>
        <w:t>ether paid or unpaid, are safe”.</w:t>
      </w:r>
    </w:p>
    <w:p w14:paraId="637805D2" w14:textId="77777777" w:rsidR="008725DC" w:rsidRPr="000E773B" w:rsidRDefault="008725DC" w:rsidP="008725DC">
      <w:pPr>
        <w:autoSpaceDE w:val="0"/>
        <w:autoSpaceDN w:val="0"/>
        <w:adjustRightInd w:val="0"/>
        <w:spacing w:after="0" w:line="240" w:lineRule="auto"/>
        <w:rPr>
          <w:rFonts w:ascii="Arial" w:hAnsi="Arial" w:cs="Arial"/>
          <w:sz w:val="24"/>
          <w:szCs w:val="24"/>
        </w:rPr>
      </w:pPr>
    </w:p>
    <w:p w14:paraId="77B0C47D" w14:textId="044508D4" w:rsidR="008725DC" w:rsidRPr="000E773B" w:rsidRDefault="0C0D9CC3" w:rsidP="0C0D9CC3">
      <w:pPr>
        <w:autoSpaceDE w:val="0"/>
        <w:autoSpaceDN w:val="0"/>
        <w:adjustRightInd w:val="0"/>
        <w:spacing w:after="0" w:line="240" w:lineRule="auto"/>
        <w:rPr>
          <w:rFonts w:ascii="Arial" w:hAnsi="Arial" w:cs="Arial"/>
          <w:sz w:val="24"/>
          <w:szCs w:val="24"/>
        </w:rPr>
      </w:pPr>
      <w:r w:rsidRPr="0C0D9CC3">
        <w:rPr>
          <w:rFonts w:ascii="Arial" w:hAnsi="Arial" w:cs="Arial"/>
          <w:sz w:val="24"/>
          <w:szCs w:val="24"/>
        </w:rPr>
        <w:t>In addition, we agree to adhere to the Care Act principles which underpin all adult safeguarding work;</w:t>
      </w:r>
    </w:p>
    <w:p w14:paraId="463F29E8" w14:textId="77777777" w:rsidR="008725DC" w:rsidRDefault="008725DC" w:rsidP="008725DC">
      <w:pPr>
        <w:autoSpaceDE w:val="0"/>
        <w:autoSpaceDN w:val="0"/>
        <w:adjustRightInd w:val="0"/>
        <w:spacing w:after="0" w:line="240" w:lineRule="auto"/>
        <w:rPr>
          <w:rFonts w:ascii="Arial" w:hAnsi="Arial" w:cs="Arial"/>
          <w:sz w:val="24"/>
          <w:szCs w:val="24"/>
        </w:rPr>
      </w:pPr>
    </w:p>
    <w:p w14:paraId="3B7B4B86" w14:textId="77777777" w:rsidR="0042311F" w:rsidRPr="000E773B" w:rsidRDefault="0042311F" w:rsidP="008725DC">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n-GB"/>
        </w:rPr>
        <w:drawing>
          <wp:inline distT="0" distB="0" distL="0" distR="0" wp14:anchorId="638A7488" wp14:editId="51A57439">
            <wp:extent cx="5486400" cy="3952875"/>
            <wp:effectExtent l="57150" t="0" r="57150" b="95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F945443" w14:textId="77777777" w:rsidR="008725DC" w:rsidRPr="000E773B" w:rsidRDefault="008725DC" w:rsidP="008725DC">
      <w:pPr>
        <w:spacing w:after="0" w:line="24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866112" behindDoc="0" locked="0" layoutInCell="1" allowOverlap="1" wp14:anchorId="5368A159" wp14:editId="7002A9B9">
                <wp:simplePos x="0" y="0"/>
                <wp:positionH relativeFrom="column">
                  <wp:posOffset>3643630</wp:posOffset>
                </wp:positionH>
                <wp:positionV relativeFrom="paragraph">
                  <wp:posOffset>442757</wp:posOffset>
                </wp:positionV>
                <wp:extent cx="1052195" cy="318770"/>
                <wp:effectExtent l="0" t="0" r="0" b="5080"/>
                <wp:wrapNone/>
                <wp:docPr id="2094" name="Text Box 2094"/>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FF5F2" w14:textId="77777777" w:rsidR="009D7BE0" w:rsidRDefault="009D7BE0" w:rsidP="008725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00BBFBF5">
              <v:shape id="Text Box 2094" style="position:absolute;margin-left:286.9pt;margin-top:34.85pt;width:82.85pt;height:25.1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">
                <v:textbox>
                  <w:txbxContent>
                    <w:p w:rsidR="00B75DE3" w:rsidP="008725DC" w:rsidRDefault="00B75DE3" w14:paraId="5630AD66" wp14:textId="77777777"/>
                  </w:txbxContent>
                </v:textbox>
              </v:shape>
            </w:pict>
          </mc:Fallback>
        </mc:AlternateContent>
      </w:r>
      <w:r>
        <w:rPr>
          <w:b/>
          <w:noProof/>
          <w:sz w:val="28"/>
          <w:szCs w:val="28"/>
          <w:lang w:eastAsia="en-GB"/>
        </w:rPr>
        <mc:AlternateContent>
          <mc:Choice Requires="wps">
            <w:drawing>
              <wp:anchor distT="0" distB="0" distL="114300" distR="114300" simplePos="0" relativeHeight="251865088" behindDoc="0" locked="0" layoutInCell="1" allowOverlap="1" wp14:anchorId="3136089B" wp14:editId="00F4F974">
                <wp:simplePos x="0" y="0"/>
                <wp:positionH relativeFrom="column">
                  <wp:posOffset>3653155</wp:posOffset>
                </wp:positionH>
                <wp:positionV relativeFrom="paragraph">
                  <wp:posOffset>420223</wp:posOffset>
                </wp:positionV>
                <wp:extent cx="1052195" cy="318770"/>
                <wp:effectExtent l="0" t="0" r="0" b="5080"/>
                <wp:wrapNone/>
                <wp:docPr id="2093" name="Text Box 2093"/>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46F2D" w14:textId="77777777" w:rsidR="009D7BE0" w:rsidRDefault="009D7BE0" w:rsidP="008725DC">
                            <w:r>
                              <w:t>Page 4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402A04BE">
              <v:shape id="Text Box 2093" style="position:absolute;margin-left:287.65pt;margin-top:33.1pt;width:82.85pt;height:25.1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">
                <v:textbox>
                  <w:txbxContent>
                    <w:p w:rsidR="00B75DE3" w:rsidP="008725DC" w:rsidRDefault="00B75DE3" w14:paraId="5727BBB7" wp14:textId="77777777">
                      <w:r>
                        <w:t>Page 4 of 33</w:t>
                      </w:r>
                    </w:p>
                  </w:txbxContent>
                </v:textbox>
              </v:shape>
            </w:pict>
          </mc:Fallback>
        </mc:AlternateContent>
      </w:r>
    </w:p>
    <w:p w14:paraId="3779495E" w14:textId="77777777" w:rsidR="008725DC" w:rsidRPr="00FF78C4" w:rsidRDefault="008725DC" w:rsidP="008725DC">
      <w:pPr>
        <w:pStyle w:val="ListParagraph"/>
        <w:numPr>
          <w:ilvl w:val="0"/>
          <w:numId w:val="2"/>
        </w:numPr>
        <w:spacing w:after="0" w:line="240" w:lineRule="auto"/>
        <w:rPr>
          <w:rFonts w:ascii="Arial" w:hAnsi="Arial" w:cs="Arial"/>
          <w:b/>
          <w:sz w:val="32"/>
          <w:szCs w:val="32"/>
          <w14:textOutline w14:w="9525" w14:cap="rnd" w14:cmpd="sng" w14:algn="ctr">
            <w14:noFill/>
            <w14:prstDash w14:val="solid"/>
            <w14:bevel/>
          </w14:textOutline>
        </w:rPr>
      </w:pPr>
      <w:r w:rsidRPr="00FF78C4">
        <w:rPr>
          <w:rFonts w:ascii="Arial" w:hAnsi="Arial" w:cs="Arial"/>
          <w:b/>
          <w:color w:val="5F497A" w:themeColor="accent4" w:themeShade="BF"/>
          <w:sz w:val="32"/>
          <w:szCs w:val="32"/>
          <w14:textOutline w14:w="9525" w14:cap="rnd" w14:cmpd="sng" w14:algn="ctr">
            <w14:noFill/>
            <w14:prstDash w14:val="solid"/>
            <w14:bevel/>
          </w14:textOutline>
        </w:rPr>
        <w:t>North Tyneside and Northumberland Safeguarding Adults Board [SAB]</w:t>
      </w:r>
    </w:p>
    <w:p w14:paraId="61829076" w14:textId="77777777" w:rsidR="008725DC" w:rsidRDefault="008725DC" w:rsidP="008725DC">
      <w:pPr>
        <w:pStyle w:val="ListParagraph"/>
        <w:spacing w:after="0" w:line="240" w:lineRule="auto"/>
        <w:ind w:left="360"/>
        <w:rPr>
          <w:rFonts w:ascii="Arial" w:hAnsi="Arial" w:cs="Arial"/>
          <w:b/>
          <w:color w:val="5F497A" w:themeColor="accent4" w:themeShade="BF"/>
          <w:sz w:val="28"/>
          <w:szCs w:val="28"/>
        </w:rPr>
      </w:pPr>
    </w:p>
    <w:p w14:paraId="3F4113F6" w14:textId="77777777" w:rsidR="008725DC" w:rsidRPr="00F37B3E" w:rsidRDefault="008725DC" w:rsidP="008725DC">
      <w:pPr>
        <w:spacing w:after="0" w:line="240" w:lineRule="auto"/>
        <w:rPr>
          <w:rFonts w:ascii="Arial" w:hAnsi="Arial" w:cs="Arial"/>
          <w:sz w:val="24"/>
          <w:szCs w:val="24"/>
        </w:rPr>
      </w:pPr>
      <w:r w:rsidRPr="00F37B3E">
        <w:rPr>
          <w:rFonts w:ascii="Arial" w:hAnsi="Arial" w:cs="Arial"/>
          <w:sz w:val="24"/>
          <w:szCs w:val="24"/>
        </w:rPr>
        <w:t>The SAB has three core duties, in accordance with the Care Act</w:t>
      </w:r>
      <w:r w:rsidR="0031406C">
        <w:rPr>
          <w:rFonts w:ascii="Arial" w:hAnsi="Arial" w:cs="Arial"/>
          <w:sz w:val="24"/>
          <w:szCs w:val="24"/>
        </w:rPr>
        <w:t xml:space="preserve"> (2014)</w:t>
      </w:r>
      <w:r w:rsidRPr="00F37B3E">
        <w:rPr>
          <w:rFonts w:ascii="Arial" w:hAnsi="Arial" w:cs="Arial"/>
          <w:sz w:val="24"/>
          <w:szCs w:val="24"/>
        </w:rPr>
        <w:t>:</w:t>
      </w:r>
    </w:p>
    <w:p w14:paraId="2BA226A1" w14:textId="77777777" w:rsidR="008725DC" w:rsidRPr="00F37B3E" w:rsidRDefault="008725DC" w:rsidP="008725DC">
      <w:pPr>
        <w:spacing w:after="0" w:line="240" w:lineRule="auto"/>
        <w:rPr>
          <w:rFonts w:ascii="Arial" w:hAnsi="Arial" w:cs="Arial"/>
          <w:sz w:val="24"/>
          <w:szCs w:val="24"/>
        </w:rPr>
      </w:pPr>
    </w:p>
    <w:p w14:paraId="66D527A7" w14:textId="77777777" w:rsidR="008725DC" w:rsidRPr="00ED45F6" w:rsidRDefault="008725DC" w:rsidP="008725DC">
      <w:pPr>
        <w:pStyle w:val="ListParagraph"/>
        <w:numPr>
          <w:ilvl w:val="0"/>
          <w:numId w:val="3"/>
        </w:numPr>
        <w:spacing w:after="0" w:line="240" w:lineRule="auto"/>
        <w:rPr>
          <w:rFonts w:ascii="Arial" w:hAnsi="Arial" w:cs="Arial"/>
          <w:sz w:val="24"/>
          <w:szCs w:val="24"/>
        </w:rPr>
      </w:pPr>
      <w:r w:rsidRPr="00F37B3E">
        <w:rPr>
          <w:rFonts w:ascii="Arial" w:hAnsi="Arial" w:cs="Arial"/>
          <w:sz w:val="24"/>
          <w:szCs w:val="24"/>
        </w:rPr>
        <w:t>develop and publish a strategic plan setting out how they will meet their objectives and how their member and partner agencies will contribute.</w:t>
      </w:r>
    </w:p>
    <w:p w14:paraId="0E13F175" w14:textId="77777777" w:rsidR="008725DC" w:rsidRPr="00F37B3E" w:rsidRDefault="008725DC" w:rsidP="008725DC">
      <w:pPr>
        <w:pStyle w:val="ListParagraph"/>
        <w:numPr>
          <w:ilvl w:val="0"/>
          <w:numId w:val="3"/>
        </w:numPr>
        <w:spacing w:after="0" w:line="240" w:lineRule="auto"/>
        <w:rPr>
          <w:rFonts w:ascii="Arial" w:hAnsi="Arial" w:cs="Arial"/>
          <w:sz w:val="24"/>
          <w:szCs w:val="24"/>
        </w:rPr>
      </w:pPr>
      <w:r w:rsidRPr="00F37B3E">
        <w:rPr>
          <w:rFonts w:ascii="Arial" w:hAnsi="Arial" w:cs="Arial"/>
          <w:sz w:val="24"/>
          <w:szCs w:val="24"/>
        </w:rPr>
        <w:t>publish an annual report detailing how effective their work has been.</w:t>
      </w:r>
    </w:p>
    <w:p w14:paraId="060178C4" w14:textId="77777777" w:rsidR="008725DC" w:rsidRPr="00F37B3E" w:rsidRDefault="008725DC" w:rsidP="008725DC">
      <w:pPr>
        <w:pStyle w:val="ListParagraph"/>
        <w:numPr>
          <w:ilvl w:val="0"/>
          <w:numId w:val="3"/>
        </w:numPr>
        <w:spacing w:after="0" w:line="240" w:lineRule="auto"/>
        <w:rPr>
          <w:rFonts w:ascii="Arial" w:hAnsi="Arial" w:cs="Arial"/>
          <w:sz w:val="24"/>
          <w:szCs w:val="24"/>
        </w:rPr>
      </w:pPr>
      <w:r w:rsidRPr="00F37B3E">
        <w:rPr>
          <w:rFonts w:ascii="Arial" w:hAnsi="Arial" w:cs="Arial"/>
          <w:sz w:val="24"/>
          <w:szCs w:val="24"/>
        </w:rPr>
        <w:t>commission safeguarding adults reviews (SARs) for any cases which meet the criteria for these.</w:t>
      </w:r>
    </w:p>
    <w:p w14:paraId="17AD93B2" w14:textId="77777777" w:rsidR="008725DC" w:rsidRPr="00F37B3E" w:rsidRDefault="008725DC" w:rsidP="008725DC">
      <w:pPr>
        <w:spacing w:after="0" w:line="240" w:lineRule="auto"/>
        <w:rPr>
          <w:rFonts w:ascii="Arial" w:hAnsi="Arial" w:cs="Arial"/>
          <w:sz w:val="24"/>
          <w:szCs w:val="24"/>
        </w:rPr>
      </w:pPr>
    </w:p>
    <w:p w14:paraId="42BACC95" w14:textId="77777777" w:rsidR="008725DC" w:rsidRPr="00F37B3E" w:rsidRDefault="008725DC" w:rsidP="008725DC">
      <w:pPr>
        <w:spacing w:after="0" w:line="240" w:lineRule="auto"/>
        <w:rPr>
          <w:rFonts w:ascii="Arial" w:hAnsi="Arial" w:cs="Arial"/>
          <w:sz w:val="24"/>
          <w:szCs w:val="24"/>
        </w:rPr>
      </w:pPr>
      <w:r w:rsidRPr="00F37B3E">
        <w:rPr>
          <w:rFonts w:ascii="Arial" w:hAnsi="Arial" w:cs="Arial"/>
          <w:sz w:val="24"/>
          <w:szCs w:val="24"/>
        </w:rPr>
        <w:t>The main objective of the SAB is to improve local safeguarding arrangements to ensure partners act to help and protect adults experiencing, or at risk of neglect and abuse.</w:t>
      </w:r>
    </w:p>
    <w:p w14:paraId="0DE4B5B7" w14:textId="77777777" w:rsidR="00015405" w:rsidRDefault="00015405"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33FA83F0" w14:textId="77777777" w:rsidR="00015405" w:rsidRPr="0006397D" w:rsidRDefault="00B84B24" w:rsidP="000A2C88">
      <w:pPr>
        <w:spacing w:after="0" w:line="240" w:lineRule="auto"/>
        <w:rPr>
          <w:rFonts w:ascii="Arial" w:hAnsi="Arial" w:cs="Arial"/>
          <w:b/>
          <w:color w:val="5F497A" w:themeColor="accent4" w:themeShade="BF"/>
          <w:sz w:val="28"/>
          <w:szCs w:val="28"/>
          <w14:textOutline w14:w="9525" w14:cap="rnd" w14:cmpd="sng" w14:algn="ctr">
            <w14:noFill/>
            <w14:prstDash w14:val="solid"/>
            <w14:bevel/>
          </w14:textOutline>
        </w:rPr>
      </w:pPr>
      <w:r w:rsidRPr="0006397D">
        <w:rPr>
          <w:rFonts w:ascii="Arial" w:hAnsi="Arial" w:cs="Arial"/>
          <w:b/>
          <w:color w:val="5F497A" w:themeColor="accent4" w:themeShade="BF"/>
          <w:sz w:val="28"/>
          <w:szCs w:val="28"/>
          <w14:textOutline w14:w="9525" w14:cap="rnd" w14:cmpd="sng" w14:algn="ctr">
            <w14:noFill/>
            <w14:prstDash w14:val="solid"/>
            <w14:bevel/>
          </w14:textOutline>
        </w:rPr>
        <w:lastRenderedPageBreak/>
        <w:t>SAB members</w:t>
      </w:r>
    </w:p>
    <w:p w14:paraId="66204FF1" w14:textId="77777777" w:rsidR="00015405" w:rsidRPr="0006397D" w:rsidRDefault="00015405" w:rsidP="000A2C88">
      <w:pPr>
        <w:spacing w:after="0" w:line="240" w:lineRule="auto"/>
        <w:rPr>
          <w:rFonts w:ascii="Arial" w:hAnsi="Arial" w:cs="Arial"/>
          <w:b/>
          <w:color w:val="5F497A" w:themeColor="accent4" w:themeShade="BF"/>
          <w:sz w:val="28"/>
          <w:szCs w:val="28"/>
          <w14:textOutline w14:w="9525" w14:cap="rnd" w14:cmpd="sng" w14:algn="ctr">
            <w14:noFill/>
            <w14:prstDash w14:val="solid"/>
            <w14:bevel/>
          </w14:textOutline>
        </w:rPr>
      </w:pPr>
    </w:p>
    <w:p w14:paraId="39DF48ED" w14:textId="77777777" w:rsidR="00015405" w:rsidRDefault="0031406C" w:rsidP="00015405">
      <w:pPr>
        <w:spacing w:after="0" w:line="240" w:lineRule="auto"/>
        <w:rPr>
          <w:rFonts w:ascii="Arial" w:hAnsi="Arial" w:cs="Arial"/>
          <w:sz w:val="24"/>
          <w:szCs w:val="24"/>
        </w:rPr>
      </w:pPr>
      <w:r>
        <w:rPr>
          <w:rFonts w:ascii="Arial" w:hAnsi="Arial" w:cs="Arial"/>
          <w:sz w:val="24"/>
          <w:szCs w:val="24"/>
        </w:rPr>
        <w:t>As specified in the Care Act, the SAB includes three core members; the Local Authority, Clinical Commissioning Group, and the Police. However o</w:t>
      </w:r>
      <w:r w:rsidR="00015405" w:rsidRPr="00F37B3E">
        <w:rPr>
          <w:rFonts w:ascii="Arial" w:hAnsi="Arial" w:cs="Arial"/>
          <w:sz w:val="24"/>
          <w:szCs w:val="24"/>
        </w:rPr>
        <w:t xml:space="preserve">ur membership is </w:t>
      </w:r>
      <w:r>
        <w:rPr>
          <w:rFonts w:ascii="Arial" w:hAnsi="Arial" w:cs="Arial"/>
          <w:sz w:val="24"/>
          <w:szCs w:val="24"/>
        </w:rPr>
        <w:t xml:space="preserve">also </w:t>
      </w:r>
      <w:r w:rsidR="00015405" w:rsidRPr="00F37B3E">
        <w:rPr>
          <w:rFonts w:ascii="Arial" w:hAnsi="Arial" w:cs="Arial"/>
          <w:sz w:val="24"/>
          <w:szCs w:val="24"/>
        </w:rPr>
        <w:t xml:space="preserve">made up of nominated lead representatives from a wide range of partner agencies. </w:t>
      </w:r>
    </w:p>
    <w:p w14:paraId="09CE5BA7" w14:textId="77777777" w:rsidR="00DB6EBE" w:rsidRDefault="00DB6EBE" w:rsidP="00015405">
      <w:pPr>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2000256" behindDoc="0" locked="0" layoutInCell="1" allowOverlap="1" wp14:anchorId="390551D2" wp14:editId="1C20AE46">
            <wp:simplePos x="0" y="0"/>
            <wp:positionH relativeFrom="column">
              <wp:posOffset>-1172497</wp:posOffset>
            </wp:positionH>
            <wp:positionV relativeFrom="paragraph">
              <wp:posOffset>80462</wp:posOffset>
            </wp:positionV>
            <wp:extent cx="7152968" cy="3613354"/>
            <wp:effectExtent l="0" t="0" r="0" b="6350"/>
            <wp:wrapNone/>
            <wp:docPr id="2102" name="Picture 2102" descr="C:\Users\kreg0811\AppData\Local\Microsoft\Windows\INetCache\IE\YT5KP6J8\SAB 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g0811\AppData\Local\Microsoft\Windows\INetCache\IE\YT5KP6J8\SAB member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52968" cy="3613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F0D7D" w14:textId="77777777" w:rsidR="00DB6EBE" w:rsidRDefault="00DB6EBE" w:rsidP="00015405">
      <w:pPr>
        <w:spacing w:after="0" w:line="240" w:lineRule="auto"/>
        <w:rPr>
          <w:rFonts w:ascii="Arial" w:hAnsi="Arial" w:cs="Arial"/>
          <w:sz w:val="24"/>
          <w:szCs w:val="24"/>
        </w:rPr>
      </w:pPr>
    </w:p>
    <w:p w14:paraId="6B62F1B3" w14:textId="77777777" w:rsidR="00DB6EBE" w:rsidRDefault="00DB6EBE" w:rsidP="00015405">
      <w:pPr>
        <w:spacing w:after="0" w:line="240" w:lineRule="auto"/>
        <w:rPr>
          <w:rFonts w:ascii="Arial" w:hAnsi="Arial" w:cs="Arial"/>
          <w:sz w:val="24"/>
          <w:szCs w:val="24"/>
        </w:rPr>
      </w:pPr>
    </w:p>
    <w:p w14:paraId="02F2C34E" w14:textId="77777777" w:rsidR="00DB6EBE" w:rsidRDefault="00DB6EBE" w:rsidP="00015405">
      <w:pPr>
        <w:spacing w:after="0" w:line="240" w:lineRule="auto"/>
        <w:rPr>
          <w:rFonts w:ascii="Arial" w:hAnsi="Arial" w:cs="Arial"/>
          <w:sz w:val="24"/>
          <w:szCs w:val="24"/>
        </w:rPr>
      </w:pPr>
    </w:p>
    <w:p w14:paraId="680A4E5D" w14:textId="77777777" w:rsidR="00015405" w:rsidRDefault="00015405" w:rsidP="000A2C88">
      <w:pPr>
        <w:spacing w:after="0" w:line="240" w:lineRule="auto"/>
        <w:rPr>
          <w:rFonts w:ascii="Arial" w:hAnsi="Arial" w:cs="Arial"/>
          <w:noProof/>
          <w:sz w:val="24"/>
          <w:szCs w:val="24"/>
          <w:lang w:eastAsia="en-GB"/>
        </w:rPr>
      </w:pPr>
    </w:p>
    <w:p w14:paraId="19219836" w14:textId="77777777" w:rsidR="00DB6EBE" w:rsidRDefault="00DB6EBE" w:rsidP="000A2C88">
      <w:pPr>
        <w:spacing w:after="0" w:line="240" w:lineRule="auto"/>
        <w:rPr>
          <w:rFonts w:ascii="Arial" w:hAnsi="Arial" w:cs="Arial"/>
          <w:noProof/>
          <w:sz w:val="24"/>
          <w:szCs w:val="24"/>
          <w:lang w:eastAsia="en-GB"/>
        </w:rPr>
      </w:pPr>
    </w:p>
    <w:p w14:paraId="296FEF7D" w14:textId="77777777" w:rsidR="00DB6EBE" w:rsidRDefault="00DB6EBE"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7194DBDC" w14:textId="77777777" w:rsidR="00DB6EBE" w:rsidRDefault="00DB6EBE"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769D0D3C" w14:textId="77777777" w:rsidR="00DB6EBE" w:rsidRDefault="00DB6EBE"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54CD245A" w14:textId="77777777" w:rsidR="00DB6EBE" w:rsidRDefault="00DB6EBE"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1231BE67" w14:textId="77777777" w:rsidR="00DB6EBE" w:rsidRDefault="00DB6EBE"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36FEB5B0" w14:textId="77777777" w:rsidR="00DB6EBE" w:rsidRDefault="00DB6EBE"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30D7AA69" w14:textId="77777777" w:rsidR="00DB6EBE" w:rsidRDefault="00DB6EBE"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7196D064" w14:textId="77777777" w:rsidR="00DB6EBE" w:rsidRDefault="00DB6EBE"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34FF1C98" w14:textId="77777777" w:rsidR="00DB6EBE" w:rsidRDefault="00DB6EBE"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6D072C0D" w14:textId="77777777" w:rsidR="00DB6EBE" w:rsidRDefault="00DB6EBE"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48A21919" w14:textId="77777777" w:rsidR="00DB6EBE" w:rsidRDefault="00DB6EBE"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6BD18F9B" w14:textId="77777777" w:rsidR="00DB6EBE" w:rsidRDefault="00DB6EBE"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238601FE" w14:textId="77777777" w:rsidR="00DB6EBE" w:rsidRDefault="00DB6EBE" w:rsidP="000A2C88">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28FA9AAF" w14:textId="77777777" w:rsidR="00DC3EFC" w:rsidRPr="0006397D" w:rsidRDefault="00DC3EFC" w:rsidP="00DC3EFC">
      <w:pPr>
        <w:spacing w:after="0" w:line="240" w:lineRule="auto"/>
        <w:rPr>
          <w:rFonts w:ascii="Arial" w:hAnsi="Arial" w:cs="Arial"/>
          <w:b/>
          <w:color w:val="5F497A" w:themeColor="accent4" w:themeShade="BF"/>
          <w:sz w:val="28"/>
          <w:szCs w:val="28"/>
        </w:rPr>
      </w:pPr>
      <w:r w:rsidRPr="0006397D">
        <w:rPr>
          <w:rFonts w:ascii="Arial" w:hAnsi="Arial" w:cs="Arial"/>
          <w:b/>
          <w:color w:val="5F497A" w:themeColor="accent4" w:themeShade="BF"/>
          <w:sz w:val="28"/>
          <w:szCs w:val="28"/>
          <w14:textOutline w14:w="9525" w14:cap="rnd" w14:cmpd="sng" w14:algn="ctr">
            <w14:noFill/>
            <w14:prstDash w14:val="solid"/>
            <w14:bevel/>
          </w14:textOutline>
        </w:rPr>
        <w:t>SAB structure</w:t>
      </w:r>
    </w:p>
    <w:p w14:paraId="0F3CABC7" w14:textId="77777777" w:rsidR="00DC3EFC" w:rsidRPr="000A2C88" w:rsidRDefault="00DC3EFC" w:rsidP="00DC3EFC">
      <w:pPr>
        <w:spacing w:after="0" w:line="240" w:lineRule="auto"/>
        <w:rPr>
          <w:rFonts w:ascii="Arial" w:hAnsi="Arial" w:cs="Arial"/>
          <w:b/>
          <w:color w:val="5F497A" w:themeColor="accent4" w:themeShade="BF"/>
          <w:sz w:val="24"/>
          <w:szCs w:val="24"/>
        </w:rPr>
      </w:pPr>
    </w:p>
    <w:p w14:paraId="1240486E" w14:textId="044F8612" w:rsidR="00DC3EFC" w:rsidRPr="000A2C88" w:rsidRDefault="0C0D9CC3" w:rsidP="0C0D9CC3">
      <w:pPr>
        <w:spacing w:after="0" w:line="240" w:lineRule="auto"/>
        <w:rPr>
          <w:rFonts w:ascii="Arial" w:hAnsi="Arial" w:cs="Arial"/>
          <w:sz w:val="24"/>
          <w:szCs w:val="24"/>
        </w:rPr>
      </w:pPr>
      <w:r w:rsidRPr="0C0D9CC3">
        <w:rPr>
          <w:rFonts w:ascii="Arial" w:hAnsi="Arial" w:cs="Arial"/>
          <w:sz w:val="24"/>
          <w:szCs w:val="24"/>
        </w:rPr>
        <w:t xml:space="preserve">The SAB is supported by a number of sub-groups that contribute to the work of the Board.  Three of the sub-groups are partnerships between Northumberland and North Tyneside and have representation from both areas.  We have continued to have separate Sexual Exploitation sub-groups, with Northumberland and North Tyneside each having had a group consisting of members from their respective Local Safeguarding Children Board and Community Safety Partnerships. </w:t>
      </w:r>
    </w:p>
    <w:p w14:paraId="5B08B5D1" w14:textId="77777777" w:rsidR="00DC3EFC" w:rsidRPr="000A2C88" w:rsidRDefault="00DC3EFC" w:rsidP="00DC3EFC">
      <w:pPr>
        <w:spacing w:after="0" w:line="240" w:lineRule="auto"/>
        <w:rPr>
          <w:rFonts w:ascii="Arial" w:hAnsi="Arial" w:cs="Arial"/>
          <w:sz w:val="24"/>
          <w:szCs w:val="24"/>
        </w:rPr>
      </w:pPr>
    </w:p>
    <w:p w14:paraId="2B6683B1" w14:textId="77777777" w:rsidR="004A367B" w:rsidRDefault="00DC3EFC" w:rsidP="000A2C88">
      <w:pPr>
        <w:spacing w:after="0" w:line="240" w:lineRule="auto"/>
        <w:rPr>
          <w:rFonts w:ascii="Arial" w:hAnsi="Arial" w:cs="Arial"/>
          <w:sz w:val="24"/>
          <w:szCs w:val="24"/>
        </w:rPr>
      </w:pPr>
      <w:r w:rsidRPr="000A2C88">
        <w:rPr>
          <w:rFonts w:ascii="Arial" w:hAnsi="Arial" w:cs="Arial"/>
          <w:sz w:val="24"/>
          <w:szCs w:val="24"/>
        </w:rPr>
        <w:t>The SAB reports to the Overview Scrutiny Committees and also shares the</w:t>
      </w:r>
      <w:r w:rsidR="00015405">
        <w:rPr>
          <w:rFonts w:ascii="Arial" w:hAnsi="Arial" w:cs="Arial"/>
          <w:sz w:val="24"/>
          <w:szCs w:val="24"/>
        </w:rPr>
        <w:t xml:space="preserve"> Annual</w:t>
      </w:r>
      <w:r w:rsidRPr="000A2C88">
        <w:rPr>
          <w:rFonts w:ascii="Arial" w:hAnsi="Arial" w:cs="Arial"/>
          <w:sz w:val="24"/>
          <w:szCs w:val="24"/>
        </w:rPr>
        <w:t xml:space="preserve"> report with the Health and Wellbeing strategic boards at North Tyneside and Northumberland.</w:t>
      </w:r>
    </w:p>
    <w:p w14:paraId="5CE1AEA8" w14:textId="77777777" w:rsidR="004A367B" w:rsidRDefault="00404118" w:rsidP="000A2C88">
      <w:pPr>
        <w:spacing w:after="0" w:line="240" w:lineRule="auto"/>
        <w:rPr>
          <w:rFonts w:ascii="Arial" w:hAnsi="Arial" w:cs="Arial"/>
          <w:sz w:val="24"/>
          <w:szCs w:val="24"/>
        </w:rPr>
      </w:pPr>
      <w:r>
        <w:rPr>
          <w:noProof/>
          <w:lang w:eastAsia="en-GB"/>
        </w:rPr>
        <w:drawing>
          <wp:anchor distT="0" distB="0" distL="114300" distR="114300" simplePos="0" relativeHeight="251999232" behindDoc="0" locked="0" layoutInCell="1" allowOverlap="1" wp14:anchorId="23974871" wp14:editId="07777777">
            <wp:simplePos x="0" y="0"/>
            <wp:positionH relativeFrom="column">
              <wp:posOffset>-235974</wp:posOffset>
            </wp:positionH>
            <wp:positionV relativeFrom="paragraph">
              <wp:posOffset>77736</wp:posOffset>
            </wp:positionV>
            <wp:extent cx="6260690" cy="2035278"/>
            <wp:effectExtent l="0" t="0" r="6985" b="3175"/>
            <wp:wrapNone/>
            <wp:docPr id="2100" name="Picture 2100" descr="C:\Users\kreg0811\AppData\Local\Microsoft\Windows\INetCache\IE\HKK1EH2Q\S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g0811\AppData\Local\Microsoft\Windows\INetCache\IE\HKK1EH2Q\SA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0690" cy="2035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EB4AB" w14:textId="77777777" w:rsidR="004A367B" w:rsidRDefault="004A367B" w:rsidP="000A2C88">
      <w:pPr>
        <w:spacing w:after="0" w:line="240" w:lineRule="auto"/>
        <w:rPr>
          <w:rFonts w:ascii="Arial" w:hAnsi="Arial" w:cs="Arial"/>
          <w:sz w:val="24"/>
          <w:szCs w:val="24"/>
        </w:rPr>
      </w:pPr>
    </w:p>
    <w:p w14:paraId="0AD9C6F4" w14:textId="77777777" w:rsidR="004A367B" w:rsidRDefault="004A367B" w:rsidP="000A2C88">
      <w:pPr>
        <w:spacing w:after="0" w:line="240" w:lineRule="auto"/>
        <w:rPr>
          <w:rFonts w:ascii="Arial" w:hAnsi="Arial" w:cs="Arial"/>
          <w:sz w:val="24"/>
          <w:szCs w:val="24"/>
        </w:rPr>
      </w:pPr>
    </w:p>
    <w:p w14:paraId="4B1F511A" w14:textId="77777777" w:rsidR="004A367B" w:rsidRDefault="004A367B" w:rsidP="000A2C88">
      <w:pPr>
        <w:spacing w:after="0" w:line="240" w:lineRule="auto"/>
        <w:rPr>
          <w:rFonts w:ascii="Arial" w:hAnsi="Arial" w:cs="Arial"/>
          <w:sz w:val="24"/>
          <w:szCs w:val="24"/>
        </w:rPr>
      </w:pPr>
    </w:p>
    <w:p w14:paraId="65F9C3DC" w14:textId="77777777" w:rsidR="004A367B" w:rsidRDefault="004A367B" w:rsidP="000A2C88">
      <w:pPr>
        <w:spacing w:after="0" w:line="240" w:lineRule="auto"/>
        <w:rPr>
          <w:rFonts w:ascii="Arial" w:hAnsi="Arial" w:cs="Arial"/>
          <w:sz w:val="24"/>
          <w:szCs w:val="24"/>
        </w:rPr>
      </w:pPr>
    </w:p>
    <w:p w14:paraId="5023141B" w14:textId="77777777" w:rsidR="004A367B" w:rsidRPr="007A2ADF" w:rsidRDefault="004A367B" w:rsidP="000A2C88">
      <w:pPr>
        <w:spacing w:after="0" w:line="240" w:lineRule="auto"/>
        <w:rPr>
          <w:rFonts w:ascii="Arial" w:hAnsi="Arial" w:cs="Arial"/>
          <w:sz w:val="24"/>
          <w:szCs w:val="24"/>
        </w:rPr>
        <w:sectPr w:rsidR="004A367B" w:rsidRPr="007A2ADF" w:rsidSect="005272B2">
          <w:footerReference w:type="default" r:id="rId25"/>
          <w:footerReference w:type="first" r:id="rId26"/>
          <w:pgSz w:w="11906" w:h="16838"/>
          <w:pgMar w:top="1560" w:right="851" w:bottom="1440" w:left="1440" w:header="709" w:footer="709" w:gutter="0"/>
          <w:pgNumType w:start="1"/>
          <w:cols w:space="708"/>
          <w:docGrid w:linePitch="360"/>
        </w:sectPr>
      </w:pPr>
    </w:p>
    <w:p w14:paraId="1D4D517F" w14:textId="77777777" w:rsidR="004A367B" w:rsidRDefault="00B637CB" w:rsidP="004A367B">
      <w:pPr>
        <w:spacing w:after="0" w:line="240" w:lineRule="auto"/>
        <w:rPr>
          <w:rFonts w:ascii="Arial" w:hAnsi="Arial" w:cs="Arial"/>
          <w:b/>
          <w:color w:val="5F497A" w:themeColor="accent4" w:themeShade="BF"/>
          <w:sz w:val="32"/>
          <w:szCs w:val="32"/>
        </w:rPr>
      </w:pPr>
      <w:r>
        <w:rPr>
          <w:b/>
          <w:noProof/>
          <w:sz w:val="28"/>
          <w:szCs w:val="28"/>
          <w:lang w:eastAsia="en-GB"/>
        </w:rPr>
        <w:lastRenderedPageBreak/>
        <mc:AlternateContent>
          <mc:Choice Requires="wps">
            <w:drawing>
              <wp:anchor distT="0" distB="0" distL="114300" distR="114300" simplePos="0" relativeHeight="251771904" behindDoc="0" locked="0" layoutInCell="1" allowOverlap="1" wp14:anchorId="4ABC8693" wp14:editId="3D8397B5">
                <wp:simplePos x="0" y="0"/>
                <wp:positionH relativeFrom="column">
                  <wp:posOffset>8472790</wp:posOffset>
                </wp:positionH>
                <wp:positionV relativeFrom="paragraph">
                  <wp:posOffset>3302635</wp:posOffset>
                </wp:positionV>
                <wp:extent cx="1052195" cy="318770"/>
                <wp:effectExtent l="0" t="0" r="0" b="5080"/>
                <wp:wrapNone/>
                <wp:docPr id="2095" name="Text Box 2095"/>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F28C9" w14:textId="77777777" w:rsidR="009D7BE0" w:rsidRDefault="009D7BE0" w:rsidP="00B637CB">
                            <w:r>
                              <w:t>Page 6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564FE736">
              <v:shape id="Text Box 2095" style="position:absolute;margin-left:667.15pt;margin-top:260.05pt;width:82.85pt;height:25.1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">
                <v:textbox>
                  <w:txbxContent>
                    <w:p w:rsidR="00B75DE3" w:rsidP="00B637CB" w:rsidRDefault="00B75DE3" w14:paraId="0514E559" wp14:textId="77777777">
                      <w:r>
                        <w:t>Page 6 of 33</w:t>
                      </w:r>
                    </w:p>
                  </w:txbxContent>
                </v:textbox>
              </v:shape>
            </w:pict>
          </mc:Fallback>
        </mc:AlternateContent>
      </w:r>
    </w:p>
    <w:p w14:paraId="5087AFAA" w14:textId="77777777" w:rsidR="00B34372" w:rsidRPr="00FF78C4" w:rsidRDefault="00837FB1" w:rsidP="008731AB">
      <w:pPr>
        <w:pStyle w:val="ListParagraph"/>
        <w:numPr>
          <w:ilvl w:val="0"/>
          <w:numId w:val="2"/>
        </w:numPr>
        <w:spacing w:after="0" w:line="240" w:lineRule="auto"/>
        <w:rPr>
          <w:rFonts w:ascii="Arial" w:hAnsi="Arial" w:cs="Arial"/>
          <w:b/>
          <w:color w:val="5F497A" w:themeColor="accent4" w:themeShade="BF"/>
          <w:sz w:val="32"/>
          <w:szCs w:val="32"/>
          <w14:textOutline w14:w="9525" w14:cap="rnd" w14:cmpd="sng" w14:algn="ctr">
            <w14:noFill/>
            <w14:prstDash w14:val="solid"/>
            <w14:bevel/>
          </w14:textOutline>
        </w:rPr>
      </w:pPr>
      <w:r w:rsidRPr="00FF78C4">
        <w:rPr>
          <w:rFonts w:ascii="Arial" w:hAnsi="Arial" w:cs="Arial"/>
          <w:b/>
          <w:color w:val="5F497A" w:themeColor="accent4" w:themeShade="BF"/>
          <w:sz w:val="32"/>
          <w:szCs w:val="32"/>
          <w14:textOutline w14:w="9525" w14:cap="rnd" w14:cmpd="sng" w14:algn="ctr">
            <w14:noFill/>
            <w14:prstDash w14:val="solid"/>
            <w14:bevel/>
          </w14:textOutline>
        </w:rPr>
        <w:t>Local Safeguarding Data 2018 -</w:t>
      </w:r>
      <w:r w:rsidR="00271C51" w:rsidRPr="00FF78C4">
        <w:rPr>
          <w:rFonts w:ascii="Arial" w:hAnsi="Arial" w:cs="Arial"/>
          <w:b/>
          <w:color w:val="5F497A" w:themeColor="accent4" w:themeShade="BF"/>
          <w:sz w:val="32"/>
          <w:szCs w:val="32"/>
          <w14:textOutline w14:w="9525" w14:cap="rnd" w14:cmpd="sng" w14:algn="ctr">
            <w14:noFill/>
            <w14:prstDash w14:val="solid"/>
            <w14:bevel/>
          </w14:textOutline>
        </w:rPr>
        <w:t>20</w:t>
      </w:r>
      <w:r w:rsidRPr="00FF78C4">
        <w:rPr>
          <w:rFonts w:ascii="Arial" w:hAnsi="Arial" w:cs="Arial"/>
          <w:b/>
          <w:color w:val="5F497A" w:themeColor="accent4" w:themeShade="BF"/>
          <w:sz w:val="32"/>
          <w:szCs w:val="32"/>
          <w14:textOutline w14:w="9525" w14:cap="rnd" w14:cmpd="sng" w14:algn="ctr">
            <w14:noFill/>
            <w14:prstDash w14:val="solid"/>
            <w14:bevel/>
          </w14:textOutline>
        </w:rPr>
        <w:t>19</w:t>
      </w:r>
    </w:p>
    <w:p w14:paraId="5A3F63B3"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r>
        <w:rPr>
          <w:rFonts w:ascii="Arial" w:hAnsi="Arial" w:cs="Arial"/>
          <w:noProof/>
          <w:sz w:val="24"/>
          <w:szCs w:val="24"/>
          <w:lang w:eastAsia="en-GB"/>
        </w:rPr>
        <w:drawing>
          <wp:anchor distT="0" distB="0" distL="114300" distR="114300" simplePos="0" relativeHeight="251933696" behindDoc="0" locked="0" layoutInCell="1" allowOverlap="1" wp14:anchorId="17297EF1" wp14:editId="2DF79647">
            <wp:simplePos x="0" y="0"/>
            <wp:positionH relativeFrom="column">
              <wp:posOffset>-139700</wp:posOffset>
            </wp:positionH>
            <wp:positionV relativeFrom="paragraph">
              <wp:posOffset>154305</wp:posOffset>
            </wp:positionV>
            <wp:extent cx="1626870" cy="1084580"/>
            <wp:effectExtent l="0" t="0" r="0" b="12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687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86C0F"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r w:rsidRPr="003F5033">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35744" behindDoc="0" locked="0" layoutInCell="1" allowOverlap="1" wp14:anchorId="7809D934" wp14:editId="2CDEA38B">
                <wp:simplePos x="0" y="0"/>
                <wp:positionH relativeFrom="column">
                  <wp:posOffset>1660118</wp:posOffset>
                </wp:positionH>
                <wp:positionV relativeFrom="paragraph">
                  <wp:posOffset>161925</wp:posOffset>
                </wp:positionV>
                <wp:extent cx="3240633" cy="548640"/>
                <wp:effectExtent l="0" t="0" r="0" b="381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633" cy="548640"/>
                        </a:xfrm>
                        <a:prstGeom prst="rect">
                          <a:avLst/>
                        </a:prstGeom>
                        <a:solidFill>
                          <a:srgbClr val="FFFFFF"/>
                        </a:solidFill>
                        <a:ln w="9525">
                          <a:noFill/>
                          <a:miter lim="800000"/>
                          <a:headEnd/>
                          <a:tailEnd/>
                        </a:ln>
                      </wps:spPr>
                      <wps:txbx>
                        <w:txbxContent>
                          <w:p w14:paraId="1DA68E4B" w14:textId="77777777" w:rsidR="009D7BE0" w:rsidRDefault="009D7BE0" w:rsidP="003F5033">
                            <w:pPr>
                              <w:spacing w:after="0" w:line="240" w:lineRule="auto"/>
                              <w:rPr>
                                <w:rFonts w:ascii="Arial" w:hAnsi="Arial" w:cs="Arial"/>
                                <w:b/>
                                <w:color w:val="5F497A" w:themeColor="accent4" w:themeShade="BF"/>
                                <w:sz w:val="28"/>
                                <w:szCs w:val="28"/>
                              </w:rPr>
                            </w:pPr>
                            <w:r>
                              <w:rPr>
                                <w:rFonts w:ascii="Arial" w:hAnsi="Arial" w:cs="Arial"/>
                                <w:b/>
                                <w:color w:val="5F497A" w:themeColor="accent4" w:themeShade="BF"/>
                                <w:sz w:val="28"/>
                                <w:szCs w:val="28"/>
                              </w:rPr>
                              <w:t xml:space="preserve">North Tyneside Data                        </w:t>
                            </w:r>
                          </w:p>
                          <w:p w14:paraId="64089CEF" w14:textId="77777777" w:rsidR="009D7BE0" w:rsidRPr="00DC0D0F" w:rsidRDefault="009D7BE0">
                            <w:pPr>
                              <w:rPr>
                                <w:rFonts w:ascii="Arial" w:hAnsi="Arial" w:cs="Arial"/>
                                <w:sz w:val="20"/>
                                <w:szCs w:val="20"/>
                              </w:rPr>
                            </w:pPr>
                            <w:r w:rsidRPr="00DC0D0F">
                              <w:rPr>
                                <w:rFonts w:ascii="Arial" w:hAnsi="Arial" w:cs="Arial"/>
                                <w:sz w:val="20"/>
                                <w:szCs w:val="20"/>
                              </w:rPr>
                              <w:t>Performance Source: Safeguarding Adults Return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3AFAB251">
              <v:shape id="Text Box 2" style="position:absolute;left:0;text-align:left;margin-left:130.7pt;margin-top:12.75pt;width:255.15pt;height:43.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">
                <v:textbox>
                  <w:txbxContent>
                    <w:p w:rsidR="00B75DE3" w:rsidP="003F5033" w:rsidRDefault="00B75DE3" w14:paraId="64C2158B" wp14:textId="77777777">
                      <w:pPr>
                        <w:spacing w:after="0" w:line="240" w:lineRule="auto"/>
                        <w:rPr>
                          <w:rFonts w:ascii="Arial" w:hAnsi="Arial" w:cs="Arial"/>
                          <w:b/>
                          <w:color w:val="5F497A" w:themeColor="accent4" w:themeShade="BF"/>
                          <w:sz w:val="28"/>
                          <w:szCs w:val="28"/>
                        </w:rPr>
                      </w:pPr>
                      <w:r>
                        <w:rPr>
                          <w:rFonts w:ascii="Arial" w:hAnsi="Arial" w:cs="Arial"/>
                          <w:b/>
                          <w:color w:val="5F497A" w:themeColor="accent4" w:themeShade="BF"/>
                          <w:sz w:val="28"/>
                          <w:szCs w:val="28"/>
                        </w:rPr>
                        <w:t xml:space="preserve">North Tyneside Data                        </w:t>
                      </w:r>
                    </w:p>
                    <w:p w:rsidRPr="00DC0D0F" w:rsidR="00B75DE3" w:rsidRDefault="00B75DE3" w14:paraId="1BDF9C89" wp14:textId="77777777">
                      <w:pPr>
                        <w:rPr>
                          <w:rFonts w:ascii="Arial" w:hAnsi="Arial" w:cs="Arial"/>
                          <w:sz w:val="20"/>
                          <w:szCs w:val="20"/>
                        </w:rPr>
                      </w:pPr>
                      <w:r w:rsidRPr="00DC0D0F">
                        <w:rPr>
                          <w:rFonts w:ascii="Arial" w:hAnsi="Arial" w:cs="Arial"/>
                          <w:sz w:val="20"/>
                          <w:szCs w:val="20"/>
                        </w:rPr>
                        <w:t>Performance Source: Safeguarding Adults Return</w:t>
                      </w:r>
                    </w:p>
                  </w:txbxContent>
                </v:textbox>
              </v:shape>
            </w:pict>
          </mc:Fallback>
        </mc:AlternateContent>
      </w:r>
    </w:p>
    <w:p w14:paraId="1F3B1409"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562C75D1"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664355AD"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583F4259" w14:textId="77777777" w:rsidR="003F5033" w:rsidRDefault="00935799" w:rsidP="00B34372">
      <w:pPr>
        <w:pStyle w:val="ListParagraph"/>
        <w:spacing w:after="0" w:line="240" w:lineRule="auto"/>
        <w:ind w:left="360"/>
        <w:rPr>
          <w:rFonts w:ascii="Arial" w:hAnsi="Arial" w:cs="Arial"/>
          <w:b/>
          <w:color w:val="5F497A" w:themeColor="accent4" w:themeShade="BF"/>
          <w:sz w:val="28"/>
          <w:szCs w:val="28"/>
        </w:rPr>
      </w:pPr>
      <w:r>
        <w:rPr>
          <w:rFonts w:ascii="Arial" w:hAnsi="Arial" w:cs="Arial"/>
          <w:noProof/>
          <w:sz w:val="24"/>
          <w:szCs w:val="24"/>
          <w:lang w:eastAsia="en-GB"/>
        </w:rPr>
        <mc:AlternateContent>
          <mc:Choice Requires="wps">
            <w:drawing>
              <wp:anchor distT="0" distB="0" distL="114300" distR="114300" simplePos="0" relativeHeight="251942912" behindDoc="0" locked="0" layoutInCell="1" allowOverlap="1" wp14:anchorId="5B8644ED" wp14:editId="490F1EAD">
                <wp:simplePos x="0" y="0"/>
                <wp:positionH relativeFrom="column">
                  <wp:posOffset>3394253</wp:posOffset>
                </wp:positionH>
                <wp:positionV relativeFrom="paragraph">
                  <wp:posOffset>53797</wp:posOffset>
                </wp:positionV>
                <wp:extent cx="2819400" cy="2699309"/>
                <wp:effectExtent l="0" t="0" r="19050" b="25400"/>
                <wp:wrapNone/>
                <wp:docPr id="2054" name="Rounded Rectangle 2054"/>
                <wp:cNvGraphicFramePr/>
                <a:graphic xmlns:a="http://schemas.openxmlformats.org/drawingml/2006/main">
                  <a:graphicData uri="http://schemas.microsoft.com/office/word/2010/wordprocessingShape">
                    <wps:wsp>
                      <wps:cNvSpPr/>
                      <wps:spPr>
                        <a:xfrm>
                          <a:off x="0" y="0"/>
                          <a:ext cx="2819400" cy="2699309"/>
                        </a:xfrm>
                        <a:prstGeom prst="roundRect">
                          <a:avLst/>
                        </a:prstGeom>
                        <a:solidFill>
                          <a:sysClr val="window" lastClr="FFFFFF"/>
                        </a:solidFill>
                        <a:ln w="25400" cap="flat" cmpd="sng" algn="ctr">
                          <a:solidFill>
                            <a:schemeClr val="accent4">
                              <a:lumMod val="75000"/>
                            </a:schemeClr>
                          </a:solidFill>
                          <a:prstDash val="solid"/>
                        </a:ln>
                        <a:effectLst/>
                      </wps:spPr>
                      <wps:txbx>
                        <w:txbxContent>
                          <w:p w14:paraId="7251D3CC" w14:textId="77777777" w:rsidR="009D7BE0" w:rsidRPr="008A606E" w:rsidRDefault="009D7BE0" w:rsidP="008A606E">
                            <w:pPr>
                              <w:jc w:val="center"/>
                              <w:rPr>
                                <w:rFonts w:ascii="Arial" w:hAnsi="Arial" w:cs="Arial"/>
                                <w:b/>
                                <w:color w:val="5F497A" w:themeColor="accent4" w:themeShade="BF"/>
                                <w:sz w:val="24"/>
                                <w:szCs w:val="24"/>
                              </w:rPr>
                            </w:pPr>
                            <w:r w:rsidRPr="008A606E">
                              <w:rPr>
                                <w:rFonts w:ascii="Arial" w:hAnsi="Arial" w:cs="Arial"/>
                                <w:b/>
                                <w:color w:val="5F497A" w:themeColor="accent4" w:themeShade="BF"/>
                                <w:sz w:val="24"/>
                                <w:szCs w:val="24"/>
                              </w:rPr>
                              <w:t>Location of abuse</w:t>
                            </w:r>
                          </w:p>
                          <w:p w14:paraId="29D6B04F" w14:textId="77777777" w:rsidR="009D7BE0" w:rsidRDefault="009D7BE0" w:rsidP="008A606E">
                            <w:pPr>
                              <w:rPr>
                                <w:rFonts w:ascii="Arial" w:hAnsi="Arial" w:cs="Arial"/>
                                <w:b/>
                                <w:color w:val="1F497D" w:themeColor="text2"/>
                                <w:sz w:val="24"/>
                                <w:szCs w:val="24"/>
                              </w:rPr>
                            </w:pPr>
                            <w:r>
                              <w:rPr>
                                <w:rFonts w:ascii="Arial" w:hAnsi="Arial" w:cs="Arial"/>
                                <w:b/>
                                <w:noProof/>
                                <w:color w:val="1F497D" w:themeColor="text2"/>
                                <w:sz w:val="24"/>
                                <w:szCs w:val="24"/>
                                <w:lang w:eastAsia="en-GB"/>
                              </w:rPr>
                              <w:drawing>
                                <wp:inline distT="0" distB="0" distL="0" distR="0" wp14:anchorId="3F930191" wp14:editId="05AFF1BE">
                                  <wp:extent cx="885825" cy="857250"/>
                                  <wp:effectExtent l="0" t="0" r="0" b="0"/>
                                  <wp:docPr id="2055" name="Picture 2055" descr="C:\Users\kreg0811\AppData\Local\Microsoft\Windows\INetCache\IE\WR0MPJ2E\14416-illustration-of-a-hous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g0811\AppData\Local\Microsoft\Windows\INetCache\IE\WR0MPJ2E\14416-illustration-of-a-house-pv[1].png"/>
                                          <pic:cNvPicPr>
                                            <a:picLocks noChangeAspect="1" noChangeArrowheads="1"/>
                                          </pic:cNvPicPr>
                                        </pic:nvPicPr>
                                        <pic:blipFill>
                                          <a:blip r:embed="rId2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r>
                              <w:rPr>
                                <w:rFonts w:ascii="Arial" w:hAnsi="Arial" w:cs="Arial"/>
                                <w:b/>
                                <w:color w:val="1F497D" w:themeColor="text2"/>
                                <w:sz w:val="24"/>
                                <w:szCs w:val="24"/>
                              </w:rPr>
                              <w:t xml:space="preserve"> </w:t>
                            </w:r>
                          </w:p>
                          <w:p w14:paraId="1A965116" w14:textId="77777777" w:rsidR="009D7BE0" w:rsidRDefault="009D7BE0" w:rsidP="008A606E">
                            <w:pPr>
                              <w:rPr>
                                <w:rFonts w:ascii="Arial" w:hAnsi="Arial" w:cs="Arial"/>
                                <w:b/>
                                <w:color w:val="1F497D" w:themeColor="text2"/>
                                <w:sz w:val="24"/>
                                <w:szCs w:val="24"/>
                              </w:rPr>
                            </w:pPr>
                            <w:r>
                              <w:rPr>
                                <w:noProof/>
                                <w:color w:val="000000" w:themeColor="text1"/>
                                <w:lang w:eastAsia="en-GB"/>
                              </w:rPr>
                              <w:drawing>
                                <wp:inline distT="0" distB="0" distL="0" distR="0" wp14:anchorId="49D9C63D" wp14:editId="4296DF30">
                                  <wp:extent cx="990600" cy="885825"/>
                                  <wp:effectExtent l="0" t="0" r="0" b="9525"/>
                                  <wp:docPr id="2056" name="Picture 2056" descr="C:\Users\kreg0811\AppData\Local\Microsoft\Windows\INetCache\IE\HKK1EH2Q\healthc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eg0811\AppData\Local\Microsoft\Windows\INetCache\IE\HKK1EH2Q\healthcare[1].jpg"/>
                                          <pic:cNvPicPr>
                                            <a:picLocks noChangeAspect="1" noChangeArrowheads="1"/>
                                          </pic:cNvPicPr>
                                        </pic:nvPicPr>
                                        <pic:blipFill>
                                          <a:blip r:embed="rId2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p>
                          <w:p w14:paraId="7DF4E37C" w14:textId="77777777" w:rsidR="009D7BE0" w:rsidRDefault="009D7BE0" w:rsidP="008A606E">
                            <w:pPr>
                              <w:jc w:val="center"/>
                              <w:rPr>
                                <w:rFonts w:ascii="Arial" w:hAnsi="Arial" w:cs="Arial"/>
                                <w:b/>
                                <w:color w:val="1F497D" w:themeColor="text2"/>
                                <w:sz w:val="24"/>
                                <w:szCs w:val="24"/>
                              </w:rPr>
                            </w:pPr>
                          </w:p>
                          <w:p w14:paraId="44FB30F8" w14:textId="77777777" w:rsidR="009D7BE0" w:rsidRDefault="009D7BE0" w:rsidP="008A606E">
                            <w:pPr>
                              <w:jc w:val="center"/>
                              <w:rPr>
                                <w:rFonts w:ascii="Arial" w:hAnsi="Arial" w:cs="Arial"/>
                                <w:b/>
                                <w:color w:val="1F497D" w:themeColor="text2"/>
                                <w:sz w:val="24"/>
                                <w:szCs w:val="24"/>
                              </w:rPr>
                            </w:pPr>
                          </w:p>
                          <w:p w14:paraId="1DA6542E" w14:textId="77777777" w:rsidR="009D7BE0" w:rsidRDefault="009D7BE0" w:rsidP="008A606E">
                            <w:pPr>
                              <w:jc w:val="center"/>
                              <w:rPr>
                                <w:rFonts w:ascii="Arial" w:hAnsi="Arial" w:cs="Arial"/>
                                <w:b/>
                                <w:color w:val="1F497D" w:themeColor="text2"/>
                                <w:sz w:val="24"/>
                                <w:szCs w:val="24"/>
                              </w:rPr>
                            </w:pPr>
                          </w:p>
                          <w:p w14:paraId="3041E394" w14:textId="77777777" w:rsidR="009D7BE0" w:rsidRDefault="009D7BE0" w:rsidP="008A606E">
                            <w:pPr>
                              <w:jc w:val="center"/>
                              <w:rPr>
                                <w:rFonts w:ascii="Arial" w:hAnsi="Arial" w:cs="Arial"/>
                                <w:b/>
                                <w:color w:val="1F497D" w:themeColor="text2"/>
                                <w:sz w:val="24"/>
                                <w:szCs w:val="24"/>
                              </w:rPr>
                            </w:pPr>
                          </w:p>
                          <w:p w14:paraId="722B00AE" w14:textId="77777777" w:rsidR="009D7BE0" w:rsidRDefault="009D7BE0" w:rsidP="008A606E">
                            <w:pPr>
                              <w:jc w:val="center"/>
                              <w:rPr>
                                <w:rFonts w:ascii="Arial" w:hAnsi="Arial" w:cs="Arial"/>
                                <w:b/>
                                <w:color w:val="1F497D" w:themeColor="text2"/>
                                <w:sz w:val="24"/>
                                <w:szCs w:val="24"/>
                              </w:rPr>
                            </w:pPr>
                          </w:p>
                          <w:p w14:paraId="42C6D796" w14:textId="77777777" w:rsidR="009D7BE0" w:rsidRDefault="009D7BE0" w:rsidP="008A606E">
                            <w:pPr>
                              <w:jc w:val="center"/>
                              <w:rPr>
                                <w:rFonts w:ascii="Arial" w:hAnsi="Arial" w:cs="Arial"/>
                                <w:b/>
                                <w:color w:val="1F497D" w:themeColor="text2"/>
                                <w:sz w:val="24"/>
                                <w:szCs w:val="24"/>
                              </w:rPr>
                            </w:pPr>
                          </w:p>
                          <w:p w14:paraId="6E1831B3" w14:textId="77777777" w:rsidR="009D7BE0" w:rsidRDefault="009D7BE0" w:rsidP="008A606E">
                            <w:pPr>
                              <w:jc w:val="center"/>
                              <w:rPr>
                                <w:rFonts w:ascii="Arial" w:hAnsi="Arial" w:cs="Arial"/>
                                <w:b/>
                                <w:color w:val="1F497D" w:themeColor="text2"/>
                                <w:sz w:val="24"/>
                                <w:szCs w:val="24"/>
                              </w:rPr>
                            </w:pPr>
                          </w:p>
                          <w:p w14:paraId="54E11D2A" w14:textId="77777777" w:rsidR="009D7BE0" w:rsidRDefault="009D7BE0" w:rsidP="008A606E">
                            <w:pPr>
                              <w:jc w:val="center"/>
                              <w:rPr>
                                <w:rFonts w:ascii="Arial" w:hAnsi="Arial" w:cs="Arial"/>
                                <w:b/>
                                <w:color w:val="1F497D" w:themeColor="text2"/>
                                <w:sz w:val="24"/>
                                <w:szCs w:val="24"/>
                              </w:rPr>
                            </w:pPr>
                          </w:p>
                          <w:p w14:paraId="31126E5D" w14:textId="77777777" w:rsidR="009D7BE0" w:rsidRPr="000959FB" w:rsidRDefault="009D7BE0" w:rsidP="008A606E">
                            <w:pPr>
                              <w:jc w:val="center"/>
                              <w:rPr>
                                <w:rFonts w:ascii="Arial" w:hAnsi="Arial" w:cs="Arial"/>
                                <w:b/>
                                <w:color w:val="1F497D" w:themeColor="text2"/>
                                <w:sz w:val="24"/>
                                <w:szCs w:val="24"/>
                              </w:rPr>
                            </w:pPr>
                          </w:p>
                          <w:p w14:paraId="2DE403A5" w14:textId="77777777" w:rsidR="009D7BE0" w:rsidRDefault="009D7BE0" w:rsidP="008A606E">
                            <w:pPr>
                              <w:jc w:val="center"/>
                              <w:rPr>
                                <w:color w:val="000000" w:themeColor="text1"/>
                              </w:rPr>
                            </w:pPr>
                          </w:p>
                          <w:p w14:paraId="62431CDC" w14:textId="77777777" w:rsidR="009D7BE0" w:rsidRDefault="009D7BE0" w:rsidP="008A606E">
                            <w:pPr>
                              <w:jc w:val="center"/>
                              <w:rPr>
                                <w:color w:val="000000" w:themeColor="text1"/>
                              </w:rPr>
                            </w:pPr>
                          </w:p>
                          <w:p w14:paraId="49E398E2" w14:textId="77777777" w:rsidR="009D7BE0" w:rsidRDefault="009D7BE0" w:rsidP="008A606E">
                            <w:pPr>
                              <w:jc w:val="center"/>
                              <w:rPr>
                                <w:color w:val="000000" w:themeColor="text1"/>
                              </w:rPr>
                            </w:pPr>
                          </w:p>
                          <w:p w14:paraId="16287F21" w14:textId="77777777" w:rsidR="009D7BE0" w:rsidRDefault="009D7BE0" w:rsidP="008A606E">
                            <w:pPr>
                              <w:jc w:val="center"/>
                              <w:rPr>
                                <w:color w:val="000000" w:themeColor="text1"/>
                              </w:rPr>
                            </w:pPr>
                          </w:p>
                          <w:p w14:paraId="5BE93A62" w14:textId="77777777" w:rsidR="009D7BE0" w:rsidRDefault="009D7BE0" w:rsidP="008A606E">
                            <w:pPr>
                              <w:jc w:val="center"/>
                              <w:rPr>
                                <w:color w:val="000000" w:themeColor="text1"/>
                              </w:rPr>
                            </w:pPr>
                          </w:p>
                          <w:p w14:paraId="384BA73E" w14:textId="77777777" w:rsidR="009D7BE0" w:rsidRDefault="009D7BE0" w:rsidP="008A606E">
                            <w:pPr>
                              <w:jc w:val="center"/>
                              <w:rPr>
                                <w:color w:val="000000" w:themeColor="text1"/>
                              </w:rPr>
                            </w:pPr>
                          </w:p>
                          <w:p w14:paraId="34B3F2EB" w14:textId="77777777" w:rsidR="009D7BE0" w:rsidRDefault="009D7BE0" w:rsidP="008A606E">
                            <w:pPr>
                              <w:jc w:val="center"/>
                              <w:rPr>
                                <w:color w:val="000000" w:themeColor="text1"/>
                              </w:rPr>
                            </w:pPr>
                          </w:p>
                          <w:p w14:paraId="7D34F5C7" w14:textId="77777777" w:rsidR="009D7BE0" w:rsidRPr="000959FB" w:rsidRDefault="009D7BE0" w:rsidP="008A606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2243F465">
              <v:roundrect id="Rounded Rectangle 2054" style="position:absolute;left:0;text-align:left;margin-left:267.25pt;margin-top:4.25pt;width:222pt;height:212.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indow" strokecolor="#5f497a [2407]"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">
                <v:textbox>
                  <w:txbxContent>
                    <w:p w:rsidRPr="008A606E" w:rsidR="00B75DE3" w:rsidP="008A606E" w:rsidRDefault="00B75DE3" w14:paraId="099BBC9D" wp14:textId="77777777">
                      <w:pPr>
                        <w:jc w:val="center"/>
                        <w:rPr>
                          <w:rFonts w:ascii="Arial" w:hAnsi="Arial" w:cs="Arial"/>
                          <w:b/>
                          <w:color w:val="5F497A" w:themeColor="accent4" w:themeShade="BF"/>
                          <w:sz w:val="24"/>
                          <w:szCs w:val="24"/>
                        </w:rPr>
                      </w:pPr>
                      <w:r w:rsidRPr="008A606E">
                        <w:rPr>
                          <w:rFonts w:ascii="Arial" w:hAnsi="Arial" w:cs="Arial"/>
                          <w:b/>
                          <w:color w:val="5F497A" w:themeColor="accent4" w:themeShade="BF"/>
                          <w:sz w:val="24"/>
                          <w:szCs w:val="24"/>
                        </w:rPr>
                        <w:t>Location of abuse</w:t>
                      </w:r>
                    </w:p>
                    <w:p w:rsidR="00B75DE3" w:rsidP="008A606E" w:rsidRDefault="00B75DE3" w14:paraId="0A6959E7" wp14:textId="77777777">
                      <w:pPr>
                        <w:rPr>
                          <w:rFonts w:ascii="Arial" w:hAnsi="Arial" w:cs="Arial"/>
                          <w:b/>
                          <w:color w:val="1F497D" w:themeColor="text2"/>
                          <w:sz w:val="24"/>
                          <w:szCs w:val="24"/>
                        </w:rPr>
                      </w:pPr>
                      <w:r>
                        <w:rPr>
                          <w:rFonts w:ascii="Arial" w:hAnsi="Arial" w:cs="Arial"/>
                          <w:b/>
                          <w:noProof/>
                          <w:color w:val="1F497D" w:themeColor="text2"/>
                          <w:sz w:val="24"/>
                          <w:szCs w:val="24"/>
                          <w:lang w:eastAsia="en-GB"/>
                        </w:rPr>
                        <w:drawing>
                          <wp:inline xmlns:wp14="http://schemas.microsoft.com/office/word/2010/wordprocessingDrawing" distT="0" distB="0" distL="0" distR="0" wp14:anchorId="37E93DB4" wp14:editId="05AFF1BE">
                            <wp:extent cx="885825" cy="857250"/>
                            <wp:effectExtent l="0" t="0" r="0" b="0"/>
                            <wp:docPr id="1796086222" name="Picture 2055" descr="C:\Users\kreg0811\AppData\Local\Microsoft\Windows\INetCache\IE\WR0MPJ2E\14416-illustration-of-a-hous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g0811\AppData\Local\Microsoft\Windows\INetCache\IE\WR0MPJ2E\14416-illustration-of-a-house-pv[1].png"/>
                                    <pic:cNvPicPr>
                                      <a:picLocks noChangeAspect="1" noChangeArrowheads="1"/>
                                    </pic:cNvPicPr>
                                  </pic:nvPicPr>
                                  <pic:blipFill>
                                    <a:blip r:embed="rId3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r>
                        <w:rPr>
                          <w:rFonts w:ascii="Arial" w:hAnsi="Arial" w:cs="Arial"/>
                          <w:b/>
                          <w:color w:val="1F497D" w:themeColor="text2"/>
                          <w:sz w:val="24"/>
                          <w:szCs w:val="24"/>
                        </w:rPr>
                        <w:t xml:space="preserve"> </w:t>
                      </w:r>
                    </w:p>
                    <w:p w:rsidR="00B75DE3" w:rsidP="008A606E" w:rsidRDefault="00B75DE3" w14:paraId="0B4020A7" wp14:textId="77777777">
                      <w:pPr>
                        <w:rPr>
                          <w:rFonts w:ascii="Arial" w:hAnsi="Arial" w:cs="Arial"/>
                          <w:b/>
                          <w:color w:val="1F497D" w:themeColor="text2"/>
                          <w:sz w:val="24"/>
                          <w:szCs w:val="24"/>
                        </w:rPr>
                      </w:pPr>
                      <w:r>
                        <w:rPr>
                          <w:noProof/>
                          <w:color w:val="000000" w:themeColor="text1"/>
                          <w:lang w:eastAsia="en-GB"/>
                        </w:rPr>
                        <w:drawing>
                          <wp:inline xmlns:wp14="http://schemas.microsoft.com/office/word/2010/wordprocessingDrawing" distT="0" distB="0" distL="0" distR="0" wp14:anchorId="473B1303" wp14:editId="4296DF30">
                            <wp:extent cx="990600" cy="885825"/>
                            <wp:effectExtent l="0" t="0" r="0" b="9525"/>
                            <wp:docPr id="1645310582" name="Picture 2056" descr="C:\Users\kreg0811\AppData\Local\Microsoft\Windows\INetCache\IE\HKK1EH2Q\healthc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eg0811\AppData\Local\Microsoft\Windows\INetCache\IE\HKK1EH2Q\healthcare[1].jpg"/>
                                    <pic:cNvPicPr>
                                      <a:picLocks noChangeAspect="1" noChangeArrowheads="1"/>
                                    </pic:cNvPicPr>
                                  </pic:nvPicPr>
                                  <pic:blipFill>
                                    <a:blip r:embed="rId3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p>
                    <w:p w:rsidR="00B75DE3" w:rsidP="008A606E" w:rsidRDefault="00B75DE3" w14:paraId="1D7B270A" wp14:textId="77777777">
                      <w:pPr>
                        <w:jc w:val="center"/>
                        <w:rPr>
                          <w:rFonts w:ascii="Arial" w:hAnsi="Arial" w:cs="Arial"/>
                          <w:b/>
                          <w:color w:val="1F497D" w:themeColor="text2"/>
                          <w:sz w:val="24"/>
                          <w:szCs w:val="24"/>
                        </w:rPr>
                      </w:pPr>
                    </w:p>
                    <w:p w:rsidR="00B75DE3" w:rsidP="008A606E" w:rsidRDefault="00B75DE3" w14:paraId="4F904CB7" wp14:textId="77777777">
                      <w:pPr>
                        <w:jc w:val="center"/>
                        <w:rPr>
                          <w:rFonts w:ascii="Arial" w:hAnsi="Arial" w:cs="Arial"/>
                          <w:b/>
                          <w:color w:val="1F497D" w:themeColor="text2"/>
                          <w:sz w:val="24"/>
                          <w:szCs w:val="24"/>
                        </w:rPr>
                      </w:pPr>
                    </w:p>
                    <w:p w:rsidR="00B75DE3" w:rsidP="008A606E" w:rsidRDefault="00B75DE3" w14:paraId="06971CD3" wp14:textId="77777777">
                      <w:pPr>
                        <w:jc w:val="center"/>
                        <w:rPr>
                          <w:rFonts w:ascii="Arial" w:hAnsi="Arial" w:cs="Arial"/>
                          <w:b/>
                          <w:color w:val="1F497D" w:themeColor="text2"/>
                          <w:sz w:val="24"/>
                          <w:szCs w:val="24"/>
                        </w:rPr>
                      </w:pPr>
                    </w:p>
                    <w:p w:rsidR="00B75DE3" w:rsidP="008A606E" w:rsidRDefault="00B75DE3" w14:paraId="2A1F701D" wp14:textId="77777777">
                      <w:pPr>
                        <w:jc w:val="center"/>
                        <w:rPr>
                          <w:rFonts w:ascii="Arial" w:hAnsi="Arial" w:cs="Arial"/>
                          <w:b/>
                          <w:color w:val="1F497D" w:themeColor="text2"/>
                          <w:sz w:val="24"/>
                          <w:szCs w:val="24"/>
                        </w:rPr>
                      </w:pPr>
                    </w:p>
                    <w:p w:rsidR="00B75DE3" w:rsidP="008A606E" w:rsidRDefault="00B75DE3" w14:paraId="03EFCA41" wp14:textId="77777777">
                      <w:pPr>
                        <w:jc w:val="center"/>
                        <w:rPr>
                          <w:rFonts w:ascii="Arial" w:hAnsi="Arial" w:cs="Arial"/>
                          <w:b/>
                          <w:color w:val="1F497D" w:themeColor="text2"/>
                          <w:sz w:val="24"/>
                          <w:szCs w:val="24"/>
                        </w:rPr>
                      </w:pPr>
                    </w:p>
                    <w:p w:rsidR="00B75DE3" w:rsidP="008A606E" w:rsidRDefault="00B75DE3" w14:paraId="5F96A722" wp14:textId="77777777">
                      <w:pPr>
                        <w:jc w:val="center"/>
                        <w:rPr>
                          <w:rFonts w:ascii="Arial" w:hAnsi="Arial" w:cs="Arial"/>
                          <w:b/>
                          <w:color w:val="1F497D" w:themeColor="text2"/>
                          <w:sz w:val="24"/>
                          <w:szCs w:val="24"/>
                        </w:rPr>
                      </w:pPr>
                    </w:p>
                    <w:p w:rsidR="00B75DE3" w:rsidP="008A606E" w:rsidRDefault="00B75DE3" w14:paraId="5B95CD12" wp14:textId="77777777">
                      <w:pPr>
                        <w:jc w:val="center"/>
                        <w:rPr>
                          <w:rFonts w:ascii="Arial" w:hAnsi="Arial" w:cs="Arial"/>
                          <w:b/>
                          <w:color w:val="1F497D" w:themeColor="text2"/>
                          <w:sz w:val="24"/>
                          <w:szCs w:val="24"/>
                        </w:rPr>
                      </w:pPr>
                    </w:p>
                    <w:p w:rsidR="00B75DE3" w:rsidP="008A606E" w:rsidRDefault="00B75DE3" w14:paraId="5220BBB2" wp14:textId="77777777">
                      <w:pPr>
                        <w:jc w:val="center"/>
                        <w:rPr>
                          <w:rFonts w:ascii="Arial" w:hAnsi="Arial" w:cs="Arial"/>
                          <w:b/>
                          <w:color w:val="1F497D" w:themeColor="text2"/>
                          <w:sz w:val="24"/>
                          <w:szCs w:val="24"/>
                        </w:rPr>
                      </w:pPr>
                    </w:p>
                    <w:p w:rsidRPr="000959FB" w:rsidR="00B75DE3" w:rsidP="008A606E" w:rsidRDefault="00B75DE3" w14:paraId="13CB595B" wp14:textId="77777777">
                      <w:pPr>
                        <w:jc w:val="center"/>
                        <w:rPr>
                          <w:rFonts w:ascii="Arial" w:hAnsi="Arial" w:cs="Arial"/>
                          <w:b/>
                          <w:color w:val="1F497D" w:themeColor="text2"/>
                          <w:sz w:val="24"/>
                          <w:szCs w:val="24"/>
                        </w:rPr>
                      </w:pPr>
                    </w:p>
                    <w:p w:rsidR="00B75DE3" w:rsidP="008A606E" w:rsidRDefault="00B75DE3" w14:paraId="6D9C8D39" wp14:textId="77777777">
                      <w:pPr>
                        <w:jc w:val="center"/>
                        <w:rPr>
                          <w:color w:val="000000" w:themeColor="text1"/>
                        </w:rPr>
                      </w:pPr>
                    </w:p>
                    <w:p w:rsidR="00B75DE3" w:rsidP="008A606E" w:rsidRDefault="00B75DE3" w14:paraId="675E05EE" wp14:textId="77777777">
                      <w:pPr>
                        <w:jc w:val="center"/>
                        <w:rPr>
                          <w:color w:val="000000" w:themeColor="text1"/>
                        </w:rPr>
                      </w:pPr>
                    </w:p>
                    <w:p w:rsidR="00B75DE3" w:rsidP="008A606E" w:rsidRDefault="00B75DE3" w14:paraId="2FC17F8B" wp14:textId="77777777">
                      <w:pPr>
                        <w:jc w:val="center"/>
                        <w:rPr>
                          <w:color w:val="000000" w:themeColor="text1"/>
                        </w:rPr>
                      </w:pPr>
                    </w:p>
                    <w:p w:rsidR="00B75DE3" w:rsidP="008A606E" w:rsidRDefault="00B75DE3" w14:paraId="0A4F7224" wp14:textId="77777777">
                      <w:pPr>
                        <w:jc w:val="center"/>
                        <w:rPr>
                          <w:color w:val="000000" w:themeColor="text1"/>
                        </w:rPr>
                      </w:pPr>
                    </w:p>
                    <w:p w:rsidR="00B75DE3" w:rsidP="008A606E" w:rsidRDefault="00B75DE3" w14:paraId="5AE48A43" wp14:textId="77777777">
                      <w:pPr>
                        <w:jc w:val="center"/>
                        <w:rPr>
                          <w:color w:val="000000" w:themeColor="text1"/>
                        </w:rPr>
                      </w:pPr>
                    </w:p>
                    <w:p w:rsidR="00B75DE3" w:rsidP="008A606E" w:rsidRDefault="00B75DE3" w14:paraId="50F40DEB" wp14:textId="77777777">
                      <w:pPr>
                        <w:jc w:val="center"/>
                        <w:rPr>
                          <w:color w:val="000000" w:themeColor="text1"/>
                        </w:rPr>
                      </w:pPr>
                    </w:p>
                    <w:p w:rsidR="00B75DE3" w:rsidP="008A606E" w:rsidRDefault="00B75DE3" w14:paraId="77A52294" wp14:textId="77777777">
                      <w:pPr>
                        <w:jc w:val="center"/>
                        <w:rPr>
                          <w:color w:val="000000" w:themeColor="text1"/>
                        </w:rPr>
                      </w:pPr>
                    </w:p>
                    <w:p w:rsidRPr="000959FB" w:rsidR="00B75DE3" w:rsidP="008A606E" w:rsidRDefault="00B75DE3" w14:paraId="007DCDA8" wp14:textId="77777777">
                      <w:pPr>
                        <w:jc w:val="center"/>
                        <w:rPr>
                          <w:color w:val="000000" w:themeColor="text1"/>
                        </w:rPr>
                      </w:pPr>
                    </w:p>
                  </w:txbxContent>
                </v:textbox>
              </v:roundrect>
            </w:pict>
          </mc:Fallback>
        </mc:AlternateContent>
      </w:r>
      <w:r w:rsidR="008A606E">
        <w:rPr>
          <w:rFonts w:ascii="Arial" w:hAnsi="Arial" w:cs="Arial"/>
          <w:b/>
          <w:color w:val="5F497A" w:themeColor="accent4" w:themeShade="BF"/>
          <w:sz w:val="28"/>
          <w:szCs w:val="28"/>
        </w:rPr>
        <w:t xml:space="preserve">                                                   </w:t>
      </w:r>
    </w:p>
    <w:p w14:paraId="450EA2D7"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3FB7AF9F" w14:textId="77777777" w:rsidR="003F5033" w:rsidRPr="004A367B" w:rsidRDefault="005A1B27" w:rsidP="003F5033">
      <w:pPr>
        <w:spacing w:after="0" w:line="240" w:lineRule="auto"/>
        <w:rPr>
          <w:rFonts w:ascii="Arial" w:hAnsi="Arial" w:cs="Arial"/>
          <w:b/>
          <w:color w:val="5F497A" w:themeColor="accent4" w:themeShade="BF"/>
          <w:sz w:val="28"/>
          <w:szCs w:val="28"/>
        </w:rPr>
      </w:pPr>
      <w:r>
        <w:rPr>
          <w:rFonts w:ascii="Arial" w:hAnsi="Arial" w:cs="Arial"/>
          <w:noProof/>
          <w:sz w:val="24"/>
          <w:szCs w:val="24"/>
          <w:lang w:eastAsia="en-GB"/>
        </w:rPr>
        <mc:AlternateContent>
          <mc:Choice Requires="wps">
            <w:drawing>
              <wp:anchor distT="0" distB="0" distL="114300" distR="114300" simplePos="0" relativeHeight="251937792" behindDoc="0" locked="0" layoutInCell="1" allowOverlap="1" wp14:anchorId="24981D9E" wp14:editId="7AB4FFAD">
                <wp:simplePos x="0" y="0"/>
                <wp:positionH relativeFrom="column">
                  <wp:posOffset>-466496</wp:posOffset>
                </wp:positionH>
                <wp:positionV relativeFrom="paragraph">
                  <wp:posOffset>76200</wp:posOffset>
                </wp:positionV>
                <wp:extent cx="3457575" cy="3895725"/>
                <wp:effectExtent l="0" t="0" r="28575" b="28575"/>
                <wp:wrapNone/>
                <wp:docPr id="2048" name="Rounded Rectangle 2048"/>
                <wp:cNvGraphicFramePr/>
                <a:graphic xmlns:a="http://schemas.openxmlformats.org/drawingml/2006/main">
                  <a:graphicData uri="http://schemas.microsoft.com/office/word/2010/wordprocessingShape">
                    <wps:wsp>
                      <wps:cNvSpPr/>
                      <wps:spPr>
                        <a:xfrm>
                          <a:off x="0" y="0"/>
                          <a:ext cx="3457575" cy="3895725"/>
                        </a:xfrm>
                        <a:prstGeom prst="roundRect">
                          <a:avLst/>
                        </a:prstGeom>
                        <a:solidFill>
                          <a:sysClr val="window" lastClr="FFFFFF"/>
                        </a:solidFill>
                        <a:ln w="25400" cap="flat" cmpd="sng" algn="ctr">
                          <a:solidFill>
                            <a:schemeClr val="accent4">
                              <a:lumMod val="75000"/>
                            </a:schemeClr>
                          </a:solidFill>
                          <a:prstDash val="solid"/>
                        </a:ln>
                        <a:effectLst/>
                      </wps:spPr>
                      <wps:txbx>
                        <w:txbxContent>
                          <w:p w14:paraId="3DD355C9" w14:textId="77777777" w:rsidR="009D7BE0" w:rsidRDefault="009D7BE0" w:rsidP="005A1B27"/>
                          <w:p w14:paraId="1A81F0B1" w14:textId="77777777" w:rsidR="009D7BE0" w:rsidRDefault="009D7BE0" w:rsidP="005A1B27"/>
                          <w:p w14:paraId="717AAFBA" w14:textId="77777777" w:rsidR="009D7BE0" w:rsidRDefault="009D7BE0" w:rsidP="005A1B27"/>
                          <w:p w14:paraId="56EE48EE" w14:textId="77777777" w:rsidR="009D7BE0" w:rsidRDefault="009D7BE0" w:rsidP="005A1B27"/>
                          <w:p w14:paraId="2908EB2C" w14:textId="77777777" w:rsidR="009D7BE0" w:rsidRDefault="009D7BE0" w:rsidP="005A1B27"/>
                          <w:p w14:paraId="121FD38A" w14:textId="77777777" w:rsidR="009D7BE0" w:rsidRDefault="009D7BE0" w:rsidP="005A1B27"/>
                          <w:p w14:paraId="1FE2DD96" w14:textId="77777777" w:rsidR="009D7BE0" w:rsidRDefault="009D7BE0" w:rsidP="005A1B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74B7612B">
              <v:roundrect id="Rounded Rectangle 2048" style="position:absolute;margin-left:-36.75pt;margin-top:6pt;width:272.25pt;height:306.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indow" strokecolor="#5f497a [2407]"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">
                <v:textbox>
                  <w:txbxContent>
                    <w:p w:rsidR="00B75DE3" w:rsidP="005A1B27" w:rsidRDefault="00B75DE3" w14:paraId="27357532" wp14:textId="77777777"/>
                    <w:p w:rsidR="00B75DE3" w:rsidP="005A1B27" w:rsidRDefault="00B75DE3" w14:paraId="07F023C8" wp14:textId="77777777"/>
                    <w:p w:rsidR="00B75DE3" w:rsidP="005A1B27" w:rsidRDefault="00B75DE3" w14:paraId="4BDB5498" wp14:textId="77777777"/>
                    <w:p w:rsidR="00B75DE3" w:rsidP="005A1B27" w:rsidRDefault="00B75DE3" w14:paraId="2916C19D" wp14:textId="77777777"/>
                    <w:p w:rsidR="00B75DE3" w:rsidP="005A1B27" w:rsidRDefault="00B75DE3" w14:paraId="74869460" wp14:textId="77777777"/>
                    <w:p w:rsidR="00B75DE3" w:rsidP="005A1B27" w:rsidRDefault="00B75DE3" w14:paraId="187F57B8" wp14:textId="77777777"/>
                    <w:p w:rsidR="00B75DE3" w:rsidP="005A1B27" w:rsidRDefault="00B75DE3" w14:paraId="54738AF4" wp14:textId="77777777"/>
                  </w:txbxContent>
                </v:textbox>
              </v:roundrect>
            </w:pict>
          </mc:Fallback>
        </mc:AlternateContent>
      </w:r>
    </w:p>
    <w:p w14:paraId="51AA79C9" w14:textId="77777777" w:rsidR="003F5033" w:rsidRDefault="00935799" w:rsidP="003F5033">
      <w:pPr>
        <w:spacing w:after="0" w:line="240" w:lineRule="auto"/>
        <w:rPr>
          <w:rFonts w:ascii="Arial" w:hAnsi="Arial" w:cs="Arial"/>
          <w:b/>
          <w:color w:val="5F497A" w:themeColor="accent4" w:themeShade="BF"/>
          <w:sz w:val="28"/>
          <w:szCs w:val="28"/>
        </w:rPr>
      </w:pPr>
      <w:r>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43936" behindDoc="0" locked="0" layoutInCell="1" allowOverlap="1" wp14:anchorId="734BFDF6" wp14:editId="455ACA2B">
                <wp:simplePos x="0" y="0"/>
                <wp:positionH relativeFrom="column">
                  <wp:posOffset>4622800</wp:posOffset>
                </wp:positionH>
                <wp:positionV relativeFrom="paragraph">
                  <wp:posOffset>17932</wp:posOffset>
                </wp:positionV>
                <wp:extent cx="1513840" cy="855345"/>
                <wp:effectExtent l="0" t="0" r="0" b="1905"/>
                <wp:wrapNone/>
                <wp:docPr id="2058" name="Text Box 2058"/>
                <wp:cNvGraphicFramePr/>
                <a:graphic xmlns:a="http://schemas.openxmlformats.org/drawingml/2006/main">
                  <a:graphicData uri="http://schemas.microsoft.com/office/word/2010/wordprocessingShape">
                    <wps:wsp>
                      <wps:cNvSpPr txBox="1"/>
                      <wps:spPr>
                        <a:xfrm>
                          <a:off x="0" y="0"/>
                          <a:ext cx="1513840" cy="855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44F75" w14:textId="77777777" w:rsidR="009D7BE0" w:rsidRPr="000959FB" w:rsidRDefault="009D7BE0" w:rsidP="008A606E">
                            <w:pPr>
                              <w:rPr>
                                <w:rFonts w:ascii="Arial" w:hAnsi="Arial" w:cs="Arial"/>
                              </w:rPr>
                            </w:pPr>
                            <w:r>
                              <w:rPr>
                                <w:rFonts w:ascii="Arial" w:hAnsi="Arial" w:cs="Arial"/>
                              </w:rPr>
                              <w:t>49</w:t>
                            </w:r>
                            <w:r w:rsidRPr="000959FB">
                              <w:rPr>
                                <w:rFonts w:ascii="Arial" w:hAnsi="Arial" w:cs="Arial"/>
                              </w:rPr>
                              <w:t>% of concluded enquires were about abuse in people’s own home</w:t>
                            </w:r>
                            <w:r>
                              <w:rPr>
                                <w:rFonts w:ascii="Arial" w:hAnsi="Arial" w:cs="Arial"/>
                              </w:rPr>
                              <w:t>.</w:t>
                            </w:r>
                          </w:p>
                          <w:p w14:paraId="46ABBD8F" w14:textId="77777777" w:rsidR="009D7BE0" w:rsidRDefault="009D7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19F687FB">
              <v:shape id="Text Box 2058" style="position:absolute;margin-left:364pt;margin-top:1.4pt;width:119.2pt;height:67.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">
                <v:textbox>
                  <w:txbxContent>
                    <w:p w:rsidRPr="000959FB" w:rsidR="00B75DE3" w:rsidP="008A606E" w:rsidRDefault="00B75DE3" w14:paraId="24885FB1" wp14:textId="77777777">
                      <w:pPr>
                        <w:rPr>
                          <w:rFonts w:ascii="Arial" w:hAnsi="Arial" w:cs="Arial"/>
                        </w:rPr>
                      </w:pPr>
                      <w:r>
                        <w:rPr>
                          <w:rFonts w:ascii="Arial" w:hAnsi="Arial" w:cs="Arial"/>
                        </w:rPr>
                        <w:t>49</w:t>
                      </w:r>
                      <w:r w:rsidRPr="000959FB">
                        <w:rPr>
                          <w:rFonts w:ascii="Arial" w:hAnsi="Arial" w:cs="Arial"/>
                        </w:rPr>
                        <w:t>% of concluded enquires were about abuse in people’s own home</w:t>
                      </w:r>
                      <w:r>
                        <w:rPr>
                          <w:rFonts w:ascii="Arial" w:hAnsi="Arial" w:cs="Arial"/>
                        </w:rPr>
                        <w:t>.</w:t>
                      </w:r>
                    </w:p>
                    <w:p w:rsidR="00B75DE3" w:rsidRDefault="00B75DE3" w14:paraId="06BBA33E" wp14:textId="77777777"/>
                  </w:txbxContent>
                </v:textbox>
              </v:shape>
            </w:pict>
          </mc:Fallback>
        </mc:AlternateContent>
      </w:r>
      <w:r w:rsidR="005A1B27">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38816" behindDoc="0" locked="0" layoutInCell="1" allowOverlap="1" wp14:anchorId="3DFCD4A1" wp14:editId="2775F530">
                <wp:simplePos x="0" y="0"/>
                <wp:positionH relativeFrom="column">
                  <wp:posOffset>-234086</wp:posOffset>
                </wp:positionH>
                <wp:positionV relativeFrom="paragraph">
                  <wp:posOffset>69495</wp:posOffset>
                </wp:positionV>
                <wp:extent cx="2999232" cy="351130"/>
                <wp:effectExtent l="0" t="0" r="0" b="0"/>
                <wp:wrapNone/>
                <wp:docPr id="2051" name="Text Box 2051"/>
                <wp:cNvGraphicFramePr/>
                <a:graphic xmlns:a="http://schemas.openxmlformats.org/drawingml/2006/main">
                  <a:graphicData uri="http://schemas.microsoft.com/office/word/2010/wordprocessingShape">
                    <wps:wsp>
                      <wps:cNvSpPr txBox="1"/>
                      <wps:spPr>
                        <a:xfrm>
                          <a:off x="0" y="0"/>
                          <a:ext cx="2999232" cy="351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02572" w14:textId="77777777" w:rsidR="009D7BE0" w:rsidRPr="005A1B27" w:rsidRDefault="009D7BE0">
                            <w:pPr>
                              <w:rPr>
                                <w:rFonts w:ascii="Arial" w:hAnsi="Arial" w:cs="Arial"/>
                                <w:b/>
                                <w:color w:val="5F497A" w:themeColor="accent4" w:themeShade="BF"/>
                                <w:sz w:val="24"/>
                                <w:szCs w:val="24"/>
                              </w:rPr>
                            </w:pPr>
                            <w:r w:rsidRPr="005A1B27">
                              <w:rPr>
                                <w:rFonts w:ascii="Arial" w:hAnsi="Arial" w:cs="Arial"/>
                                <w:b/>
                                <w:color w:val="5F497A" w:themeColor="accent4" w:themeShade="BF"/>
                                <w:sz w:val="24"/>
                                <w:szCs w:val="24"/>
                              </w:rPr>
                              <w:t>Safeguarding Concerns and Enquiries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1A8507E5">
              <v:shape id="Text Box 2051" style="position:absolute;margin-left:-18.45pt;margin-top:5.45pt;width:236.15pt;height:27.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">
                <v:textbox>
                  <w:txbxContent>
                    <w:p w:rsidRPr="005A1B27" w:rsidR="00B75DE3" w:rsidRDefault="00B75DE3" w14:paraId="1B36605D" wp14:textId="77777777">
                      <w:pPr>
                        <w:rPr>
                          <w:rFonts w:ascii="Arial" w:hAnsi="Arial" w:cs="Arial"/>
                          <w:b/>
                          <w:color w:val="5F497A" w:themeColor="accent4" w:themeShade="BF"/>
                          <w:sz w:val="24"/>
                          <w:szCs w:val="24"/>
                        </w:rPr>
                      </w:pPr>
                      <w:r w:rsidRPr="005A1B27">
                        <w:rPr>
                          <w:rFonts w:ascii="Arial" w:hAnsi="Arial" w:cs="Arial"/>
                          <w:b/>
                          <w:color w:val="5F497A" w:themeColor="accent4" w:themeShade="BF"/>
                          <w:sz w:val="24"/>
                          <w:szCs w:val="24"/>
                        </w:rPr>
                        <w:t>Safeguarding Concerns and Enquiries</w:t>
                      </w:r>
                    </w:p>
                  </w:txbxContent>
                </v:textbox>
              </v:shape>
            </w:pict>
          </mc:Fallback>
        </mc:AlternateContent>
      </w:r>
      <w:r w:rsidR="003F5033" w:rsidRPr="004A367B">
        <w:rPr>
          <w:rFonts w:ascii="Arial" w:hAnsi="Arial" w:cs="Arial"/>
          <w:b/>
          <w:color w:val="5F497A" w:themeColor="accent4" w:themeShade="BF"/>
          <w:sz w:val="28"/>
          <w:szCs w:val="28"/>
        </w:rPr>
        <w:t xml:space="preserve">   </w:t>
      </w:r>
      <w:r w:rsidR="003F5033">
        <w:rPr>
          <w:rFonts w:ascii="Arial" w:hAnsi="Arial" w:cs="Arial"/>
          <w:b/>
          <w:color w:val="5F497A" w:themeColor="accent4" w:themeShade="BF"/>
          <w:sz w:val="28"/>
          <w:szCs w:val="28"/>
        </w:rPr>
        <w:t xml:space="preserve">                           </w:t>
      </w:r>
    </w:p>
    <w:p w14:paraId="235D5B2A" w14:textId="77777777" w:rsidR="003F5033" w:rsidRDefault="003F5033" w:rsidP="003F5033">
      <w:pPr>
        <w:spacing w:after="0" w:line="240" w:lineRule="auto"/>
        <w:rPr>
          <w:rFonts w:ascii="Arial" w:hAnsi="Arial" w:cs="Arial"/>
          <w:sz w:val="24"/>
          <w:szCs w:val="24"/>
        </w:rPr>
      </w:pPr>
      <w:r>
        <w:rPr>
          <w:rFonts w:ascii="Arial" w:hAnsi="Arial" w:cs="Arial"/>
          <w:b/>
          <w:color w:val="5F497A" w:themeColor="accent4" w:themeShade="BF"/>
          <w:sz w:val="28"/>
          <w:szCs w:val="28"/>
        </w:rPr>
        <w:t xml:space="preserve">                              </w:t>
      </w:r>
      <w:r>
        <w:rPr>
          <w:rFonts w:ascii="Arial" w:hAnsi="Arial" w:cs="Arial"/>
          <w:sz w:val="24"/>
          <w:szCs w:val="24"/>
        </w:rPr>
        <w:t xml:space="preserve"> </w:t>
      </w:r>
    </w:p>
    <w:p w14:paraId="574C6E36" w14:textId="77777777" w:rsidR="003F5033" w:rsidRPr="00916371" w:rsidRDefault="005A1B27" w:rsidP="003F5033">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39840" behindDoc="0" locked="0" layoutInCell="1" allowOverlap="1" wp14:anchorId="2944AF17" wp14:editId="4AFDC7F7">
                <wp:simplePos x="0" y="0"/>
                <wp:positionH relativeFrom="column">
                  <wp:posOffset>-277418</wp:posOffset>
                </wp:positionH>
                <wp:positionV relativeFrom="paragraph">
                  <wp:posOffset>40767</wp:posOffset>
                </wp:positionV>
                <wp:extent cx="3042997" cy="1777594"/>
                <wp:effectExtent l="0" t="0" r="5080" b="0"/>
                <wp:wrapNone/>
                <wp:docPr id="2052" name="Text Box 2052"/>
                <wp:cNvGraphicFramePr/>
                <a:graphic xmlns:a="http://schemas.openxmlformats.org/drawingml/2006/main">
                  <a:graphicData uri="http://schemas.microsoft.com/office/word/2010/wordprocessingShape">
                    <wps:wsp>
                      <wps:cNvSpPr txBox="1"/>
                      <wps:spPr>
                        <a:xfrm>
                          <a:off x="0" y="0"/>
                          <a:ext cx="3042997" cy="17775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FCBC1" w14:textId="77777777" w:rsidR="009D7BE0" w:rsidRDefault="009D7BE0">
                            <w:r>
                              <w:rPr>
                                <w:noProof/>
                                <w:lang w:eastAsia="en-GB"/>
                              </w:rPr>
                              <w:drawing>
                                <wp:inline distT="0" distB="0" distL="0" distR="0" wp14:anchorId="3E428830" wp14:editId="5F3B1B84">
                                  <wp:extent cx="2853690" cy="1664912"/>
                                  <wp:effectExtent l="0" t="0" r="0" b="0"/>
                                  <wp:docPr id="2050" name="Diagram 20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52" o:spid="_x0000_s1035" type="#_x0000_t202" style="position:absolute;margin-left:-21.85pt;margin-top:3.2pt;width:239.6pt;height:139.9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" fillcolor="white [3201]" stroked="f" strokeweight=".5pt">
                <v:textbox>
                  <w:txbxContent>
                    <w:p w14:paraId="464FCBC1" w14:textId="77777777" w:rsidR="009D7BE0" w:rsidRDefault="009D7BE0">
                      <w:r>
                        <w:rPr>
                          <w:noProof/>
                          <w:lang w:eastAsia="en-GB"/>
                        </w:rPr>
                        <w:drawing>
                          <wp:inline distT="0" distB="0" distL="0" distR="0" wp14:anchorId="3E428830" wp14:editId="5F3B1B84">
                            <wp:extent cx="2853690" cy="1664912"/>
                            <wp:effectExtent l="0" t="0" r="0" b="0"/>
                            <wp:docPr id="2050" name="Diagram 20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xbxContent>
                </v:textbox>
              </v:shape>
            </w:pict>
          </mc:Fallback>
        </mc:AlternateContent>
      </w:r>
      <w:r w:rsidR="003F5033">
        <w:rPr>
          <w:rFonts w:ascii="Arial" w:hAnsi="Arial" w:cs="Arial"/>
          <w:sz w:val="24"/>
          <w:szCs w:val="24"/>
        </w:rPr>
        <w:t xml:space="preserve">          </w:t>
      </w:r>
      <w:r w:rsidR="000132BF">
        <w:rPr>
          <w:rFonts w:ascii="Arial" w:hAnsi="Arial" w:cs="Arial"/>
          <w:sz w:val="24"/>
          <w:szCs w:val="24"/>
        </w:rPr>
        <w:t xml:space="preserve">                         </w:t>
      </w:r>
    </w:p>
    <w:p w14:paraId="3382A365"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5C71F136"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5E0559EC" w14:textId="77777777" w:rsidR="003F5033" w:rsidRDefault="00935799" w:rsidP="00B34372">
      <w:pPr>
        <w:pStyle w:val="ListParagraph"/>
        <w:spacing w:after="0" w:line="240" w:lineRule="auto"/>
        <w:ind w:left="360"/>
        <w:rPr>
          <w:rFonts w:ascii="Arial" w:hAnsi="Arial" w:cs="Arial"/>
          <w:b/>
          <w:color w:val="5F497A" w:themeColor="accent4" w:themeShade="BF"/>
          <w:sz w:val="28"/>
          <w:szCs w:val="28"/>
        </w:rPr>
      </w:pPr>
      <w:r>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44960" behindDoc="0" locked="0" layoutInCell="1" allowOverlap="1" wp14:anchorId="7888E8B7" wp14:editId="3754A83F">
                <wp:simplePos x="0" y="0"/>
                <wp:positionH relativeFrom="column">
                  <wp:posOffset>4625340</wp:posOffset>
                </wp:positionH>
                <wp:positionV relativeFrom="paragraph">
                  <wp:posOffset>135890</wp:posOffset>
                </wp:positionV>
                <wp:extent cx="1513840" cy="738505"/>
                <wp:effectExtent l="0" t="0" r="0" b="4445"/>
                <wp:wrapNone/>
                <wp:docPr id="2059" name="Text Box 2059"/>
                <wp:cNvGraphicFramePr/>
                <a:graphic xmlns:a="http://schemas.openxmlformats.org/drawingml/2006/main">
                  <a:graphicData uri="http://schemas.microsoft.com/office/word/2010/wordprocessingShape">
                    <wps:wsp>
                      <wps:cNvSpPr txBox="1"/>
                      <wps:spPr>
                        <a:xfrm>
                          <a:off x="0" y="0"/>
                          <a:ext cx="151384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6BB8C" w14:textId="77777777" w:rsidR="009D7BE0" w:rsidRPr="000959FB" w:rsidRDefault="009D7BE0" w:rsidP="008A606E">
                            <w:pPr>
                              <w:rPr>
                                <w:rFonts w:ascii="Arial" w:hAnsi="Arial" w:cs="Arial"/>
                              </w:rPr>
                            </w:pPr>
                            <w:r>
                              <w:rPr>
                                <w:rFonts w:ascii="Arial" w:hAnsi="Arial" w:cs="Arial"/>
                              </w:rPr>
                              <w:t>28% of enquiries were in N</w:t>
                            </w:r>
                            <w:r w:rsidRPr="000959FB">
                              <w:rPr>
                                <w:rFonts w:ascii="Arial" w:hAnsi="Arial" w:cs="Arial"/>
                              </w:rPr>
                              <w:t>ursing or Care homes</w:t>
                            </w:r>
                          </w:p>
                          <w:p w14:paraId="62199465" w14:textId="77777777" w:rsidR="009D7BE0" w:rsidRDefault="009D7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1874077D">
              <v:shape id="Text Box 2059" style="position:absolute;left:0;text-align:left;margin-left:364.2pt;margin-top:10.7pt;width:119.2pt;height:58.1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">
                <v:textbox>
                  <w:txbxContent>
                    <w:p w:rsidRPr="000959FB" w:rsidR="00B75DE3" w:rsidP="008A606E" w:rsidRDefault="00B75DE3" w14:paraId="69964DCF" wp14:textId="77777777">
                      <w:pPr>
                        <w:rPr>
                          <w:rFonts w:ascii="Arial" w:hAnsi="Arial" w:cs="Arial"/>
                        </w:rPr>
                      </w:pPr>
                      <w:r>
                        <w:rPr>
                          <w:rFonts w:ascii="Arial" w:hAnsi="Arial" w:cs="Arial"/>
                        </w:rPr>
                        <w:t>28% of enquiries were in N</w:t>
                      </w:r>
                      <w:r w:rsidRPr="000959FB">
                        <w:rPr>
                          <w:rFonts w:ascii="Arial" w:hAnsi="Arial" w:cs="Arial"/>
                        </w:rPr>
                        <w:t>ursing or Care homes</w:t>
                      </w:r>
                    </w:p>
                    <w:p w:rsidR="00B75DE3" w:rsidRDefault="00B75DE3" w14:paraId="0DA123B1" wp14:textId="77777777"/>
                  </w:txbxContent>
                </v:textbox>
              </v:shape>
            </w:pict>
          </mc:Fallback>
        </mc:AlternateContent>
      </w:r>
    </w:p>
    <w:p w14:paraId="4C4CEA3D"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50895670"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38C1F859"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0C8FE7CE"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41004F19"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57CB57AA" w14:textId="77777777" w:rsidR="003F5033" w:rsidRDefault="00E26550" w:rsidP="00B34372">
      <w:pPr>
        <w:pStyle w:val="ListParagraph"/>
        <w:spacing w:after="0" w:line="240" w:lineRule="auto"/>
        <w:ind w:left="360"/>
        <w:rPr>
          <w:rFonts w:ascii="Arial" w:hAnsi="Arial" w:cs="Arial"/>
          <w:b/>
          <w:color w:val="5F497A" w:themeColor="accent4" w:themeShade="BF"/>
          <w:sz w:val="28"/>
          <w:szCs w:val="28"/>
        </w:rPr>
      </w:pPr>
      <w:r w:rsidRPr="00935799">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51104" behindDoc="0" locked="0" layoutInCell="1" allowOverlap="1" wp14:anchorId="7C8343C7" wp14:editId="52CC2D78">
                <wp:simplePos x="0" y="0"/>
                <wp:positionH relativeFrom="column">
                  <wp:posOffset>3467405</wp:posOffset>
                </wp:positionH>
                <wp:positionV relativeFrom="paragraph">
                  <wp:posOffset>183667</wp:posOffset>
                </wp:positionV>
                <wp:extent cx="2837104" cy="292100"/>
                <wp:effectExtent l="0" t="0" r="1905" b="0"/>
                <wp:wrapNone/>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04" cy="292100"/>
                        </a:xfrm>
                        <a:prstGeom prst="rect">
                          <a:avLst/>
                        </a:prstGeom>
                        <a:solidFill>
                          <a:srgbClr val="FFFFFF"/>
                        </a:solidFill>
                        <a:ln w="9525">
                          <a:noFill/>
                          <a:miter lim="800000"/>
                          <a:headEnd/>
                          <a:tailEnd/>
                        </a:ln>
                      </wps:spPr>
                      <wps:txbx>
                        <w:txbxContent>
                          <w:p w14:paraId="004CE5D0" w14:textId="77777777" w:rsidR="009D7BE0" w:rsidRDefault="009D7BE0" w:rsidP="00935799">
                            <w:pPr>
                              <w:spacing w:line="240" w:lineRule="auto"/>
                              <w:rPr>
                                <w:rFonts w:ascii="Arial" w:hAnsi="Arial" w:cs="Arial"/>
                                <w:b/>
                                <w:color w:val="5F497A" w:themeColor="accent4" w:themeShade="BF"/>
                                <w:sz w:val="24"/>
                                <w:szCs w:val="24"/>
                              </w:rPr>
                            </w:pPr>
                            <w:r>
                              <w:rPr>
                                <w:rFonts w:ascii="Arial" w:hAnsi="Arial" w:cs="Arial"/>
                                <w:b/>
                                <w:color w:val="5F497A" w:themeColor="accent4" w:themeShade="BF"/>
                                <w:sz w:val="24"/>
                                <w:szCs w:val="24"/>
                              </w:rPr>
                              <w:t xml:space="preserve">Source of </w:t>
                            </w:r>
                            <w:r w:rsidRPr="00935799">
                              <w:rPr>
                                <w:rFonts w:ascii="Arial" w:hAnsi="Arial" w:cs="Arial"/>
                                <w:b/>
                                <w:color w:val="5F497A" w:themeColor="accent4" w:themeShade="BF"/>
                                <w:sz w:val="24"/>
                                <w:szCs w:val="24"/>
                              </w:rPr>
                              <w:t>Risk</w:t>
                            </w:r>
                          </w:p>
                          <w:p w14:paraId="67C0C651" w14:textId="77777777" w:rsidR="009D7BE0" w:rsidRPr="00935799" w:rsidRDefault="009D7BE0">
                            <w:pPr>
                              <w:rPr>
                                <w:rFonts w:ascii="Arial" w:hAnsi="Arial" w:cs="Arial"/>
                                <w:color w:val="5F497A" w:themeColor="accent4" w:themeShade="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54E5C2DC">
              <v:shape id="_x0000_s1037" style="position:absolute;left:0;text-align:left;margin-left:273pt;margin-top:14.45pt;width:223.4pt;height:2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">
                <v:textbox>
                  <w:txbxContent>
                    <w:p w:rsidR="00B75DE3" w:rsidP="00935799" w:rsidRDefault="00B75DE3" w14:paraId="1A03B23F" wp14:textId="77777777">
                      <w:pPr>
                        <w:spacing w:line="240" w:lineRule="auto"/>
                        <w:rPr>
                          <w:rFonts w:ascii="Arial" w:hAnsi="Arial" w:cs="Arial"/>
                          <w:b/>
                          <w:color w:val="5F497A" w:themeColor="accent4" w:themeShade="BF"/>
                          <w:sz w:val="24"/>
                          <w:szCs w:val="24"/>
                        </w:rPr>
                      </w:pPr>
                      <w:r>
                        <w:rPr>
                          <w:rFonts w:ascii="Arial" w:hAnsi="Arial" w:cs="Arial"/>
                          <w:b/>
                          <w:color w:val="5F497A" w:themeColor="accent4" w:themeShade="BF"/>
                          <w:sz w:val="24"/>
                          <w:szCs w:val="24"/>
                        </w:rPr>
                        <w:t xml:space="preserve">Source of </w:t>
                      </w:r>
                      <w:r w:rsidRPr="00935799">
                        <w:rPr>
                          <w:rFonts w:ascii="Arial" w:hAnsi="Arial" w:cs="Arial"/>
                          <w:b/>
                          <w:color w:val="5F497A" w:themeColor="accent4" w:themeShade="BF"/>
                          <w:sz w:val="24"/>
                          <w:szCs w:val="24"/>
                        </w:rPr>
                        <w:t>Risk</w:t>
                      </w:r>
                    </w:p>
                    <w:p w:rsidRPr="00935799" w:rsidR="00B75DE3" w:rsidRDefault="00B75DE3" w14:paraId="308D56CC" wp14:textId="77777777">
                      <w:pPr>
                        <w:rPr>
                          <w:rFonts w:ascii="Arial" w:hAnsi="Arial" w:cs="Arial"/>
                          <w:color w:val="5F497A" w:themeColor="accent4" w:themeShade="BF"/>
                          <w:sz w:val="20"/>
                          <w:szCs w:val="20"/>
                        </w:rPr>
                      </w:pPr>
                    </w:p>
                  </w:txbxContent>
                </v:textbox>
              </v:shape>
            </w:pict>
          </mc:Fallback>
        </mc:AlternateContent>
      </w:r>
      <w:r>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49056" behindDoc="0" locked="0" layoutInCell="1" allowOverlap="1" wp14:anchorId="3DEE6A6A" wp14:editId="7E753B92">
                <wp:simplePos x="0" y="0"/>
                <wp:positionH relativeFrom="column">
                  <wp:posOffset>3342640</wp:posOffset>
                </wp:positionH>
                <wp:positionV relativeFrom="paragraph">
                  <wp:posOffset>110490</wp:posOffset>
                </wp:positionV>
                <wp:extent cx="3123565" cy="1740535"/>
                <wp:effectExtent l="0" t="0" r="19685" b="12065"/>
                <wp:wrapNone/>
                <wp:docPr id="2062" name="Rounded Rectangle 2062"/>
                <wp:cNvGraphicFramePr/>
                <a:graphic xmlns:a="http://schemas.openxmlformats.org/drawingml/2006/main">
                  <a:graphicData uri="http://schemas.microsoft.com/office/word/2010/wordprocessingShape">
                    <wps:wsp>
                      <wps:cNvSpPr/>
                      <wps:spPr>
                        <a:xfrm>
                          <a:off x="0" y="0"/>
                          <a:ext cx="3123565" cy="1740535"/>
                        </a:xfrm>
                        <a:prstGeom prst="roundRect">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547F913E">
              <v:roundrect id="Rounded Rectangle 2062" style="position:absolute;margin-left:263.2pt;margin-top:8.7pt;width:245.95pt;height:137.0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5f497a [2407]"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"/>
            </w:pict>
          </mc:Fallback>
        </mc:AlternateContent>
      </w:r>
      <w:r w:rsidR="0008509F">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40864" behindDoc="0" locked="0" layoutInCell="1" allowOverlap="1" wp14:anchorId="727B52C9" wp14:editId="0023E7E1">
                <wp:simplePos x="0" y="0"/>
                <wp:positionH relativeFrom="column">
                  <wp:posOffset>-277418</wp:posOffset>
                </wp:positionH>
                <wp:positionV relativeFrom="paragraph">
                  <wp:posOffset>29210</wp:posOffset>
                </wp:positionV>
                <wp:extent cx="3042920" cy="1324051"/>
                <wp:effectExtent l="0" t="0" r="5080" b="9525"/>
                <wp:wrapNone/>
                <wp:docPr id="2053" name="Text Box 2053"/>
                <wp:cNvGraphicFramePr/>
                <a:graphic xmlns:a="http://schemas.openxmlformats.org/drawingml/2006/main">
                  <a:graphicData uri="http://schemas.microsoft.com/office/word/2010/wordprocessingShape">
                    <wps:wsp>
                      <wps:cNvSpPr txBox="1"/>
                      <wps:spPr>
                        <a:xfrm>
                          <a:off x="0" y="0"/>
                          <a:ext cx="3042920" cy="13240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F2EAD" w14:textId="77777777" w:rsidR="009D7BE0" w:rsidRDefault="009D7BE0" w:rsidP="0008509F">
                            <w:pPr>
                              <w:spacing w:after="0" w:line="240" w:lineRule="auto"/>
                            </w:pPr>
                            <w:r>
                              <w:rPr>
                                <w:rFonts w:ascii="Arial" w:hAnsi="Arial" w:cs="Arial"/>
                                <w:sz w:val="24"/>
                                <w:szCs w:val="24"/>
                              </w:rPr>
                              <w:t xml:space="preserve">There has been an increase in concerns and enquiries from the previous year. This reflects a change in recording where safeguarding concerns received are reported without a pre-screening. They are then triaged prior to commencing an enquiry. </w:t>
                            </w:r>
                            <w:r w:rsidRPr="0008509F">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6864E79B">
              <v:shape id="Text Box 2053" style="position:absolute;left:0;text-align:left;margin-left:-21.85pt;margin-top:2.3pt;width:239.6pt;height:104.2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">
                <v:textbox>
                  <w:txbxContent>
                    <w:p w:rsidR="00B75DE3" w:rsidP="0008509F" w:rsidRDefault="00B75DE3" w14:paraId="7EB17067" wp14:textId="77777777">
                      <w:pPr>
                        <w:spacing w:after="0" w:line="240" w:lineRule="auto"/>
                      </w:pPr>
                      <w:r>
                        <w:rPr>
                          <w:rFonts w:ascii="Arial" w:hAnsi="Arial" w:cs="Arial"/>
                          <w:sz w:val="24"/>
                          <w:szCs w:val="24"/>
                        </w:rPr>
                        <w:t xml:space="preserve">There has been an increase in concerns and enquiries from the previous year. This reflects a change in recording where safeguarding concerns received are reported without a pre-screening. They are then triaged prior to commencing an enquiry. </w:t>
                      </w:r>
                      <w:r w:rsidRPr="0008509F">
                        <w:rPr>
                          <w:rFonts w:ascii="Arial" w:hAnsi="Arial" w:cs="Arial"/>
                          <w:sz w:val="24"/>
                          <w:szCs w:val="24"/>
                        </w:rPr>
                        <w:t xml:space="preserve"> </w:t>
                      </w:r>
                    </w:p>
                  </w:txbxContent>
                </v:textbox>
              </v:shape>
            </w:pict>
          </mc:Fallback>
        </mc:AlternateContent>
      </w:r>
    </w:p>
    <w:p w14:paraId="5D238315" w14:textId="77777777" w:rsidR="003F5033" w:rsidRDefault="00E26550" w:rsidP="00B34372">
      <w:pPr>
        <w:pStyle w:val="ListParagraph"/>
        <w:spacing w:after="0" w:line="240" w:lineRule="auto"/>
        <w:ind w:left="360"/>
        <w:rPr>
          <w:rFonts w:ascii="Arial" w:hAnsi="Arial" w:cs="Arial"/>
          <w:b/>
          <w:color w:val="5F497A" w:themeColor="accent4" w:themeShade="BF"/>
          <w:sz w:val="28"/>
          <w:szCs w:val="28"/>
        </w:rPr>
      </w:pPr>
      <w:r w:rsidRPr="0042725E">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54176" behindDoc="0" locked="0" layoutInCell="1" allowOverlap="1" wp14:anchorId="75972C93" wp14:editId="43960807">
                <wp:simplePos x="0" y="0"/>
                <wp:positionH relativeFrom="column">
                  <wp:posOffset>4052570</wp:posOffset>
                </wp:positionH>
                <wp:positionV relativeFrom="paragraph">
                  <wp:posOffset>191135</wp:posOffset>
                </wp:positionV>
                <wp:extent cx="2369820" cy="1337945"/>
                <wp:effectExtent l="0" t="0" r="0" b="0"/>
                <wp:wrapNone/>
                <wp:docPr id="2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1337945"/>
                        </a:xfrm>
                        <a:prstGeom prst="rect">
                          <a:avLst/>
                        </a:prstGeom>
                        <a:solidFill>
                          <a:srgbClr val="FFFFFF"/>
                        </a:solidFill>
                        <a:ln w="9525">
                          <a:noFill/>
                          <a:miter lim="800000"/>
                          <a:headEnd/>
                          <a:tailEnd/>
                        </a:ln>
                      </wps:spPr>
                      <wps:txbx>
                        <w:txbxContent>
                          <w:p w14:paraId="01FC81A3" w14:textId="77777777" w:rsidR="009D7BE0" w:rsidRDefault="009D7BE0" w:rsidP="00E26550">
                            <w:pPr>
                              <w:spacing w:line="240" w:lineRule="auto"/>
                              <w:rPr>
                                <w:rFonts w:ascii="Arial" w:hAnsi="Arial" w:cs="Arial"/>
                              </w:rPr>
                            </w:pPr>
                            <w:r w:rsidRPr="0042725E">
                              <w:rPr>
                                <w:rFonts w:ascii="Arial" w:hAnsi="Arial" w:cs="Arial"/>
                                <w:b/>
                                <w:color w:val="5F497A" w:themeColor="accent4" w:themeShade="BF"/>
                              </w:rPr>
                              <w:t>78%</w:t>
                            </w:r>
                            <w:r w:rsidRPr="0042725E">
                              <w:rPr>
                                <w:color w:val="5F497A" w:themeColor="accent4" w:themeShade="BF"/>
                              </w:rPr>
                              <w:t xml:space="preserve"> </w:t>
                            </w:r>
                            <w:r w:rsidRPr="0042725E">
                              <w:rPr>
                                <w:rFonts w:ascii="Arial" w:hAnsi="Arial" w:cs="Arial"/>
                              </w:rPr>
                              <w:t>of enquiries had risk identified and action taken.</w:t>
                            </w:r>
                          </w:p>
                          <w:p w14:paraId="64E525B8" w14:textId="77777777" w:rsidR="009D7BE0" w:rsidRDefault="009D7BE0" w:rsidP="00E26550">
                            <w:pPr>
                              <w:spacing w:line="240" w:lineRule="auto"/>
                              <w:rPr>
                                <w:rFonts w:ascii="Arial" w:hAnsi="Arial" w:cs="Arial"/>
                              </w:rPr>
                            </w:pPr>
                            <w:r>
                              <w:rPr>
                                <w:rFonts w:ascii="Arial" w:hAnsi="Arial" w:cs="Arial"/>
                                <w:b/>
                                <w:color w:val="5F497A" w:themeColor="accent4" w:themeShade="BF"/>
                              </w:rPr>
                              <w:t xml:space="preserve">4% </w:t>
                            </w:r>
                            <w:r>
                              <w:rPr>
                                <w:rFonts w:ascii="Arial" w:hAnsi="Arial" w:cs="Arial"/>
                              </w:rPr>
                              <w:t>of enquiries ceased at individual’s request.</w:t>
                            </w:r>
                          </w:p>
                          <w:p w14:paraId="4DF89BF0" w14:textId="77777777" w:rsidR="009D7BE0" w:rsidRPr="00E26550" w:rsidRDefault="009D7BE0" w:rsidP="00E26550">
                            <w:pPr>
                              <w:spacing w:line="240" w:lineRule="auto"/>
                              <w:rPr>
                                <w:rFonts w:ascii="Arial" w:hAnsi="Arial" w:cs="Arial"/>
                              </w:rPr>
                            </w:pPr>
                            <w:r>
                              <w:rPr>
                                <w:rFonts w:ascii="Arial" w:hAnsi="Arial" w:cs="Arial"/>
                                <w:b/>
                                <w:color w:val="5F497A" w:themeColor="accent4" w:themeShade="BF"/>
                              </w:rPr>
                              <w:t>84%</w:t>
                            </w:r>
                            <w:r>
                              <w:rPr>
                                <w:rFonts w:ascii="Arial" w:hAnsi="Arial" w:cs="Arial"/>
                              </w:rPr>
                              <w:t xml:space="preserve"> of enquiries involved a source of risk known to the individual.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0E3880F6">
              <v:shape id="_x0000_s1039" style="position:absolute;left:0;text-align:left;margin-left:319.1pt;margin-top:15.05pt;width:186.6pt;height:105.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">
                <v:textbox>
                  <w:txbxContent>
                    <w:p w:rsidR="00B75DE3" w:rsidP="00E26550" w:rsidRDefault="00B75DE3" w14:paraId="1648907A" wp14:textId="77777777">
                      <w:pPr>
                        <w:spacing w:line="240" w:lineRule="auto"/>
                        <w:rPr>
                          <w:rFonts w:ascii="Arial" w:hAnsi="Arial" w:cs="Arial"/>
                        </w:rPr>
                      </w:pPr>
                      <w:r w:rsidRPr="0042725E">
                        <w:rPr>
                          <w:rFonts w:ascii="Arial" w:hAnsi="Arial" w:cs="Arial"/>
                          <w:b/>
                          <w:color w:val="5F497A" w:themeColor="accent4" w:themeShade="BF"/>
                        </w:rPr>
                        <w:t>78%</w:t>
                      </w:r>
                      <w:r w:rsidRPr="0042725E">
                        <w:rPr>
                          <w:color w:val="5F497A" w:themeColor="accent4" w:themeShade="BF"/>
                        </w:rPr>
                        <w:t xml:space="preserve"> </w:t>
                      </w:r>
                      <w:r w:rsidRPr="0042725E">
                        <w:rPr>
                          <w:rFonts w:ascii="Arial" w:hAnsi="Arial" w:cs="Arial"/>
                        </w:rPr>
                        <w:t>of enquiries had risk identified and action taken.</w:t>
                      </w:r>
                    </w:p>
                    <w:p w:rsidR="00B75DE3" w:rsidP="00E26550" w:rsidRDefault="00B75DE3" w14:paraId="0D6A16DB" wp14:textId="77777777">
                      <w:pPr>
                        <w:spacing w:line="240" w:lineRule="auto"/>
                        <w:rPr>
                          <w:rFonts w:ascii="Arial" w:hAnsi="Arial" w:cs="Arial"/>
                        </w:rPr>
                      </w:pPr>
                      <w:r>
                        <w:rPr>
                          <w:rFonts w:ascii="Arial" w:hAnsi="Arial" w:cs="Arial"/>
                          <w:b/>
                          <w:color w:val="5F497A" w:themeColor="accent4" w:themeShade="BF"/>
                        </w:rPr>
                        <w:t xml:space="preserve">4% </w:t>
                      </w:r>
                      <w:r>
                        <w:rPr>
                          <w:rFonts w:ascii="Arial" w:hAnsi="Arial" w:cs="Arial"/>
                        </w:rPr>
                        <w:t>of enquiries ceased at individual’s request.</w:t>
                      </w:r>
                    </w:p>
                    <w:p w:rsidRPr="00E26550" w:rsidR="00B75DE3" w:rsidP="00E26550" w:rsidRDefault="00B75DE3" w14:paraId="45C155AF" wp14:textId="77777777">
                      <w:pPr>
                        <w:spacing w:line="240" w:lineRule="auto"/>
                        <w:rPr>
                          <w:rFonts w:ascii="Arial" w:hAnsi="Arial" w:cs="Arial"/>
                        </w:rPr>
                      </w:pPr>
                      <w:r>
                        <w:rPr>
                          <w:rFonts w:ascii="Arial" w:hAnsi="Arial" w:cs="Arial"/>
                          <w:b/>
                          <w:color w:val="5F497A" w:themeColor="accent4" w:themeShade="BF"/>
                        </w:rPr>
                        <w:t>84%</w:t>
                      </w:r>
                      <w:r>
                        <w:rPr>
                          <w:rFonts w:ascii="Arial" w:hAnsi="Arial" w:cs="Arial"/>
                        </w:rPr>
                        <w:t xml:space="preserve"> of enquiries involved a source of risk known to the individual.</w:t>
                      </w:r>
                    </w:p>
                  </w:txbxContent>
                </v:textbox>
              </v:shape>
            </w:pict>
          </mc:Fallback>
        </mc:AlternateContent>
      </w:r>
    </w:p>
    <w:p w14:paraId="3DA0D391" w14:textId="77777777" w:rsidR="003F5033" w:rsidRDefault="0042725E" w:rsidP="00B34372">
      <w:pPr>
        <w:pStyle w:val="ListParagraph"/>
        <w:spacing w:after="0" w:line="240" w:lineRule="auto"/>
        <w:ind w:left="360"/>
        <w:rPr>
          <w:rFonts w:ascii="Arial" w:hAnsi="Arial" w:cs="Arial"/>
          <w:b/>
          <w:color w:val="5F497A" w:themeColor="accent4" w:themeShade="BF"/>
          <w:sz w:val="28"/>
          <w:szCs w:val="28"/>
        </w:rPr>
      </w:pPr>
      <w:r>
        <w:rPr>
          <w:rFonts w:ascii="Arial" w:hAnsi="Arial" w:cs="Arial"/>
          <w:b/>
          <w:noProof/>
          <w:color w:val="8064A2" w:themeColor="accent4"/>
          <w:sz w:val="24"/>
          <w:szCs w:val="24"/>
          <w:lang w:eastAsia="en-GB"/>
        </w:rPr>
        <w:drawing>
          <wp:anchor distT="0" distB="0" distL="114300" distR="114300" simplePos="0" relativeHeight="251952128" behindDoc="0" locked="0" layoutInCell="1" allowOverlap="1" wp14:anchorId="624AC4F4" wp14:editId="6972B927">
            <wp:simplePos x="0" y="0"/>
            <wp:positionH relativeFrom="column">
              <wp:posOffset>3393389</wp:posOffset>
            </wp:positionH>
            <wp:positionV relativeFrom="paragraph">
              <wp:posOffset>132715</wp:posOffset>
            </wp:positionV>
            <wp:extent cx="746150" cy="1111911"/>
            <wp:effectExtent l="0" t="0" r="0" b="0"/>
            <wp:wrapNone/>
            <wp:docPr id="2065" name="Picture 2065" descr="C:\Users\kreg0811\AppData\Local\Microsoft\Windows\INetCache\IE\NNQNZT5I\risk-blo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eg0811\AppData\Local\Microsoft\Windows\INetCache\IE\NNQNZT5I\risk-blocks[1].jpg"/>
                    <pic:cNvPicPr>
                      <a:picLocks noChangeAspect="1" noChangeArrowheads="1"/>
                    </pic:cNvPicPr>
                  </pic:nvPicPr>
                  <pic:blipFill>
                    <a:blip r:embed="rId4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46150" cy="11119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E50C6"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7B04FA47"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3DC2D073" w14:textId="77777777" w:rsidR="003F5033" w:rsidRDefault="00935799" w:rsidP="00B34372">
      <w:pPr>
        <w:pStyle w:val="ListParagraph"/>
        <w:spacing w:after="0" w:line="240" w:lineRule="auto"/>
        <w:ind w:left="360"/>
        <w:rPr>
          <w:rFonts w:ascii="Arial" w:hAnsi="Arial" w:cs="Arial"/>
          <w:b/>
          <w:color w:val="5F497A" w:themeColor="accent4" w:themeShade="BF"/>
          <w:sz w:val="28"/>
          <w:szCs w:val="28"/>
        </w:rPr>
      </w:pPr>
      <w:r>
        <w:rPr>
          <w:rFonts w:ascii="Arial" w:hAnsi="Arial" w:cs="Arial"/>
          <w:b/>
          <w:color w:val="5F497A" w:themeColor="accent4" w:themeShade="BF"/>
          <w:sz w:val="28"/>
          <w:szCs w:val="28"/>
        </w:rPr>
        <w:t>j</w:t>
      </w:r>
    </w:p>
    <w:p w14:paraId="568C698B"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1A939487"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6AA258D8"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04ECA5F1" w14:textId="77777777" w:rsidR="003F5033" w:rsidRDefault="00B22619" w:rsidP="00B34372">
      <w:pPr>
        <w:pStyle w:val="ListParagraph"/>
        <w:spacing w:after="0" w:line="240" w:lineRule="auto"/>
        <w:ind w:left="360"/>
        <w:rPr>
          <w:rFonts w:ascii="Arial" w:hAnsi="Arial" w:cs="Arial"/>
          <w:b/>
          <w:color w:val="5F497A" w:themeColor="accent4" w:themeShade="BF"/>
          <w:sz w:val="28"/>
          <w:szCs w:val="28"/>
        </w:rPr>
      </w:pPr>
      <w:r>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79776" behindDoc="0" locked="0" layoutInCell="1" allowOverlap="1" wp14:anchorId="37C65298" wp14:editId="4E5B5075">
                <wp:simplePos x="0" y="0"/>
                <wp:positionH relativeFrom="column">
                  <wp:posOffset>1490133</wp:posOffset>
                </wp:positionH>
                <wp:positionV relativeFrom="paragraph">
                  <wp:posOffset>165735</wp:posOffset>
                </wp:positionV>
                <wp:extent cx="1390439" cy="1210310"/>
                <wp:effectExtent l="0" t="0" r="19685" b="27940"/>
                <wp:wrapNone/>
                <wp:docPr id="2078" name="Oval 2078"/>
                <wp:cNvGraphicFramePr/>
                <a:graphic xmlns:a="http://schemas.openxmlformats.org/drawingml/2006/main">
                  <a:graphicData uri="http://schemas.microsoft.com/office/word/2010/wordprocessingShape">
                    <wps:wsp>
                      <wps:cNvSpPr/>
                      <wps:spPr>
                        <a:xfrm>
                          <a:off x="0" y="0"/>
                          <a:ext cx="1390439" cy="1210310"/>
                        </a:xfrm>
                        <a:prstGeom prst="ellipse">
                          <a:avLst/>
                        </a:prstGeom>
                        <a:solidFill>
                          <a:schemeClr val="accent4">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C7CDD" w14:textId="77777777" w:rsidR="009D7BE0" w:rsidRPr="008308E4" w:rsidRDefault="009D7BE0" w:rsidP="008308E4">
                            <w:pPr>
                              <w:spacing w:after="0"/>
                              <w:jc w:val="center"/>
                              <w:rPr>
                                <w:rFonts w:ascii="Arial" w:hAnsi="Arial" w:cs="Arial"/>
                                <w:color w:val="000000" w:themeColor="text1"/>
                                <w:sz w:val="20"/>
                                <w:szCs w:val="20"/>
                              </w:rPr>
                            </w:pPr>
                            <w:r w:rsidRPr="008308E4">
                              <w:rPr>
                                <w:rFonts w:ascii="Arial" w:hAnsi="Arial" w:cs="Arial"/>
                                <w:color w:val="000000" w:themeColor="text1"/>
                                <w:sz w:val="20"/>
                                <w:szCs w:val="20"/>
                              </w:rPr>
                              <w:t>Other</w:t>
                            </w:r>
                          </w:p>
                          <w:p w14:paraId="156203D9" w14:textId="77777777" w:rsidR="009D7BE0" w:rsidRPr="008308E4" w:rsidRDefault="009D7BE0" w:rsidP="008308E4">
                            <w:pPr>
                              <w:spacing w:after="0"/>
                              <w:jc w:val="center"/>
                              <w:rPr>
                                <w:rFonts w:ascii="Arial" w:hAnsi="Arial" w:cs="Arial"/>
                                <w:color w:val="000000" w:themeColor="text1"/>
                                <w:sz w:val="20"/>
                                <w:szCs w:val="20"/>
                              </w:rPr>
                            </w:pPr>
                            <w:r>
                              <w:rPr>
                                <w:rFonts w:ascii="Arial" w:hAnsi="Arial" w:cs="Arial"/>
                                <w:color w:val="000000" w:themeColor="text1"/>
                                <w:sz w:val="20"/>
                                <w:szCs w:val="20"/>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7E43390C">
              <v:oval id="Oval 2078" style="position:absolute;left:0;text-align:left;margin-left:117.35pt;margin-top:13.05pt;width:109.5pt;height:95.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ccc0d9 [1303]" strokecolor="#b2a1c7 [1943]"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">
                <v:textbox>
                  <w:txbxContent>
                    <w:p w:rsidRPr="008308E4" w:rsidR="00B75DE3" w:rsidP="008308E4" w:rsidRDefault="00B75DE3" w14:paraId="6455EF38" wp14:textId="77777777">
                      <w:pPr>
                        <w:spacing w:after="0"/>
                        <w:jc w:val="center"/>
                        <w:rPr>
                          <w:rFonts w:ascii="Arial" w:hAnsi="Arial" w:cs="Arial"/>
                          <w:color w:val="000000" w:themeColor="text1"/>
                          <w:sz w:val="20"/>
                          <w:szCs w:val="20"/>
                        </w:rPr>
                      </w:pPr>
                      <w:r w:rsidRPr="008308E4">
                        <w:rPr>
                          <w:rFonts w:ascii="Arial" w:hAnsi="Arial" w:cs="Arial"/>
                          <w:color w:val="000000" w:themeColor="text1"/>
                          <w:sz w:val="20"/>
                          <w:szCs w:val="20"/>
                        </w:rPr>
                        <w:t>Other</w:t>
                      </w:r>
                    </w:p>
                    <w:p w:rsidRPr="008308E4" w:rsidR="00B75DE3" w:rsidP="008308E4" w:rsidRDefault="00B75DE3" w14:paraId="6089A206" wp14:textId="77777777">
                      <w:pPr>
                        <w:spacing w:after="0"/>
                        <w:jc w:val="center"/>
                        <w:rPr>
                          <w:rFonts w:ascii="Arial" w:hAnsi="Arial" w:cs="Arial"/>
                          <w:color w:val="000000" w:themeColor="text1"/>
                          <w:sz w:val="20"/>
                          <w:szCs w:val="20"/>
                        </w:rPr>
                      </w:pPr>
                      <w:r>
                        <w:rPr>
                          <w:rFonts w:ascii="Arial" w:hAnsi="Arial" w:cs="Arial"/>
                          <w:color w:val="000000" w:themeColor="text1"/>
                          <w:sz w:val="20"/>
                          <w:szCs w:val="20"/>
                        </w:rPr>
                        <w:t>(33%)</w:t>
                      </w:r>
                    </w:p>
                  </w:txbxContent>
                </v:textbox>
              </v:oval>
            </w:pict>
          </mc:Fallback>
        </mc:AlternateContent>
      </w:r>
      <w:r w:rsidR="00243B4A">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48032" behindDoc="0" locked="0" layoutInCell="1" allowOverlap="1" wp14:anchorId="3C758F99" wp14:editId="0512A811">
                <wp:simplePos x="0" y="0"/>
                <wp:positionH relativeFrom="column">
                  <wp:posOffset>-548640</wp:posOffset>
                </wp:positionH>
                <wp:positionV relativeFrom="paragraph">
                  <wp:posOffset>47879</wp:posOffset>
                </wp:positionV>
                <wp:extent cx="4183710" cy="2245766"/>
                <wp:effectExtent l="0" t="0" r="26670" b="21590"/>
                <wp:wrapNone/>
                <wp:docPr id="2061" name="Rounded Rectangle 2061"/>
                <wp:cNvGraphicFramePr/>
                <a:graphic xmlns:a="http://schemas.openxmlformats.org/drawingml/2006/main">
                  <a:graphicData uri="http://schemas.microsoft.com/office/word/2010/wordprocessingShape">
                    <wps:wsp>
                      <wps:cNvSpPr/>
                      <wps:spPr>
                        <a:xfrm>
                          <a:off x="0" y="0"/>
                          <a:ext cx="4183710" cy="2245766"/>
                        </a:xfrm>
                        <a:prstGeom prst="roundRect">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584D38D4">
              <v:roundrect id="Rounded Rectangle 2061" style="position:absolute;margin-left:-43.2pt;margin-top:3.75pt;width:329.45pt;height:176.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5f497a [2407]"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"/>
            </w:pict>
          </mc:Fallback>
        </mc:AlternateContent>
      </w:r>
    </w:p>
    <w:p w14:paraId="5DC7F710" w14:textId="77777777" w:rsidR="003F5033" w:rsidRPr="00C20A26" w:rsidRDefault="00C20A26" w:rsidP="00C20A26">
      <w:pPr>
        <w:pStyle w:val="ListParagraph"/>
        <w:spacing w:after="0" w:line="240" w:lineRule="auto"/>
        <w:ind w:left="360"/>
        <w:jc w:val="both"/>
        <w:rPr>
          <w:rFonts w:ascii="Arial" w:hAnsi="Arial" w:cs="Arial"/>
          <w:b/>
          <w:color w:val="5F497A" w:themeColor="accent4" w:themeShade="BF"/>
          <w:sz w:val="24"/>
          <w:szCs w:val="24"/>
        </w:rPr>
      </w:pPr>
      <w:r w:rsidRPr="00C20A26">
        <w:rPr>
          <w:rFonts w:ascii="Arial" w:hAnsi="Arial" w:cs="Arial"/>
          <w:b/>
          <w:color w:val="5F497A" w:themeColor="accent4" w:themeShade="BF"/>
          <w:sz w:val="24"/>
          <w:szCs w:val="24"/>
        </w:rPr>
        <w:t>Type of Abuse</w:t>
      </w:r>
    </w:p>
    <w:p w14:paraId="481096C2" w14:textId="77777777" w:rsidR="003F5033" w:rsidRDefault="008308E4" w:rsidP="00B34372">
      <w:pPr>
        <w:pStyle w:val="ListParagraph"/>
        <w:spacing w:after="0" w:line="240" w:lineRule="auto"/>
        <w:ind w:left="360"/>
        <w:rPr>
          <w:rFonts w:ascii="Arial" w:hAnsi="Arial" w:cs="Arial"/>
          <w:b/>
          <w:color w:val="5F497A" w:themeColor="accent4" w:themeShade="BF"/>
          <w:sz w:val="28"/>
          <w:szCs w:val="28"/>
        </w:rPr>
      </w:pPr>
      <w:r>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77728" behindDoc="0" locked="0" layoutInCell="1" allowOverlap="1" wp14:anchorId="4E6D208E" wp14:editId="4B86D56E">
                <wp:simplePos x="0" y="0"/>
                <wp:positionH relativeFrom="column">
                  <wp:posOffset>-423332</wp:posOffset>
                </wp:positionH>
                <wp:positionV relativeFrom="paragraph">
                  <wp:posOffset>90805</wp:posOffset>
                </wp:positionV>
                <wp:extent cx="1549188" cy="1464310"/>
                <wp:effectExtent l="0" t="0" r="13335" b="21590"/>
                <wp:wrapNone/>
                <wp:docPr id="36" name="Oval 36"/>
                <wp:cNvGraphicFramePr/>
                <a:graphic xmlns:a="http://schemas.openxmlformats.org/drawingml/2006/main">
                  <a:graphicData uri="http://schemas.microsoft.com/office/word/2010/wordprocessingShape">
                    <wps:wsp>
                      <wps:cNvSpPr/>
                      <wps:spPr>
                        <a:xfrm>
                          <a:off x="0" y="0"/>
                          <a:ext cx="1549188" cy="1464310"/>
                        </a:xfrm>
                        <a:prstGeom prst="ellipse">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3A0E1" w14:textId="77777777" w:rsidR="009D7BE0" w:rsidRPr="002631E2" w:rsidRDefault="009D7BE0" w:rsidP="002631E2">
                            <w:pPr>
                              <w:spacing w:after="0"/>
                              <w:jc w:val="center"/>
                              <w:rPr>
                                <w:rFonts w:ascii="Arial" w:hAnsi="Arial" w:cs="Arial"/>
                                <w:color w:val="000000" w:themeColor="text1"/>
                                <w:sz w:val="20"/>
                                <w:szCs w:val="20"/>
                              </w:rPr>
                            </w:pPr>
                            <w:r w:rsidRPr="002631E2">
                              <w:rPr>
                                <w:rFonts w:ascii="Arial" w:hAnsi="Arial" w:cs="Arial"/>
                                <w:color w:val="000000" w:themeColor="text1"/>
                                <w:sz w:val="20"/>
                                <w:szCs w:val="20"/>
                              </w:rPr>
                              <w:t>Neglect/acts of omission</w:t>
                            </w:r>
                          </w:p>
                          <w:p w14:paraId="3D350A71" w14:textId="77777777" w:rsidR="009D7BE0" w:rsidRPr="002631E2" w:rsidRDefault="009D7BE0" w:rsidP="002631E2">
                            <w:pPr>
                              <w:spacing w:after="0"/>
                              <w:jc w:val="center"/>
                              <w:rPr>
                                <w:rFonts w:ascii="Arial" w:hAnsi="Arial" w:cs="Arial"/>
                                <w:color w:val="000000" w:themeColor="text1"/>
                                <w:sz w:val="20"/>
                                <w:szCs w:val="20"/>
                              </w:rPr>
                            </w:pPr>
                            <w:r w:rsidRPr="002631E2">
                              <w:rPr>
                                <w:rFonts w:ascii="Arial" w:hAnsi="Arial" w:cs="Arial"/>
                                <w:color w:val="000000" w:themeColor="text1"/>
                                <w:sz w:val="20"/>
                                <w:szCs w:val="20"/>
                              </w:rPr>
                              <w:t>(</w:t>
                            </w:r>
                            <w:r>
                              <w:rPr>
                                <w:rFonts w:ascii="Arial" w:hAnsi="Arial" w:cs="Arial"/>
                                <w:color w:val="000000" w:themeColor="text1"/>
                                <w:sz w:val="20"/>
                                <w:szCs w:val="20"/>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77451A8A">
              <v:oval id="Oval 36" style="position:absolute;left:0;text-align:left;margin-left:-33.35pt;margin-top:7.15pt;width:122pt;height:115.3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b2a1c7 [1943]" strokecolor="#5f497a [2407]"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">
                <v:textbox>
                  <w:txbxContent>
                    <w:p w:rsidRPr="002631E2" w:rsidR="00B75DE3" w:rsidP="002631E2" w:rsidRDefault="00B75DE3" w14:paraId="5DC95835" wp14:textId="77777777">
                      <w:pPr>
                        <w:spacing w:after="0"/>
                        <w:jc w:val="center"/>
                        <w:rPr>
                          <w:rFonts w:ascii="Arial" w:hAnsi="Arial" w:cs="Arial"/>
                          <w:color w:val="000000" w:themeColor="text1"/>
                          <w:sz w:val="20"/>
                          <w:szCs w:val="20"/>
                        </w:rPr>
                      </w:pPr>
                      <w:r w:rsidRPr="002631E2">
                        <w:rPr>
                          <w:rFonts w:ascii="Arial" w:hAnsi="Arial" w:cs="Arial"/>
                          <w:color w:val="000000" w:themeColor="text1"/>
                          <w:sz w:val="20"/>
                          <w:szCs w:val="20"/>
                        </w:rPr>
                        <w:t>Neglect/acts of omission</w:t>
                      </w:r>
                    </w:p>
                    <w:p w:rsidRPr="002631E2" w:rsidR="00B75DE3" w:rsidP="002631E2" w:rsidRDefault="00B75DE3" w14:paraId="3C0A5B81" wp14:textId="77777777">
                      <w:pPr>
                        <w:spacing w:after="0"/>
                        <w:jc w:val="center"/>
                        <w:rPr>
                          <w:rFonts w:ascii="Arial" w:hAnsi="Arial" w:cs="Arial"/>
                          <w:color w:val="000000" w:themeColor="text1"/>
                          <w:sz w:val="20"/>
                          <w:szCs w:val="20"/>
                        </w:rPr>
                      </w:pPr>
                      <w:r w:rsidRPr="002631E2">
                        <w:rPr>
                          <w:rFonts w:ascii="Arial" w:hAnsi="Arial" w:cs="Arial"/>
                          <w:color w:val="000000" w:themeColor="text1"/>
                          <w:sz w:val="20"/>
                          <w:szCs w:val="20"/>
                        </w:rPr>
                        <w:t>(</w:t>
                      </w:r>
                      <w:r>
                        <w:rPr>
                          <w:rFonts w:ascii="Arial" w:hAnsi="Arial" w:cs="Arial"/>
                          <w:color w:val="000000" w:themeColor="text1"/>
                          <w:sz w:val="20"/>
                          <w:szCs w:val="20"/>
                        </w:rPr>
                        <w:t>33%)</w:t>
                      </w:r>
                    </w:p>
                  </w:txbxContent>
                </v:textbox>
              </v:oval>
            </w:pict>
          </mc:Fallback>
        </mc:AlternateContent>
      </w:r>
      <w:r w:rsidR="00935799">
        <w:rPr>
          <w:rFonts w:ascii="Arial" w:hAnsi="Arial" w:cs="Arial"/>
          <w:noProof/>
          <w:sz w:val="24"/>
          <w:szCs w:val="24"/>
          <w:lang w:eastAsia="en-GB"/>
        </w:rPr>
        <mc:AlternateContent>
          <mc:Choice Requires="wps">
            <w:drawing>
              <wp:anchor distT="0" distB="0" distL="114300" distR="114300" simplePos="0" relativeHeight="251947008" behindDoc="0" locked="0" layoutInCell="1" allowOverlap="1" wp14:anchorId="0EB6C1BE" wp14:editId="14335544">
                <wp:simplePos x="0" y="0"/>
                <wp:positionH relativeFrom="column">
                  <wp:posOffset>4046220</wp:posOffset>
                </wp:positionH>
                <wp:positionV relativeFrom="paragraph">
                  <wp:posOffset>87630</wp:posOffset>
                </wp:positionV>
                <wp:extent cx="2171700" cy="1419225"/>
                <wp:effectExtent l="19050" t="0" r="38100" b="47625"/>
                <wp:wrapNone/>
                <wp:docPr id="2060" name="Cloud 2060"/>
                <wp:cNvGraphicFramePr/>
                <a:graphic xmlns:a="http://schemas.openxmlformats.org/drawingml/2006/main">
                  <a:graphicData uri="http://schemas.microsoft.com/office/word/2010/wordprocessingShape">
                    <wps:wsp>
                      <wps:cNvSpPr/>
                      <wps:spPr>
                        <a:xfrm>
                          <a:off x="0" y="0"/>
                          <a:ext cx="2171700" cy="1419225"/>
                        </a:xfrm>
                        <a:prstGeom prst="cloud">
                          <a:avLst/>
                        </a:prstGeom>
                        <a:noFill/>
                        <a:ln w="25400" cap="flat" cmpd="sng" algn="ctr">
                          <a:solidFill>
                            <a:schemeClr val="accent4">
                              <a:lumMod val="75000"/>
                            </a:schemeClr>
                          </a:solidFill>
                          <a:prstDash val="solid"/>
                        </a:ln>
                        <a:effectLst/>
                      </wps:spPr>
                      <wps:txbx>
                        <w:txbxContent>
                          <w:p w14:paraId="3D50FB06" w14:textId="77777777" w:rsidR="009D7BE0" w:rsidRPr="00EC61BC" w:rsidRDefault="009D7BE0" w:rsidP="00243B4A">
                            <w:pPr>
                              <w:jc w:val="center"/>
                              <w:rPr>
                                <w:rFonts w:ascii="Arial" w:hAnsi="Arial" w:cs="Arial"/>
                                <w:color w:val="000000" w:themeColor="text1"/>
                              </w:rPr>
                            </w:pPr>
                            <w:r>
                              <w:rPr>
                                <w:rFonts w:ascii="Arial" w:hAnsi="Arial" w:cs="Arial"/>
                                <w:color w:val="000000" w:themeColor="text1"/>
                              </w:rPr>
                              <w:t>0 Safeguarding Adult Reviews were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204FFABB">
              <v:shape id="Cloud 2060" style="position:absolute;left:0;text-align:left;margin-left:318.6pt;margin-top:6.9pt;width:171pt;height:111.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42" filled="f" strokecolor="#5f497a [2407]" strokeweight="2pt" o:spt="10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">
                <v:stroke joinstyle="miter"/>
                <v:formulas/>
                <v:path textboxrect="0,0,43200,43200" arrowok="t" o:connecttype="custom" o:connectlocs="235921,859978;108585,833795;348276,1146517;292576,1159034;828363,1284202;794782,1227038;1449157,1141655;1435735,1204370;1715693,754095;1879124,988530;2101220,504416;2028428,592329;1926579,178257;1930400,219783;1461775,129833;1499076,76875;1113047,155063;1131094,109399;703792,170570;769144,214855;207468,518707;196056,472089" o:connectangles="0,0,0,0,0,0,0,0,0,0,0,0,0,0,0,0,0,0,0,0,0,0"/>
                <v:textbox>
                  <w:txbxContent>
                    <w:p w:rsidRPr="00EC61BC" w:rsidR="00B75DE3" w:rsidP="00243B4A" w:rsidRDefault="00B75DE3" w14:paraId="620AB4FC" wp14:textId="77777777">
                      <w:pPr>
                        <w:jc w:val="center"/>
                        <w:rPr>
                          <w:rFonts w:ascii="Arial" w:hAnsi="Arial" w:cs="Arial"/>
                          <w:color w:val="000000" w:themeColor="text1"/>
                        </w:rPr>
                      </w:pPr>
                      <w:r>
                        <w:rPr>
                          <w:rFonts w:ascii="Arial" w:hAnsi="Arial" w:cs="Arial"/>
                          <w:color w:val="000000" w:themeColor="text1"/>
                        </w:rPr>
                        <w:t>0 Safeguarding Adult Reviews were carried out</w:t>
                      </w:r>
                    </w:p>
                  </w:txbxContent>
                </v:textbox>
              </v:shape>
            </w:pict>
          </mc:Fallback>
        </mc:AlternateContent>
      </w:r>
    </w:p>
    <w:p w14:paraId="6FFBD3EC"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30DCCCAD"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36AF6883"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1E6CBFCE" w14:textId="77777777" w:rsidR="003F5033" w:rsidRDefault="00B22619" w:rsidP="00B34372">
      <w:pPr>
        <w:pStyle w:val="ListParagraph"/>
        <w:spacing w:after="0" w:line="240" w:lineRule="auto"/>
        <w:ind w:left="360"/>
        <w:rPr>
          <w:rFonts w:ascii="Arial" w:hAnsi="Arial" w:cs="Arial"/>
          <w:b/>
          <w:color w:val="5F497A" w:themeColor="accent4" w:themeShade="BF"/>
          <w:sz w:val="28"/>
          <w:szCs w:val="28"/>
        </w:rPr>
      </w:pPr>
      <w:r>
        <w:rPr>
          <w:rFonts w:ascii="Arial" w:hAnsi="Arial" w:cs="Arial"/>
          <w:noProof/>
          <w:sz w:val="24"/>
          <w:szCs w:val="24"/>
          <w:lang w:eastAsia="en-GB"/>
        </w:rPr>
        <mc:AlternateContent>
          <mc:Choice Requires="wps">
            <w:drawing>
              <wp:anchor distT="0" distB="0" distL="114300" distR="114300" simplePos="0" relativeHeight="251978752" behindDoc="0" locked="0" layoutInCell="1" allowOverlap="1" wp14:anchorId="677AEABB" wp14:editId="718BF434">
                <wp:simplePos x="0" y="0"/>
                <wp:positionH relativeFrom="column">
                  <wp:posOffset>2370666</wp:posOffset>
                </wp:positionH>
                <wp:positionV relativeFrom="paragraph">
                  <wp:posOffset>178012</wp:posOffset>
                </wp:positionV>
                <wp:extent cx="1024466" cy="813435"/>
                <wp:effectExtent l="0" t="0" r="23495" b="24765"/>
                <wp:wrapNone/>
                <wp:docPr id="39" name="Oval 39"/>
                <wp:cNvGraphicFramePr/>
                <a:graphic xmlns:a="http://schemas.openxmlformats.org/drawingml/2006/main">
                  <a:graphicData uri="http://schemas.microsoft.com/office/word/2010/wordprocessingShape">
                    <wps:wsp>
                      <wps:cNvSpPr/>
                      <wps:spPr>
                        <a:xfrm>
                          <a:off x="0" y="0"/>
                          <a:ext cx="1024466" cy="813435"/>
                        </a:xfrm>
                        <a:prstGeom prst="ellipse">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6D34C" w14:textId="77777777" w:rsidR="009D7BE0" w:rsidRPr="008308E4" w:rsidRDefault="009D7BE0" w:rsidP="008308E4">
                            <w:pPr>
                              <w:spacing w:after="0"/>
                              <w:jc w:val="center"/>
                              <w:rPr>
                                <w:rFonts w:ascii="Arial" w:hAnsi="Arial" w:cs="Arial"/>
                                <w:color w:val="000000" w:themeColor="text1"/>
                                <w:sz w:val="20"/>
                                <w:szCs w:val="20"/>
                              </w:rPr>
                            </w:pPr>
                            <w:r w:rsidRPr="008308E4">
                              <w:rPr>
                                <w:rFonts w:ascii="Arial" w:hAnsi="Arial" w:cs="Arial"/>
                                <w:color w:val="000000" w:themeColor="text1"/>
                                <w:sz w:val="20"/>
                                <w:szCs w:val="20"/>
                              </w:rPr>
                              <w:t>Physical</w:t>
                            </w:r>
                          </w:p>
                          <w:p w14:paraId="204AB52A" w14:textId="77777777" w:rsidR="009D7BE0" w:rsidRPr="008308E4" w:rsidRDefault="009D7BE0" w:rsidP="008308E4">
                            <w:pPr>
                              <w:spacing w:after="0"/>
                              <w:jc w:val="center"/>
                              <w:rPr>
                                <w:rFonts w:ascii="Arial" w:hAnsi="Arial" w:cs="Arial"/>
                                <w:color w:val="000000" w:themeColor="text1"/>
                                <w:sz w:val="20"/>
                                <w:szCs w:val="20"/>
                              </w:rPr>
                            </w:pPr>
                            <w:r>
                              <w:rPr>
                                <w:rFonts w:ascii="Arial" w:hAnsi="Arial" w:cs="Arial"/>
                                <w:color w:val="000000" w:themeColor="text1"/>
                                <w:sz w:val="20"/>
                                <w:szCs w:val="20"/>
                              </w:rPr>
                              <w:t>(18%</w:t>
                            </w:r>
                            <w:r w:rsidRPr="008308E4">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298B6028">
              <v:oval id="Oval 39" style="position:absolute;left:0;text-align:left;margin-left:186.65pt;margin-top:14pt;width:80.65pt;height:64.0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fillcolor="#b2a1c7 [1943]" strokecolor="#5f497a [2407]"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">
                <v:textbox>
                  <w:txbxContent>
                    <w:p w:rsidRPr="008308E4" w:rsidR="00B75DE3" w:rsidP="008308E4" w:rsidRDefault="00B75DE3" w14:paraId="0B173D23" wp14:textId="77777777">
                      <w:pPr>
                        <w:spacing w:after="0"/>
                        <w:jc w:val="center"/>
                        <w:rPr>
                          <w:rFonts w:ascii="Arial" w:hAnsi="Arial" w:cs="Arial"/>
                          <w:color w:val="000000" w:themeColor="text1"/>
                          <w:sz w:val="20"/>
                          <w:szCs w:val="20"/>
                        </w:rPr>
                      </w:pPr>
                      <w:r w:rsidRPr="008308E4">
                        <w:rPr>
                          <w:rFonts w:ascii="Arial" w:hAnsi="Arial" w:cs="Arial"/>
                          <w:color w:val="000000" w:themeColor="text1"/>
                          <w:sz w:val="20"/>
                          <w:szCs w:val="20"/>
                        </w:rPr>
                        <w:t>Physical</w:t>
                      </w:r>
                    </w:p>
                    <w:p w:rsidRPr="008308E4" w:rsidR="00B75DE3" w:rsidP="008308E4" w:rsidRDefault="00B75DE3" w14:paraId="34309355" wp14:textId="77777777">
                      <w:pPr>
                        <w:spacing w:after="0"/>
                        <w:jc w:val="center"/>
                        <w:rPr>
                          <w:rFonts w:ascii="Arial" w:hAnsi="Arial" w:cs="Arial"/>
                          <w:color w:val="000000" w:themeColor="text1"/>
                          <w:sz w:val="20"/>
                          <w:szCs w:val="20"/>
                        </w:rPr>
                      </w:pPr>
                      <w:r>
                        <w:rPr>
                          <w:rFonts w:ascii="Arial" w:hAnsi="Arial" w:cs="Arial"/>
                          <w:color w:val="000000" w:themeColor="text1"/>
                          <w:sz w:val="20"/>
                          <w:szCs w:val="20"/>
                        </w:rPr>
                        <w:t>(18%</w:t>
                      </w:r>
                      <w:r w:rsidRPr="008308E4">
                        <w:rPr>
                          <w:rFonts w:ascii="Arial" w:hAnsi="Arial" w:cs="Arial"/>
                          <w:color w:val="000000" w:themeColor="text1"/>
                          <w:sz w:val="20"/>
                          <w:szCs w:val="20"/>
                        </w:rPr>
                        <w:t>)</w:t>
                      </w:r>
                    </w:p>
                  </w:txbxContent>
                </v:textbox>
              </v:oval>
            </w:pict>
          </mc:Fallback>
        </mc:AlternateContent>
      </w:r>
      <w:r w:rsidR="008308E4">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80800" behindDoc="0" locked="0" layoutInCell="1" allowOverlap="1" wp14:anchorId="5FC62DD1" wp14:editId="50D89D45">
                <wp:simplePos x="0" y="0"/>
                <wp:positionH relativeFrom="column">
                  <wp:posOffset>1176866</wp:posOffset>
                </wp:positionH>
                <wp:positionV relativeFrom="paragraph">
                  <wp:posOffset>178858</wp:posOffset>
                </wp:positionV>
                <wp:extent cx="1032933" cy="837777"/>
                <wp:effectExtent l="0" t="0" r="15240" b="19685"/>
                <wp:wrapNone/>
                <wp:docPr id="2079" name="Oval 2079"/>
                <wp:cNvGraphicFramePr/>
                <a:graphic xmlns:a="http://schemas.openxmlformats.org/drawingml/2006/main">
                  <a:graphicData uri="http://schemas.microsoft.com/office/word/2010/wordprocessingShape">
                    <wps:wsp>
                      <wps:cNvSpPr/>
                      <wps:spPr>
                        <a:xfrm>
                          <a:off x="0" y="0"/>
                          <a:ext cx="1032933" cy="837777"/>
                        </a:xfrm>
                        <a:prstGeom prst="ellipse">
                          <a:avLst/>
                        </a:prstGeom>
                        <a:solidFill>
                          <a:schemeClr val="accent4">
                            <a:lumMod val="75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C14C0" w14:textId="77777777" w:rsidR="009D7BE0" w:rsidRPr="008308E4" w:rsidRDefault="009D7BE0" w:rsidP="008308E4">
                            <w:pPr>
                              <w:spacing w:after="0"/>
                              <w:jc w:val="center"/>
                              <w:rPr>
                                <w:rFonts w:ascii="Arial" w:hAnsi="Arial" w:cs="Arial"/>
                                <w:color w:val="000000" w:themeColor="text1"/>
                                <w:sz w:val="20"/>
                                <w:szCs w:val="20"/>
                              </w:rPr>
                            </w:pPr>
                            <w:r>
                              <w:rPr>
                                <w:rFonts w:ascii="Arial" w:hAnsi="Arial" w:cs="Arial"/>
                                <w:color w:val="000000" w:themeColor="text1"/>
                                <w:sz w:val="20"/>
                                <w:szCs w:val="20"/>
                              </w:rPr>
                              <w:t>Financial (16%</w:t>
                            </w:r>
                            <w:r w:rsidRPr="008308E4">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5B060AE0">
              <v:oval id="Oval 2079" style="position:absolute;left:0;text-align:left;margin-left:92.65pt;margin-top:14.1pt;width:81.35pt;height:65.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5f497a [2407]" strokecolor="#3f3151 [1607]"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">
                <v:textbox>
                  <w:txbxContent>
                    <w:p w:rsidRPr="008308E4" w:rsidR="00B75DE3" w:rsidP="008308E4" w:rsidRDefault="00B75DE3" w14:paraId="388C552C" wp14:textId="77777777">
                      <w:pPr>
                        <w:spacing w:after="0"/>
                        <w:jc w:val="center"/>
                        <w:rPr>
                          <w:rFonts w:ascii="Arial" w:hAnsi="Arial" w:cs="Arial"/>
                          <w:color w:val="000000" w:themeColor="text1"/>
                          <w:sz w:val="20"/>
                          <w:szCs w:val="20"/>
                        </w:rPr>
                      </w:pPr>
                      <w:r>
                        <w:rPr>
                          <w:rFonts w:ascii="Arial" w:hAnsi="Arial" w:cs="Arial"/>
                          <w:color w:val="000000" w:themeColor="text1"/>
                          <w:sz w:val="20"/>
                          <w:szCs w:val="20"/>
                        </w:rPr>
                        <w:t>Financial (16%</w:t>
                      </w:r>
                      <w:r w:rsidRPr="008308E4">
                        <w:rPr>
                          <w:rFonts w:ascii="Arial" w:hAnsi="Arial" w:cs="Arial"/>
                          <w:color w:val="000000" w:themeColor="text1"/>
                          <w:sz w:val="20"/>
                          <w:szCs w:val="20"/>
                        </w:rPr>
                        <w:t>)</w:t>
                      </w:r>
                    </w:p>
                  </w:txbxContent>
                </v:textbox>
              </v:oval>
            </w:pict>
          </mc:Fallback>
        </mc:AlternateContent>
      </w:r>
    </w:p>
    <w:p w14:paraId="54C529ED"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1C0157D6"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3691E7B2"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526770CE"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3C152F84"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r w:rsidRPr="00EC61BC">
        <w:rPr>
          <w:rFonts w:ascii="Arial" w:hAnsi="Arial" w:cs="Arial"/>
          <w:b/>
          <w:noProof/>
          <w:lang w:eastAsia="en-GB"/>
        </w:rPr>
        <mc:AlternateContent>
          <mc:Choice Requires="wps">
            <w:drawing>
              <wp:anchor distT="0" distB="0" distL="114300" distR="114300" simplePos="0" relativeHeight="251658239" behindDoc="0" locked="0" layoutInCell="1" allowOverlap="1" wp14:anchorId="7683C5B7" wp14:editId="3844EA80">
                <wp:simplePos x="0" y="0"/>
                <wp:positionH relativeFrom="column">
                  <wp:posOffset>-586946</wp:posOffset>
                </wp:positionH>
                <wp:positionV relativeFrom="paragraph">
                  <wp:posOffset>117132</wp:posOffset>
                </wp:positionV>
                <wp:extent cx="6468762" cy="857250"/>
                <wp:effectExtent l="0" t="0" r="825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762" cy="857250"/>
                        </a:xfrm>
                        <a:prstGeom prst="rect">
                          <a:avLst/>
                        </a:prstGeom>
                        <a:solidFill>
                          <a:srgbClr val="FFFFFF"/>
                        </a:solidFill>
                        <a:ln w="9525">
                          <a:noFill/>
                          <a:miter lim="800000"/>
                          <a:headEnd/>
                          <a:tailEnd/>
                        </a:ln>
                      </wps:spPr>
                      <wps:txbx>
                        <w:txbxContent>
                          <w:p w14:paraId="3B691A8B" w14:textId="77777777" w:rsidR="009D7BE0" w:rsidRPr="00EC61BC" w:rsidRDefault="009D7BE0" w:rsidP="00EC61BC">
                            <w:pPr>
                              <w:spacing w:after="0" w:line="240" w:lineRule="auto"/>
                              <w:rPr>
                                <w:rFonts w:ascii="Arial" w:hAnsi="Arial" w:cs="Arial"/>
                                <w:sz w:val="20"/>
                                <w:szCs w:val="20"/>
                              </w:rPr>
                            </w:pPr>
                            <w:r w:rsidRPr="003F5033">
                              <w:rPr>
                                <w:rFonts w:ascii="Arial" w:hAnsi="Arial" w:cs="Arial"/>
                                <w:b/>
                                <w:color w:val="5F497A" w:themeColor="accent4" w:themeShade="BF"/>
                                <w:sz w:val="20"/>
                                <w:szCs w:val="20"/>
                              </w:rPr>
                              <w:t>*Adult Concern</w:t>
                            </w:r>
                            <w:r w:rsidRPr="003F5033">
                              <w:rPr>
                                <w:rFonts w:ascii="Arial" w:hAnsi="Arial" w:cs="Arial"/>
                                <w:color w:val="5F497A" w:themeColor="accent4" w:themeShade="BF"/>
                                <w:sz w:val="20"/>
                                <w:szCs w:val="20"/>
                              </w:rPr>
                              <w:t xml:space="preserve"> </w:t>
                            </w:r>
                            <w:r w:rsidRPr="00EC61BC">
                              <w:rPr>
                                <w:rFonts w:ascii="Arial" w:hAnsi="Arial" w:cs="Arial"/>
                                <w:sz w:val="20"/>
                                <w:szCs w:val="20"/>
                              </w:rPr>
                              <w:t>– this is a referral into Adult Social Care by any person or agency who believes that an adult may be experiencing abuse or neglect.</w:t>
                            </w:r>
                          </w:p>
                          <w:p w14:paraId="7CBEED82" w14:textId="77777777" w:rsidR="009D7BE0" w:rsidRPr="00EC61BC" w:rsidRDefault="009D7BE0" w:rsidP="00EC61BC">
                            <w:pPr>
                              <w:spacing w:after="0" w:line="240" w:lineRule="auto"/>
                              <w:rPr>
                                <w:rFonts w:ascii="Arial" w:hAnsi="Arial" w:cs="Arial"/>
                                <w:sz w:val="20"/>
                                <w:szCs w:val="20"/>
                              </w:rPr>
                            </w:pPr>
                          </w:p>
                          <w:p w14:paraId="181102E2" w14:textId="77777777" w:rsidR="009D7BE0" w:rsidRPr="00EC61BC" w:rsidRDefault="009D7BE0" w:rsidP="00EC61BC">
                            <w:pPr>
                              <w:spacing w:after="0" w:line="240" w:lineRule="auto"/>
                              <w:rPr>
                                <w:rFonts w:ascii="Arial" w:hAnsi="Arial" w:cs="Arial"/>
                                <w:color w:val="0070C0"/>
                                <w:sz w:val="20"/>
                                <w:szCs w:val="20"/>
                              </w:rPr>
                            </w:pPr>
                            <w:r w:rsidRPr="003F5033">
                              <w:rPr>
                                <w:rFonts w:ascii="Arial" w:hAnsi="Arial" w:cs="Arial"/>
                                <w:b/>
                                <w:color w:val="5F497A" w:themeColor="accent4" w:themeShade="BF"/>
                                <w:sz w:val="20"/>
                                <w:szCs w:val="20"/>
                              </w:rPr>
                              <w:t>*S.42 Enquiry/ Safeguarding referral</w:t>
                            </w:r>
                            <w:r w:rsidRPr="003F5033">
                              <w:rPr>
                                <w:rFonts w:ascii="Arial" w:hAnsi="Arial" w:cs="Arial"/>
                                <w:color w:val="5F497A" w:themeColor="accent4" w:themeShade="BF"/>
                                <w:sz w:val="20"/>
                                <w:szCs w:val="20"/>
                              </w:rPr>
                              <w:t xml:space="preserve"> </w:t>
                            </w:r>
                            <w:r w:rsidRPr="00EC61BC">
                              <w:rPr>
                                <w:rFonts w:ascii="Arial" w:hAnsi="Arial" w:cs="Arial"/>
                                <w:sz w:val="20"/>
                                <w:szCs w:val="20"/>
                              </w:rPr>
                              <w:t>– an enquiry is any action that is taken or instigated by the Local Authority under Section 42 of the Care Act 2014.</w:t>
                            </w:r>
                            <w:r>
                              <w:rPr>
                                <w:rFonts w:ascii="Arial" w:hAnsi="Arial" w:cs="Arial"/>
                                <w:sz w:val="20"/>
                                <w:szCs w:val="20"/>
                              </w:rPr>
                              <w:t xml:space="preserve"> P</w:t>
                            </w:r>
                            <w:r w:rsidRPr="00EC61BC">
                              <w:rPr>
                                <w:rFonts w:ascii="Arial" w:hAnsi="Arial" w:cs="Arial"/>
                                <w:sz w:val="20"/>
                                <w:szCs w:val="20"/>
                              </w:rPr>
                              <w:t xml:space="preserve">lease see full </w:t>
                            </w:r>
                            <w:hyperlink r:id="rId42" w:history="1">
                              <w:r w:rsidRPr="00EC61BC">
                                <w:rPr>
                                  <w:rStyle w:val="Hyperlink"/>
                                  <w:rFonts w:ascii="Arial" w:hAnsi="Arial" w:cs="Arial"/>
                                  <w:sz w:val="20"/>
                                  <w:szCs w:val="20"/>
                                </w:rPr>
                                <w:t>Care Act guidance</w:t>
                              </w:r>
                            </w:hyperlink>
                            <w:r w:rsidRPr="00EC61BC">
                              <w:rPr>
                                <w:rFonts w:ascii="Arial" w:hAnsi="Arial" w:cs="Arial"/>
                                <w:color w:val="0070C0"/>
                                <w:sz w:val="20"/>
                                <w:szCs w:val="20"/>
                              </w:rPr>
                              <w:t xml:space="preserve">. </w:t>
                            </w:r>
                          </w:p>
                          <w:p w14:paraId="6E36661F" w14:textId="77777777" w:rsidR="009D7BE0" w:rsidRDefault="009D7B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0287A171">
              <v:shape id="_x0000_s1045" style="position:absolute;left:0;text-align:left;margin-left:-46.2pt;margin-top:9.2pt;width:509.35pt;height:6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">
                <v:textbox>
                  <w:txbxContent>
                    <w:p w:rsidRPr="00EC61BC" w:rsidR="00B75DE3" w:rsidP="00EC61BC" w:rsidRDefault="00B75DE3" w14:paraId="55B6842D" wp14:textId="77777777">
                      <w:pPr>
                        <w:spacing w:after="0" w:line="240" w:lineRule="auto"/>
                        <w:rPr>
                          <w:rFonts w:ascii="Arial" w:hAnsi="Arial" w:cs="Arial"/>
                          <w:sz w:val="20"/>
                          <w:szCs w:val="20"/>
                        </w:rPr>
                      </w:pPr>
                      <w:r w:rsidRPr="003F5033">
                        <w:rPr>
                          <w:rFonts w:ascii="Arial" w:hAnsi="Arial" w:cs="Arial"/>
                          <w:b/>
                          <w:color w:val="5F497A" w:themeColor="accent4" w:themeShade="BF"/>
                          <w:sz w:val="20"/>
                          <w:szCs w:val="20"/>
                        </w:rPr>
                        <w:t>*Adult Concern</w:t>
                      </w:r>
                      <w:r w:rsidRPr="003F5033">
                        <w:rPr>
                          <w:rFonts w:ascii="Arial" w:hAnsi="Arial" w:cs="Arial"/>
                          <w:color w:val="5F497A" w:themeColor="accent4" w:themeShade="BF"/>
                          <w:sz w:val="20"/>
                          <w:szCs w:val="20"/>
                        </w:rPr>
                        <w:t xml:space="preserve"> </w:t>
                      </w:r>
                      <w:r w:rsidRPr="00EC61BC">
                        <w:rPr>
                          <w:rFonts w:ascii="Arial" w:hAnsi="Arial" w:cs="Arial"/>
                          <w:sz w:val="20"/>
                          <w:szCs w:val="20"/>
                        </w:rPr>
                        <w:t>– this is a referral into Adult Social Care by any person or agency who believes that an adult may be experiencing abuse or neglect.</w:t>
                      </w:r>
                    </w:p>
                    <w:p w:rsidRPr="00EC61BC" w:rsidR="00B75DE3" w:rsidP="00EC61BC" w:rsidRDefault="00B75DE3" w14:paraId="38645DC7" wp14:textId="77777777">
                      <w:pPr>
                        <w:spacing w:after="0" w:line="240" w:lineRule="auto"/>
                        <w:rPr>
                          <w:rFonts w:ascii="Arial" w:hAnsi="Arial" w:cs="Arial"/>
                          <w:sz w:val="20"/>
                          <w:szCs w:val="20"/>
                        </w:rPr>
                      </w:pPr>
                    </w:p>
                    <w:p w:rsidRPr="00EC61BC" w:rsidR="00B75DE3" w:rsidP="00EC61BC" w:rsidRDefault="00B75DE3" w14:paraId="2039D20B" wp14:textId="77777777">
                      <w:pPr>
                        <w:spacing w:after="0" w:line="240" w:lineRule="auto"/>
                        <w:rPr>
                          <w:rFonts w:ascii="Arial" w:hAnsi="Arial" w:cs="Arial"/>
                          <w:color w:val="0070C0"/>
                          <w:sz w:val="20"/>
                          <w:szCs w:val="20"/>
                        </w:rPr>
                      </w:pPr>
                      <w:r w:rsidRPr="003F5033">
                        <w:rPr>
                          <w:rFonts w:ascii="Arial" w:hAnsi="Arial" w:cs="Arial"/>
                          <w:b/>
                          <w:color w:val="5F497A" w:themeColor="accent4" w:themeShade="BF"/>
                          <w:sz w:val="20"/>
                          <w:szCs w:val="20"/>
                        </w:rPr>
                        <w:t>*S.42 Enquiry/ Safeguarding referral</w:t>
                      </w:r>
                      <w:r w:rsidRPr="003F5033">
                        <w:rPr>
                          <w:rFonts w:ascii="Arial" w:hAnsi="Arial" w:cs="Arial"/>
                          <w:color w:val="5F497A" w:themeColor="accent4" w:themeShade="BF"/>
                          <w:sz w:val="20"/>
                          <w:szCs w:val="20"/>
                        </w:rPr>
                        <w:t xml:space="preserve"> </w:t>
                      </w:r>
                      <w:r w:rsidRPr="00EC61BC">
                        <w:rPr>
                          <w:rFonts w:ascii="Arial" w:hAnsi="Arial" w:cs="Arial"/>
                          <w:sz w:val="20"/>
                          <w:szCs w:val="20"/>
                        </w:rPr>
                        <w:t>– an enquiry is any action that is taken or instigated by the Local Authority under Section 42 of the Care Act 2014.</w:t>
                      </w:r>
                      <w:r>
                        <w:rPr>
                          <w:rFonts w:ascii="Arial" w:hAnsi="Arial" w:cs="Arial"/>
                          <w:sz w:val="20"/>
                          <w:szCs w:val="20"/>
                        </w:rPr>
                        <w:t xml:space="preserve"> P</w:t>
                      </w:r>
                      <w:r w:rsidRPr="00EC61BC">
                        <w:rPr>
                          <w:rFonts w:ascii="Arial" w:hAnsi="Arial" w:cs="Arial"/>
                          <w:sz w:val="20"/>
                          <w:szCs w:val="20"/>
                        </w:rPr>
                        <w:t xml:space="preserve">lease see full </w:t>
                      </w:r>
                      <w:hyperlink w:history="1" r:id="rId43">
                        <w:r w:rsidRPr="00EC61BC">
                          <w:rPr>
                            <w:rStyle w:val="Hyperlink"/>
                            <w:rFonts w:ascii="Arial" w:hAnsi="Arial" w:cs="Arial"/>
                            <w:sz w:val="20"/>
                            <w:szCs w:val="20"/>
                          </w:rPr>
                          <w:t>Care Act guidance</w:t>
                        </w:r>
                      </w:hyperlink>
                      <w:r w:rsidRPr="00EC61BC">
                        <w:rPr>
                          <w:rFonts w:ascii="Arial" w:hAnsi="Arial" w:cs="Arial"/>
                          <w:color w:val="0070C0"/>
                          <w:sz w:val="20"/>
                          <w:szCs w:val="20"/>
                        </w:rPr>
                        <w:t xml:space="preserve">. </w:t>
                      </w:r>
                    </w:p>
                    <w:p w:rsidR="00B75DE3" w:rsidRDefault="00B75DE3" w14:paraId="135E58C4" wp14:textId="77777777"/>
                  </w:txbxContent>
                </v:textbox>
              </v:shape>
            </w:pict>
          </mc:Fallback>
        </mc:AlternateContent>
      </w:r>
    </w:p>
    <w:p w14:paraId="62EBF9A1" w14:textId="77777777" w:rsidR="003F5033" w:rsidRDefault="003F5033" w:rsidP="00B34372">
      <w:pPr>
        <w:pStyle w:val="ListParagraph"/>
        <w:spacing w:after="0" w:line="240" w:lineRule="auto"/>
        <w:ind w:left="360"/>
        <w:rPr>
          <w:rFonts w:ascii="Arial" w:hAnsi="Arial" w:cs="Arial"/>
          <w:b/>
          <w:color w:val="5F497A" w:themeColor="accent4" w:themeShade="BF"/>
          <w:sz w:val="28"/>
          <w:szCs w:val="28"/>
        </w:rPr>
      </w:pPr>
    </w:p>
    <w:p w14:paraId="34846877" w14:textId="77777777" w:rsidR="00B34372" w:rsidRPr="00243B4A" w:rsidRDefault="00EC61BC" w:rsidP="00243B4A">
      <w:pPr>
        <w:spacing w:after="0" w:line="240" w:lineRule="auto"/>
        <w:rPr>
          <w:rFonts w:ascii="Arial" w:hAnsi="Arial" w:cs="Arial"/>
          <w:b/>
          <w:color w:val="5F497A" w:themeColor="accent4" w:themeShade="BF"/>
          <w:sz w:val="28"/>
          <w:szCs w:val="28"/>
        </w:rPr>
      </w:pPr>
      <w:r>
        <w:rPr>
          <w:noProof/>
          <w:lang w:eastAsia="en-GB"/>
        </w:rPr>
        <w:lastRenderedPageBreak/>
        <mc:AlternateContent>
          <mc:Choice Requires="wps">
            <w:drawing>
              <wp:anchor distT="0" distB="0" distL="114300" distR="114300" simplePos="0" relativeHeight="251746304" behindDoc="0" locked="0" layoutInCell="1" allowOverlap="1" wp14:anchorId="1842543E" wp14:editId="43A67EC7">
                <wp:simplePos x="0" y="0"/>
                <wp:positionH relativeFrom="column">
                  <wp:posOffset>1352550</wp:posOffset>
                </wp:positionH>
                <wp:positionV relativeFrom="paragraph">
                  <wp:posOffset>180340</wp:posOffset>
                </wp:positionV>
                <wp:extent cx="3848100" cy="542925"/>
                <wp:effectExtent l="0" t="0" r="0" b="9525"/>
                <wp:wrapNone/>
                <wp:docPr id="2068" name="Text Box 2068"/>
                <wp:cNvGraphicFramePr/>
                <a:graphic xmlns:a="http://schemas.openxmlformats.org/drawingml/2006/main">
                  <a:graphicData uri="http://schemas.microsoft.com/office/word/2010/wordprocessingShape">
                    <wps:wsp>
                      <wps:cNvSpPr txBox="1"/>
                      <wps:spPr>
                        <a:xfrm>
                          <a:off x="0" y="0"/>
                          <a:ext cx="384810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22A3E" w14:textId="77777777" w:rsidR="009D7BE0" w:rsidRPr="00EC61BC" w:rsidRDefault="009D7BE0" w:rsidP="00787DA2">
                            <w:pPr>
                              <w:spacing w:after="0" w:line="240" w:lineRule="auto"/>
                              <w:rPr>
                                <w:rFonts w:ascii="Arial" w:hAnsi="Arial" w:cs="Arial"/>
                                <w:b/>
                                <w:color w:val="1F497D" w:themeColor="text2"/>
                                <w:sz w:val="28"/>
                                <w:szCs w:val="28"/>
                              </w:rPr>
                            </w:pPr>
                            <w:r>
                              <w:rPr>
                                <w:rFonts w:ascii="Arial" w:hAnsi="Arial" w:cs="Arial"/>
                                <w:b/>
                                <w:color w:val="1F497D" w:themeColor="text2"/>
                                <w:sz w:val="28"/>
                                <w:szCs w:val="28"/>
                              </w:rPr>
                              <w:t>Northumberland Data</w:t>
                            </w:r>
                            <w:r w:rsidRPr="00707D05">
                              <w:rPr>
                                <w:rFonts w:ascii="Arial" w:hAnsi="Arial" w:cs="Arial"/>
                                <w:b/>
                                <w:color w:val="1F497D" w:themeColor="text2"/>
                                <w:sz w:val="28"/>
                                <w:szCs w:val="28"/>
                              </w:rPr>
                              <w:t xml:space="preserve"> </w:t>
                            </w:r>
                          </w:p>
                          <w:p w14:paraId="1D5A506D" w14:textId="77777777" w:rsidR="009D7BE0" w:rsidRPr="00EC61BC" w:rsidRDefault="009D7BE0">
                            <w:pPr>
                              <w:rPr>
                                <w:sz w:val="20"/>
                                <w:szCs w:val="20"/>
                              </w:rPr>
                            </w:pPr>
                            <w:r w:rsidRPr="00EC61BC">
                              <w:rPr>
                                <w:rFonts w:ascii="Arial" w:hAnsi="Arial" w:cs="Arial"/>
                                <w:sz w:val="20"/>
                                <w:szCs w:val="20"/>
                              </w:rPr>
                              <w:t>(Performance Source: Local Performance</w:t>
                            </w:r>
                            <w:r w:rsidRPr="00EC61BC">
                              <w:rPr>
                                <w:sz w:val="20"/>
                                <w:szCs w:val="20"/>
                              </w:rPr>
                              <w:t xml:space="preserve"> </w:t>
                            </w:r>
                            <w:r w:rsidRPr="00EC61BC">
                              <w:rPr>
                                <w:rFonts w:ascii="Arial" w:hAnsi="Arial" w:cs="Arial"/>
                                <w:sz w:val="20"/>
                                <w:szCs w:val="20"/>
                              </w:rPr>
                              <w:t>Monitoring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61FD5305">
              <v:shape id="Text Box 2068" style="position:absolute;margin-left:106.5pt;margin-top:14.2pt;width:303pt;height:4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">
                <v:textbox>
                  <w:txbxContent>
                    <w:p w:rsidRPr="00EC61BC" w:rsidR="00B75DE3" w:rsidP="00787DA2" w:rsidRDefault="00B75DE3" w14:paraId="52C41A29" wp14:textId="77777777">
                      <w:pPr>
                        <w:spacing w:after="0" w:line="240" w:lineRule="auto"/>
                        <w:rPr>
                          <w:rFonts w:ascii="Arial" w:hAnsi="Arial" w:cs="Arial"/>
                          <w:b/>
                          <w:color w:val="1F497D" w:themeColor="text2"/>
                          <w:sz w:val="28"/>
                          <w:szCs w:val="28"/>
                        </w:rPr>
                      </w:pPr>
                      <w:r>
                        <w:rPr>
                          <w:rFonts w:ascii="Arial" w:hAnsi="Arial" w:cs="Arial"/>
                          <w:b/>
                          <w:color w:val="1F497D" w:themeColor="text2"/>
                          <w:sz w:val="28"/>
                          <w:szCs w:val="28"/>
                        </w:rPr>
                        <w:t>Northumberland Data</w:t>
                      </w:r>
                      <w:r w:rsidRPr="00707D05">
                        <w:rPr>
                          <w:rFonts w:ascii="Arial" w:hAnsi="Arial" w:cs="Arial"/>
                          <w:b/>
                          <w:color w:val="1F497D" w:themeColor="text2"/>
                          <w:sz w:val="28"/>
                          <w:szCs w:val="28"/>
                        </w:rPr>
                        <w:t xml:space="preserve"> </w:t>
                      </w:r>
                    </w:p>
                    <w:p w:rsidRPr="00EC61BC" w:rsidR="00B75DE3" w:rsidRDefault="00B75DE3" w14:paraId="4975C8C9" wp14:textId="77777777">
                      <w:pPr>
                        <w:rPr>
                          <w:sz w:val="20"/>
                          <w:szCs w:val="20"/>
                        </w:rPr>
                      </w:pPr>
                      <w:r w:rsidRPr="00EC61BC">
                        <w:rPr>
                          <w:rFonts w:ascii="Arial" w:hAnsi="Arial" w:cs="Arial"/>
                          <w:sz w:val="20"/>
                          <w:szCs w:val="20"/>
                        </w:rPr>
                        <w:t>(Performance Source: Local Performance</w:t>
                      </w:r>
                      <w:r w:rsidRPr="00EC61BC">
                        <w:rPr>
                          <w:sz w:val="20"/>
                          <w:szCs w:val="20"/>
                        </w:rPr>
                        <w:t xml:space="preserve"> </w:t>
                      </w:r>
                      <w:r w:rsidRPr="00EC61BC">
                        <w:rPr>
                          <w:rFonts w:ascii="Arial" w:hAnsi="Arial" w:cs="Arial"/>
                          <w:sz w:val="20"/>
                          <w:szCs w:val="20"/>
                        </w:rPr>
                        <w:t>Monitoring Report)</w:t>
                      </w:r>
                    </w:p>
                  </w:txbxContent>
                </v:textbox>
              </v:shape>
            </w:pict>
          </mc:Fallback>
        </mc:AlternateContent>
      </w:r>
      <w:r>
        <w:rPr>
          <w:noProof/>
          <w:lang w:eastAsia="en-GB"/>
        </w:rPr>
        <w:drawing>
          <wp:anchor distT="0" distB="0" distL="114300" distR="114300" simplePos="0" relativeHeight="251922432" behindDoc="0" locked="0" layoutInCell="1" allowOverlap="1" wp14:anchorId="655A713B" wp14:editId="59B6D593">
            <wp:simplePos x="0" y="0"/>
            <wp:positionH relativeFrom="column">
              <wp:posOffset>-238125</wp:posOffset>
            </wp:positionH>
            <wp:positionV relativeFrom="paragraph">
              <wp:posOffset>94911</wp:posOffset>
            </wp:positionV>
            <wp:extent cx="1510030" cy="977900"/>
            <wp:effectExtent l="0" t="0" r="0" b="0"/>
            <wp:wrapNone/>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003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C2CD5" w14:textId="77777777" w:rsidR="00B95DE4" w:rsidRPr="004121FD" w:rsidRDefault="00B95DE4" w:rsidP="00FE7E74">
      <w:pPr>
        <w:spacing w:after="0" w:line="240" w:lineRule="auto"/>
        <w:rPr>
          <w:rFonts w:ascii="Arial" w:hAnsi="Arial" w:cs="Arial"/>
          <w:sz w:val="24"/>
          <w:szCs w:val="24"/>
        </w:rPr>
      </w:pPr>
    </w:p>
    <w:p w14:paraId="709E88E4" w14:textId="77777777" w:rsidR="00F31FD6" w:rsidRDefault="00F31FD6" w:rsidP="00FE7E74">
      <w:pPr>
        <w:spacing w:after="0" w:line="240" w:lineRule="auto"/>
        <w:rPr>
          <w:rFonts w:ascii="Arial" w:hAnsi="Arial" w:cs="Arial"/>
          <w:sz w:val="24"/>
          <w:szCs w:val="24"/>
        </w:rPr>
      </w:pPr>
    </w:p>
    <w:p w14:paraId="508C98E9" w14:textId="77777777" w:rsidR="00706763" w:rsidRDefault="00706763" w:rsidP="00FE7E74">
      <w:pPr>
        <w:spacing w:after="0" w:line="240" w:lineRule="auto"/>
        <w:rPr>
          <w:rFonts w:ascii="Arial" w:hAnsi="Arial" w:cs="Arial"/>
          <w:sz w:val="24"/>
          <w:szCs w:val="24"/>
        </w:rPr>
      </w:pPr>
    </w:p>
    <w:p w14:paraId="3108EC70" w14:textId="77777777" w:rsidR="00EC61BC" w:rsidRDefault="00EC61BC" w:rsidP="00FE7E7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19360" behindDoc="0" locked="0" layoutInCell="1" allowOverlap="1" wp14:anchorId="47EFAD83" wp14:editId="50E0466B">
                <wp:simplePos x="0" y="0"/>
                <wp:positionH relativeFrom="column">
                  <wp:posOffset>3474931</wp:posOffset>
                </wp:positionH>
                <wp:positionV relativeFrom="paragraph">
                  <wp:posOffset>142875</wp:posOffset>
                </wp:positionV>
                <wp:extent cx="2657475" cy="771525"/>
                <wp:effectExtent l="0" t="0" r="28575" b="28575"/>
                <wp:wrapNone/>
                <wp:docPr id="35" name="Rounded Rectangle 35"/>
                <wp:cNvGraphicFramePr/>
                <a:graphic xmlns:a="http://schemas.openxmlformats.org/drawingml/2006/main">
                  <a:graphicData uri="http://schemas.microsoft.com/office/word/2010/wordprocessingShape">
                    <wps:wsp>
                      <wps:cNvSpPr/>
                      <wps:spPr>
                        <a:xfrm>
                          <a:off x="0" y="0"/>
                          <a:ext cx="2657475" cy="7715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62D8BF" w14:textId="77777777" w:rsidR="009D7BE0" w:rsidRPr="00743283" w:rsidRDefault="009D7BE0" w:rsidP="00743283">
                            <w:pPr>
                              <w:jc w:val="center"/>
                              <w:rPr>
                                <w:color w:val="000000" w:themeColor="text1"/>
                              </w:rPr>
                            </w:pPr>
                            <w:r>
                              <w:t>!</w:t>
                            </w:r>
                            <w:r w:rsidRPr="00743283">
                              <w:rPr>
                                <w:rFonts w:ascii="Arial" w:hAnsi="Arial" w:cs="Arial"/>
                                <w:b/>
                                <w:color w:val="1F497D" w:themeColor="text2"/>
                                <w:sz w:val="24"/>
                                <w:szCs w:val="24"/>
                              </w:rPr>
                              <w:t>100% of referrals from the police led to an enquiry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6A327B51">
              <v:roundrect id="Rounded Rectangle 35" style="position:absolute;margin-left:273.6pt;margin-top:11.25pt;width:209.25pt;height:60.7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7" fillcolor="white [3212]" strokecolor="#243f60 [1604]"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">
                <v:textbox>
                  <w:txbxContent>
                    <w:p w:rsidRPr="00743283" w:rsidR="00B75DE3" w:rsidP="00743283" w:rsidRDefault="00B75DE3" w14:paraId="7E9219DB" wp14:textId="77777777">
                      <w:pPr>
                        <w:jc w:val="center"/>
                        <w:rPr>
                          <w:color w:val="000000" w:themeColor="text1"/>
                        </w:rPr>
                      </w:pPr>
                      <w:r>
                        <w:t>!</w:t>
                      </w:r>
                      <w:r w:rsidRPr="00743283">
                        <w:rPr>
                          <w:rFonts w:ascii="Arial" w:hAnsi="Arial" w:cs="Arial"/>
                          <w:b/>
                          <w:color w:val="1F497D" w:themeColor="text2"/>
                          <w:sz w:val="24"/>
                          <w:szCs w:val="24"/>
                        </w:rPr>
                        <w:t>100% of referrals from the police led to an enquiry</w:t>
                      </w:r>
                    </w:p>
                  </w:txbxContent>
                </v:textbox>
              </v:roundrect>
            </w:pict>
          </mc:Fallback>
        </mc:AlternateContent>
      </w:r>
    </w:p>
    <w:p w14:paraId="779F8E76" w14:textId="77777777" w:rsidR="00EC61BC" w:rsidRDefault="00EC61BC" w:rsidP="00FE7E74">
      <w:pPr>
        <w:spacing w:after="0" w:line="240" w:lineRule="auto"/>
        <w:rPr>
          <w:rFonts w:ascii="Arial" w:hAnsi="Arial" w:cs="Arial"/>
          <w:sz w:val="24"/>
          <w:szCs w:val="24"/>
        </w:rPr>
      </w:pPr>
    </w:p>
    <w:p w14:paraId="2B6F4CDD" w14:textId="77777777" w:rsidR="00A8078F" w:rsidRDefault="00743283" w:rsidP="00FE7E7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16288" behindDoc="0" locked="0" layoutInCell="1" allowOverlap="1" wp14:anchorId="46FA49D1" wp14:editId="0AEEB3B1">
                <wp:simplePos x="0" y="0"/>
                <wp:positionH relativeFrom="column">
                  <wp:posOffset>-426346</wp:posOffset>
                </wp:positionH>
                <wp:positionV relativeFrom="paragraph">
                  <wp:posOffset>158999</wp:posOffset>
                </wp:positionV>
                <wp:extent cx="3457575" cy="4134435"/>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3457575" cy="4134435"/>
                        </a:xfrm>
                        <a:prstGeom prst="roundRec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A2423" w14:textId="77777777" w:rsidR="009D7BE0" w:rsidRDefault="009D7BE0" w:rsidP="00707D05">
                            <w:pPr>
                              <w:spacing w:after="0" w:line="240" w:lineRule="auto"/>
                              <w:rPr>
                                <w:rFonts w:ascii="Arial" w:hAnsi="Arial" w:cs="Arial"/>
                                <w:sz w:val="24"/>
                                <w:szCs w:val="24"/>
                              </w:rPr>
                            </w:pPr>
                            <w:r>
                              <w:rPr>
                                <w:rFonts w:ascii="Arial" w:hAnsi="Arial" w:cs="Arial"/>
                                <w:sz w:val="24"/>
                                <w:szCs w:val="24"/>
                              </w:rPr>
                              <w:t xml:space="preserve">The introduction of a formal Multi-agency Safeguarding Hub (MASH) has seen the number of concerns drop by 25% from the previous year. A triage system has similarly impacted on the number of enquiries which is 44% lower than 2017/18. </w:t>
                            </w:r>
                          </w:p>
                          <w:p w14:paraId="7818863E" w14:textId="77777777" w:rsidR="009D7BE0" w:rsidRDefault="009D7BE0" w:rsidP="00707D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6E2064FE">
              <v:roundrect id="Rounded Rectangle 14" style="position:absolute;margin-left:-33.55pt;margin-top:12.5pt;width:272.25pt;height:325.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white [3212]" strokecolor="#1f497d [3215]"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">
                <v:textbox>
                  <w:txbxContent>
                    <w:p w:rsidR="00B75DE3" w:rsidP="00707D05" w:rsidRDefault="00B75DE3" w14:paraId="15218B47" wp14:textId="77777777">
                      <w:pPr>
                        <w:spacing w:after="0" w:line="240" w:lineRule="auto"/>
                        <w:rPr>
                          <w:rFonts w:ascii="Arial" w:hAnsi="Arial" w:cs="Arial"/>
                          <w:sz w:val="24"/>
                          <w:szCs w:val="24"/>
                        </w:rPr>
                      </w:pPr>
                      <w:r>
                        <w:rPr>
                          <w:rFonts w:ascii="Arial" w:hAnsi="Arial" w:cs="Arial"/>
                          <w:sz w:val="24"/>
                          <w:szCs w:val="24"/>
                        </w:rPr>
                        <w:t xml:space="preserve">The introduction of a formal Multi-agency Safeguarding Hub (MASH) has seen the number of concerns drop by 25% from the previous year. A triage system has similarly impacted on the number of enquiries which is 44% lower than 2017/18. </w:t>
                      </w:r>
                    </w:p>
                    <w:p w:rsidR="00B75DE3" w:rsidP="00707D05" w:rsidRDefault="00B75DE3" w14:paraId="44F69B9A" wp14:textId="77777777">
                      <w:pPr>
                        <w:jc w:val="center"/>
                      </w:pPr>
                    </w:p>
                  </w:txbxContent>
                </v:textbox>
              </v:roundrect>
            </w:pict>
          </mc:Fallback>
        </mc:AlternateContent>
      </w:r>
    </w:p>
    <w:p w14:paraId="5F07D11E" w14:textId="77777777" w:rsidR="00A8078F" w:rsidRDefault="00A8078F" w:rsidP="00FE7E74">
      <w:pPr>
        <w:spacing w:after="0" w:line="240" w:lineRule="auto"/>
        <w:rPr>
          <w:rFonts w:ascii="Arial" w:hAnsi="Arial" w:cs="Arial"/>
          <w:sz w:val="24"/>
          <w:szCs w:val="24"/>
        </w:rPr>
      </w:pPr>
    </w:p>
    <w:p w14:paraId="31165E09" w14:textId="77777777" w:rsidR="00A8078F" w:rsidRDefault="00E01956" w:rsidP="00FE7E74">
      <w:pPr>
        <w:spacing w:after="0" w:line="240" w:lineRule="auto"/>
        <w:rPr>
          <w:rFonts w:ascii="Arial" w:hAnsi="Arial" w:cs="Arial"/>
          <w:sz w:val="24"/>
          <w:szCs w:val="24"/>
        </w:rPr>
      </w:pPr>
      <w:r w:rsidRPr="00A8078F">
        <w:rPr>
          <w:rFonts w:ascii="Arial" w:hAnsi="Arial" w:cs="Arial"/>
          <w:noProof/>
          <w:sz w:val="24"/>
          <w:szCs w:val="24"/>
          <w:lang w:eastAsia="en-GB"/>
        </w:rPr>
        <mc:AlternateContent>
          <mc:Choice Requires="wps">
            <w:drawing>
              <wp:anchor distT="0" distB="0" distL="114300" distR="114300" simplePos="0" relativeHeight="251918336" behindDoc="0" locked="0" layoutInCell="1" allowOverlap="1" wp14:anchorId="0620CBD8" wp14:editId="3338BF30">
                <wp:simplePos x="0" y="0"/>
                <wp:positionH relativeFrom="column">
                  <wp:posOffset>-234950</wp:posOffset>
                </wp:positionH>
                <wp:positionV relativeFrom="paragraph">
                  <wp:posOffset>13970</wp:posOffset>
                </wp:positionV>
                <wp:extent cx="3086100" cy="3705860"/>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705860"/>
                        </a:xfrm>
                        <a:prstGeom prst="rect">
                          <a:avLst/>
                        </a:prstGeom>
                        <a:solidFill>
                          <a:srgbClr val="FFFFFF"/>
                        </a:solidFill>
                        <a:ln w="9525">
                          <a:noFill/>
                          <a:miter lim="800000"/>
                          <a:headEnd/>
                          <a:tailEnd/>
                        </a:ln>
                      </wps:spPr>
                      <wps:txbx>
                        <w:txbxContent>
                          <w:p w14:paraId="5016EEB1" w14:textId="77777777" w:rsidR="009D7BE0" w:rsidRDefault="009D7BE0">
                            <w:pPr>
                              <w:rPr>
                                <w:rFonts w:ascii="Arial" w:hAnsi="Arial" w:cs="Arial"/>
                                <w:b/>
                                <w:color w:val="1F497D" w:themeColor="text2"/>
                                <w:sz w:val="24"/>
                                <w:szCs w:val="24"/>
                              </w:rPr>
                            </w:pPr>
                            <w:r w:rsidRPr="00A8078F">
                              <w:rPr>
                                <w:rFonts w:ascii="Arial" w:hAnsi="Arial" w:cs="Arial"/>
                                <w:b/>
                                <w:color w:val="1F497D" w:themeColor="text2"/>
                                <w:sz w:val="24"/>
                                <w:szCs w:val="24"/>
                              </w:rPr>
                              <w:t>Safeguarding Concerns and Enquiries</w:t>
                            </w:r>
                          </w:p>
                          <w:p w14:paraId="1DC8EA66" w14:textId="77777777" w:rsidR="009D7BE0" w:rsidRDefault="009D7BE0" w:rsidP="00C84DA8">
                            <w:pPr>
                              <w:rPr>
                                <w:rFonts w:ascii="Arial" w:hAnsi="Arial" w:cs="Arial"/>
                                <w:noProof/>
                                <w:sz w:val="24"/>
                                <w:szCs w:val="24"/>
                                <w:lang w:eastAsia="en-GB"/>
                              </w:rPr>
                            </w:pPr>
                            <w:r>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2615FAED" wp14:editId="344826E0">
                                  <wp:extent cx="2827655" cy="1649730"/>
                                  <wp:effectExtent l="0" t="0" r="0" b="762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Pr>
                                <w:rFonts w:ascii="Arial" w:hAnsi="Arial" w:cs="Arial"/>
                                <w:sz w:val="24"/>
                                <w:szCs w:val="24"/>
                              </w:rPr>
                              <w:t>The introduction of a formal Multi-Agency Safeguarding Hub (MASH) has seen the number of concerns significantly reduce by 25% from the previous year. A triage system has similarly impacted on the number of enquiries, which is 44% lower than 2017/18. This demonstrates more appropriate concerns are being reported.</w:t>
                            </w:r>
                          </w:p>
                          <w:p w14:paraId="41508A3C" w14:textId="77777777" w:rsidR="009D7BE0" w:rsidRPr="00A8078F" w:rsidRDefault="009D7BE0">
                            <w:pPr>
                              <w:rPr>
                                <w:rFonts w:ascii="Arial" w:hAnsi="Arial" w:cs="Arial"/>
                                <w:b/>
                                <w:color w:val="1F497D" w:themeColor="text2"/>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8.5pt;margin-top:1.1pt;width:243pt;height:29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" stroked="f">
                <v:textbox>
                  <w:txbxContent>
                    <w:p w14:paraId="5016EEB1" w14:textId="77777777" w:rsidR="009D7BE0" w:rsidRDefault="009D7BE0">
                      <w:pPr>
                        <w:rPr>
                          <w:rFonts w:ascii="Arial" w:hAnsi="Arial" w:cs="Arial"/>
                          <w:b/>
                          <w:color w:val="1F497D" w:themeColor="text2"/>
                          <w:sz w:val="24"/>
                          <w:szCs w:val="24"/>
                        </w:rPr>
                      </w:pPr>
                      <w:r w:rsidRPr="00A8078F">
                        <w:rPr>
                          <w:rFonts w:ascii="Arial" w:hAnsi="Arial" w:cs="Arial"/>
                          <w:b/>
                          <w:color w:val="1F497D" w:themeColor="text2"/>
                          <w:sz w:val="24"/>
                          <w:szCs w:val="24"/>
                        </w:rPr>
                        <w:t>Safeguarding Concerns and Enquiries</w:t>
                      </w:r>
                    </w:p>
                    <w:p w14:paraId="1DC8EA66" w14:textId="77777777" w:rsidR="009D7BE0" w:rsidRDefault="009D7BE0" w:rsidP="00C84DA8">
                      <w:pPr>
                        <w:rPr>
                          <w:rFonts w:ascii="Arial" w:hAnsi="Arial" w:cs="Arial"/>
                          <w:noProof/>
                          <w:sz w:val="24"/>
                          <w:szCs w:val="24"/>
                          <w:lang w:eastAsia="en-GB"/>
                        </w:rPr>
                      </w:pPr>
                      <w:r>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2615FAED" wp14:editId="344826E0">
                            <wp:extent cx="2827655" cy="1649730"/>
                            <wp:effectExtent l="0" t="0" r="0" b="762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Pr>
                          <w:rFonts w:ascii="Arial" w:hAnsi="Arial" w:cs="Arial"/>
                          <w:sz w:val="24"/>
                          <w:szCs w:val="24"/>
                        </w:rPr>
                        <w:t>The introduction of a formal Multi-Agency Safeguarding Hub (MASH) has seen the number of concerns significantly reduce by 25% from the previous year. A triage system has similarly impacted on the number of enquiries, which is 44% lower than 2017/18. This demonstrates more appropriate concerns are being reported.</w:t>
                      </w:r>
                    </w:p>
                    <w:p w14:paraId="41508A3C" w14:textId="77777777" w:rsidR="009D7BE0" w:rsidRPr="00A8078F" w:rsidRDefault="009D7BE0">
                      <w:pPr>
                        <w:rPr>
                          <w:rFonts w:ascii="Arial" w:hAnsi="Arial" w:cs="Arial"/>
                          <w:b/>
                          <w:color w:val="1F497D" w:themeColor="text2"/>
                          <w:sz w:val="24"/>
                          <w:szCs w:val="24"/>
                        </w:rPr>
                      </w:pPr>
                    </w:p>
                  </w:txbxContent>
                </v:textbox>
              </v:shape>
            </w:pict>
          </mc:Fallback>
        </mc:AlternateContent>
      </w:r>
    </w:p>
    <w:p w14:paraId="17DBC151" w14:textId="77777777" w:rsidR="00A8078F" w:rsidRDefault="00A8078F" w:rsidP="00FE7E74">
      <w:pPr>
        <w:spacing w:after="0" w:line="240" w:lineRule="auto"/>
        <w:rPr>
          <w:rFonts w:ascii="Arial" w:hAnsi="Arial" w:cs="Arial"/>
          <w:sz w:val="24"/>
          <w:szCs w:val="24"/>
        </w:rPr>
      </w:pPr>
    </w:p>
    <w:p w14:paraId="6F8BD81B" w14:textId="77777777" w:rsidR="00A8078F" w:rsidRDefault="00A8078F" w:rsidP="00FE7E74">
      <w:pPr>
        <w:spacing w:after="0" w:line="240" w:lineRule="auto"/>
        <w:rPr>
          <w:rFonts w:ascii="Arial" w:hAnsi="Arial" w:cs="Arial"/>
          <w:sz w:val="24"/>
          <w:szCs w:val="24"/>
        </w:rPr>
      </w:pPr>
    </w:p>
    <w:p w14:paraId="1EDB3968" w14:textId="77777777" w:rsidR="00A8078F" w:rsidRDefault="000959FB" w:rsidP="00FE7E7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25504" behindDoc="0" locked="0" layoutInCell="1" allowOverlap="1" wp14:anchorId="691C0756" wp14:editId="7352611B">
                <wp:simplePos x="0" y="0"/>
                <wp:positionH relativeFrom="column">
                  <wp:posOffset>3457575</wp:posOffset>
                </wp:positionH>
                <wp:positionV relativeFrom="paragraph">
                  <wp:posOffset>4445</wp:posOffset>
                </wp:positionV>
                <wp:extent cx="2819400" cy="2819400"/>
                <wp:effectExtent l="0" t="0" r="19050" b="19050"/>
                <wp:wrapNone/>
                <wp:docPr id="50" name="Rounded Rectangle 50"/>
                <wp:cNvGraphicFramePr/>
                <a:graphic xmlns:a="http://schemas.openxmlformats.org/drawingml/2006/main">
                  <a:graphicData uri="http://schemas.microsoft.com/office/word/2010/wordprocessingShape">
                    <wps:wsp>
                      <wps:cNvSpPr/>
                      <wps:spPr>
                        <a:xfrm>
                          <a:off x="0" y="0"/>
                          <a:ext cx="2819400" cy="28194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DAB6F9" w14:textId="77777777" w:rsidR="009D7BE0" w:rsidRDefault="009D7BE0" w:rsidP="000959FB">
                            <w:pPr>
                              <w:jc w:val="center"/>
                              <w:rPr>
                                <w:rFonts w:ascii="Arial" w:hAnsi="Arial" w:cs="Arial"/>
                                <w:b/>
                                <w:color w:val="1F497D" w:themeColor="text2"/>
                                <w:sz w:val="24"/>
                                <w:szCs w:val="24"/>
                              </w:rPr>
                            </w:pPr>
                            <w:r w:rsidRPr="000959FB">
                              <w:rPr>
                                <w:rFonts w:ascii="Arial" w:hAnsi="Arial" w:cs="Arial"/>
                                <w:b/>
                                <w:color w:val="1F497D" w:themeColor="text2"/>
                                <w:sz w:val="24"/>
                                <w:szCs w:val="24"/>
                              </w:rPr>
                              <w:t>Location of abuse</w:t>
                            </w:r>
                          </w:p>
                          <w:p w14:paraId="100C5B58" w14:textId="77777777" w:rsidR="009D7BE0" w:rsidRDefault="009D7BE0" w:rsidP="000959FB">
                            <w:pPr>
                              <w:rPr>
                                <w:rFonts w:ascii="Arial" w:hAnsi="Arial" w:cs="Arial"/>
                                <w:b/>
                                <w:color w:val="1F497D" w:themeColor="text2"/>
                                <w:sz w:val="24"/>
                                <w:szCs w:val="24"/>
                              </w:rPr>
                            </w:pPr>
                            <w:r>
                              <w:rPr>
                                <w:rFonts w:ascii="Arial" w:hAnsi="Arial" w:cs="Arial"/>
                                <w:b/>
                                <w:noProof/>
                                <w:color w:val="1F497D" w:themeColor="text2"/>
                                <w:sz w:val="24"/>
                                <w:szCs w:val="24"/>
                                <w:lang w:eastAsia="en-GB"/>
                              </w:rPr>
                              <w:drawing>
                                <wp:inline distT="0" distB="0" distL="0" distR="0" wp14:anchorId="211D700D" wp14:editId="01605514">
                                  <wp:extent cx="885825" cy="857250"/>
                                  <wp:effectExtent l="0" t="0" r="0" b="0"/>
                                  <wp:docPr id="53" name="Picture 53" descr="C:\Users\kreg0811\AppData\Local\Microsoft\Windows\INetCache\IE\WR0MPJ2E\14416-illustration-of-a-hous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g0811\AppData\Local\Microsoft\Windows\INetCache\IE\WR0MPJ2E\14416-illustration-of-a-house-pv[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r>
                              <w:rPr>
                                <w:rFonts w:ascii="Arial" w:hAnsi="Arial" w:cs="Arial"/>
                                <w:b/>
                                <w:color w:val="1F497D" w:themeColor="text2"/>
                                <w:sz w:val="24"/>
                                <w:szCs w:val="24"/>
                              </w:rPr>
                              <w:t xml:space="preserve"> </w:t>
                            </w:r>
                          </w:p>
                          <w:p w14:paraId="2613E9C1" w14:textId="77777777" w:rsidR="009D7BE0" w:rsidRDefault="009D7BE0" w:rsidP="000959FB">
                            <w:pPr>
                              <w:rPr>
                                <w:rFonts w:ascii="Arial" w:hAnsi="Arial" w:cs="Arial"/>
                                <w:b/>
                                <w:color w:val="1F497D" w:themeColor="text2"/>
                                <w:sz w:val="24"/>
                                <w:szCs w:val="24"/>
                              </w:rPr>
                            </w:pPr>
                            <w:r>
                              <w:rPr>
                                <w:noProof/>
                                <w:color w:val="000000" w:themeColor="text1"/>
                                <w:lang w:eastAsia="en-GB"/>
                              </w:rPr>
                              <w:drawing>
                                <wp:inline distT="0" distB="0" distL="0" distR="0" wp14:anchorId="67AC9623" wp14:editId="6308AD8E">
                                  <wp:extent cx="990600" cy="885825"/>
                                  <wp:effectExtent l="0" t="0" r="0" b="9525"/>
                                  <wp:docPr id="55" name="Picture 55" descr="C:\Users\kreg0811\AppData\Local\Microsoft\Windows\INetCache\IE\HKK1EH2Q\healthc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eg0811\AppData\Local\Microsoft\Windows\INetCache\IE\HKK1EH2Q\healthcare[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p>
                          <w:p w14:paraId="1037B8A3" w14:textId="77777777" w:rsidR="009D7BE0" w:rsidRDefault="009D7BE0" w:rsidP="000959FB">
                            <w:pPr>
                              <w:jc w:val="center"/>
                              <w:rPr>
                                <w:rFonts w:ascii="Arial" w:hAnsi="Arial" w:cs="Arial"/>
                                <w:b/>
                                <w:color w:val="1F497D" w:themeColor="text2"/>
                                <w:sz w:val="24"/>
                                <w:szCs w:val="24"/>
                              </w:rPr>
                            </w:pPr>
                          </w:p>
                          <w:p w14:paraId="687C6DE0" w14:textId="77777777" w:rsidR="009D7BE0" w:rsidRDefault="009D7BE0" w:rsidP="000959FB">
                            <w:pPr>
                              <w:jc w:val="center"/>
                              <w:rPr>
                                <w:rFonts w:ascii="Arial" w:hAnsi="Arial" w:cs="Arial"/>
                                <w:b/>
                                <w:color w:val="1F497D" w:themeColor="text2"/>
                                <w:sz w:val="24"/>
                                <w:szCs w:val="24"/>
                              </w:rPr>
                            </w:pPr>
                          </w:p>
                          <w:p w14:paraId="5B2F9378" w14:textId="77777777" w:rsidR="009D7BE0" w:rsidRDefault="009D7BE0" w:rsidP="000959FB">
                            <w:pPr>
                              <w:jc w:val="center"/>
                              <w:rPr>
                                <w:rFonts w:ascii="Arial" w:hAnsi="Arial" w:cs="Arial"/>
                                <w:b/>
                                <w:color w:val="1F497D" w:themeColor="text2"/>
                                <w:sz w:val="24"/>
                                <w:szCs w:val="24"/>
                              </w:rPr>
                            </w:pPr>
                          </w:p>
                          <w:p w14:paraId="58E6DD4E" w14:textId="77777777" w:rsidR="009D7BE0" w:rsidRDefault="009D7BE0" w:rsidP="000959FB">
                            <w:pPr>
                              <w:jc w:val="center"/>
                              <w:rPr>
                                <w:rFonts w:ascii="Arial" w:hAnsi="Arial" w:cs="Arial"/>
                                <w:b/>
                                <w:color w:val="1F497D" w:themeColor="text2"/>
                                <w:sz w:val="24"/>
                                <w:szCs w:val="24"/>
                              </w:rPr>
                            </w:pPr>
                          </w:p>
                          <w:p w14:paraId="7D3BEE8F" w14:textId="77777777" w:rsidR="009D7BE0" w:rsidRDefault="009D7BE0" w:rsidP="000959FB">
                            <w:pPr>
                              <w:jc w:val="center"/>
                              <w:rPr>
                                <w:rFonts w:ascii="Arial" w:hAnsi="Arial" w:cs="Arial"/>
                                <w:b/>
                                <w:color w:val="1F497D" w:themeColor="text2"/>
                                <w:sz w:val="24"/>
                                <w:szCs w:val="24"/>
                              </w:rPr>
                            </w:pPr>
                          </w:p>
                          <w:p w14:paraId="3B88899E" w14:textId="77777777" w:rsidR="009D7BE0" w:rsidRDefault="009D7BE0" w:rsidP="000959FB">
                            <w:pPr>
                              <w:jc w:val="center"/>
                              <w:rPr>
                                <w:rFonts w:ascii="Arial" w:hAnsi="Arial" w:cs="Arial"/>
                                <w:b/>
                                <w:color w:val="1F497D" w:themeColor="text2"/>
                                <w:sz w:val="24"/>
                                <w:szCs w:val="24"/>
                              </w:rPr>
                            </w:pPr>
                          </w:p>
                          <w:p w14:paraId="69E2BB2B" w14:textId="77777777" w:rsidR="009D7BE0" w:rsidRDefault="009D7BE0" w:rsidP="000959FB">
                            <w:pPr>
                              <w:jc w:val="center"/>
                              <w:rPr>
                                <w:rFonts w:ascii="Arial" w:hAnsi="Arial" w:cs="Arial"/>
                                <w:b/>
                                <w:color w:val="1F497D" w:themeColor="text2"/>
                                <w:sz w:val="24"/>
                                <w:szCs w:val="24"/>
                              </w:rPr>
                            </w:pPr>
                          </w:p>
                          <w:p w14:paraId="57C0D796" w14:textId="77777777" w:rsidR="009D7BE0" w:rsidRDefault="009D7BE0" w:rsidP="000959FB">
                            <w:pPr>
                              <w:jc w:val="center"/>
                              <w:rPr>
                                <w:rFonts w:ascii="Arial" w:hAnsi="Arial" w:cs="Arial"/>
                                <w:b/>
                                <w:color w:val="1F497D" w:themeColor="text2"/>
                                <w:sz w:val="24"/>
                                <w:szCs w:val="24"/>
                              </w:rPr>
                            </w:pPr>
                          </w:p>
                          <w:p w14:paraId="0D142F6F" w14:textId="77777777" w:rsidR="009D7BE0" w:rsidRPr="000959FB" w:rsidRDefault="009D7BE0" w:rsidP="000959FB">
                            <w:pPr>
                              <w:jc w:val="center"/>
                              <w:rPr>
                                <w:rFonts w:ascii="Arial" w:hAnsi="Arial" w:cs="Arial"/>
                                <w:b/>
                                <w:color w:val="1F497D" w:themeColor="text2"/>
                                <w:sz w:val="24"/>
                                <w:szCs w:val="24"/>
                              </w:rPr>
                            </w:pPr>
                          </w:p>
                          <w:p w14:paraId="4475AD14" w14:textId="77777777" w:rsidR="009D7BE0" w:rsidRDefault="009D7BE0" w:rsidP="000959FB">
                            <w:pPr>
                              <w:jc w:val="center"/>
                              <w:rPr>
                                <w:color w:val="000000" w:themeColor="text1"/>
                              </w:rPr>
                            </w:pPr>
                          </w:p>
                          <w:p w14:paraId="120C4E94" w14:textId="77777777" w:rsidR="009D7BE0" w:rsidRDefault="009D7BE0" w:rsidP="000959FB">
                            <w:pPr>
                              <w:jc w:val="center"/>
                              <w:rPr>
                                <w:color w:val="000000" w:themeColor="text1"/>
                              </w:rPr>
                            </w:pPr>
                          </w:p>
                          <w:p w14:paraId="42AFC42D" w14:textId="77777777" w:rsidR="009D7BE0" w:rsidRDefault="009D7BE0" w:rsidP="000959FB">
                            <w:pPr>
                              <w:jc w:val="center"/>
                              <w:rPr>
                                <w:color w:val="000000" w:themeColor="text1"/>
                              </w:rPr>
                            </w:pPr>
                          </w:p>
                          <w:p w14:paraId="271CA723" w14:textId="77777777" w:rsidR="009D7BE0" w:rsidRDefault="009D7BE0" w:rsidP="000959FB">
                            <w:pPr>
                              <w:jc w:val="center"/>
                              <w:rPr>
                                <w:color w:val="000000" w:themeColor="text1"/>
                              </w:rPr>
                            </w:pPr>
                          </w:p>
                          <w:p w14:paraId="75FBE423" w14:textId="77777777" w:rsidR="009D7BE0" w:rsidRDefault="009D7BE0" w:rsidP="000959FB">
                            <w:pPr>
                              <w:jc w:val="center"/>
                              <w:rPr>
                                <w:color w:val="000000" w:themeColor="text1"/>
                              </w:rPr>
                            </w:pPr>
                          </w:p>
                          <w:p w14:paraId="2D3F0BEC" w14:textId="77777777" w:rsidR="009D7BE0" w:rsidRDefault="009D7BE0" w:rsidP="000959FB">
                            <w:pPr>
                              <w:jc w:val="center"/>
                              <w:rPr>
                                <w:color w:val="000000" w:themeColor="text1"/>
                              </w:rPr>
                            </w:pPr>
                          </w:p>
                          <w:p w14:paraId="75CF4315" w14:textId="77777777" w:rsidR="009D7BE0" w:rsidRDefault="009D7BE0" w:rsidP="000959FB">
                            <w:pPr>
                              <w:jc w:val="center"/>
                              <w:rPr>
                                <w:color w:val="000000" w:themeColor="text1"/>
                              </w:rPr>
                            </w:pPr>
                          </w:p>
                          <w:p w14:paraId="3CB648E9" w14:textId="77777777" w:rsidR="009D7BE0" w:rsidRPr="000959FB" w:rsidRDefault="009D7BE0" w:rsidP="000959F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7C2E51DF">
              <v:roundrect id="Rounded Rectangle 50" style="position:absolute;margin-left:272.25pt;margin-top:.35pt;width:222pt;height:22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0" fillcolor="white [3212]" strokecolor="#243f60 [1604]"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">
                <v:textbox>
                  <w:txbxContent>
                    <w:p w:rsidR="00B75DE3" w:rsidP="000959FB" w:rsidRDefault="00B75DE3" w14:paraId="3B2E93A9" wp14:textId="77777777">
                      <w:pPr>
                        <w:jc w:val="center"/>
                        <w:rPr>
                          <w:rFonts w:ascii="Arial" w:hAnsi="Arial" w:cs="Arial"/>
                          <w:b/>
                          <w:color w:val="1F497D" w:themeColor="text2"/>
                          <w:sz w:val="24"/>
                          <w:szCs w:val="24"/>
                        </w:rPr>
                      </w:pPr>
                      <w:r w:rsidRPr="000959FB">
                        <w:rPr>
                          <w:rFonts w:ascii="Arial" w:hAnsi="Arial" w:cs="Arial"/>
                          <w:b/>
                          <w:color w:val="1F497D" w:themeColor="text2"/>
                          <w:sz w:val="24"/>
                          <w:szCs w:val="24"/>
                        </w:rPr>
                        <w:t>Location of abuse</w:t>
                      </w:r>
                    </w:p>
                    <w:p w:rsidR="00B75DE3" w:rsidP="000959FB" w:rsidRDefault="00B75DE3" w14:paraId="12F40E89" wp14:textId="77777777">
                      <w:pPr>
                        <w:rPr>
                          <w:rFonts w:ascii="Arial" w:hAnsi="Arial" w:cs="Arial"/>
                          <w:b/>
                          <w:color w:val="1F497D" w:themeColor="text2"/>
                          <w:sz w:val="24"/>
                          <w:szCs w:val="24"/>
                        </w:rPr>
                      </w:pPr>
                      <w:r>
                        <w:rPr>
                          <w:rFonts w:ascii="Arial" w:hAnsi="Arial" w:cs="Arial"/>
                          <w:b/>
                          <w:noProof/>
                          <w:color w:val="1F497D" w:themeColor="text2"/>
                          <w:sz w:val="24"/>
                          <w:szCs w:val="24"/>
                          <w:lang w:eastAsia="en-GB"/>
                        </w:rPr>
                        <w:drawing>
                          <wp:inline xmlns:wp14="http://schemas.microsoft.com/office/word/2010/wordprocessingDrawing" distT="0" distB="0" distL="0" distR="0" wp14:anchorId="2597874B" wp14:editId="01605514">
                            <wp:extent cx="885825" cy="857250"/>
                            <wp:effectExtent l="0" t="0" r="0" b="0"/>
                            <wp:docPr id="1889848964" name="Picture 53" descr="C:\Users\kreg0811\AppData\Local\Microsoft\Windows\INetCache\IE\WR0MPJ2E\14416-illustration-of-a-hous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g0811\AppData\Local\Microsoft\Windows\INetCache\IE\WR0MPJ2E\14416-illustration-of-a-house-pv[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r>
                        <w:rPr>
                          <w:rFonts w:ascii="Arial" w:hAnsi="Arial" w:cs="Arial"/>
                          <w:b/>
                          <w:color w:val="1F497D" w:themeColor="text2"/>
                          <w:sz w:val="24"/>
                          <w:szCs w:val="24"/>
                        </w:rPr>
                        <w:t xml:space="preserve"> </w:t>
                      </w:r>
                    </w:p>
                    <w:p w:rsidR="00B75DE3" w:rsidP="000959FB" w:rsidRDefault="00B75DE3" w14:paraId="0C178E9E" wp14:textId="77777777">
                      <w:pPr>
                        <w:rPr>
                          <w:rFonts w:ascii="Arial" w:hAnsi="Arial" w:cs="Arial"/>
                          <w:b/>
                          <w:color w:val="1F497D" w:themeColor="text2"/>
                          <w:sz w:val="24"/>
                          <w:szCs w:val="24"/>
                        </w:rPr>
                      </w:pPr>
                      <w:r>
                        <w:rPr>
                          <w:noProof/>
                          <w:color w:val="000000" w:themeColor="text1"/>
                          <w:lang w:eastAsia="en-GB"/>
                        </w:rPr>
                        <w:drawing>
                          <wp:inline xmlns:wp14="http://schemas.microsoft.com/office/word/2010/wordprocessingDrawing" distT="0" distB="0" distL="0" distR="0" wp14:anchorId="7D224B80" wp14:editId="6308AD8E">
                            <wp:extent cx="990600" cy="885825"/>
                            <wp:effectExtent l="0" t="0" r="0" b="9525"/>
                            <wp:docPr id="228872365" name="Picture 55" descr="C:\Users\kreg0811\AppData\Local\Microsoft\Windows\INetCache\IE\HKK1EH2Q\healthc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eg0811\AppData\Local\Microsoft\Windows\INetCache\IE\HKK1EH2Q\healthcar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p>
                    <w:p w:rsidR="00B75DE3" w:rsidP="000959FB" w:rsidRDefault="00B75DE3" w14:paraId="3C0395D3" wp14:textId="77777777">
                      <w:pPr>
                        <w:jc w:val="center"/>
                        <w:rPr>
                          <w:rFonts w:ascii="Arial" w:hAnsi="Arial" w:cs="Arial"/>
                          <w:b/>
                          <w:color w:val="1F497D" w:themeColor="text2"/>
                          <w:sz w:val="24"/>
                          <w:szCs w:val="24"/>
                        </w:rPr>
                      </w:pPr>
                    </w:p>
                    <w:p w:rsidR="00B75DE3" w:rsidP="000959FB" w:rsidRDefault="00B75DE3" w14:paraId="3254BC2F" wp14:textId="77777777">
                      <w:pPr>
                        <w:jc w:val="center"/>
                        <w:rPr>
                          <w:rFonts w:ascii="Arial" w:hAnsi="Arial" w:cs="Arial"/>
                          <w:b/>
                          <w:color w:val="1F497D" w:themeColor="text2"/>
                          <w:sz w:val="24"/>
                          <w:szCs w:val="24"/>
                        </w:rPr>
                      </w:pPr>
                    </w:p>
                    <w:p w:rsidR="00B75DE3" w:rsidP="000959FB" w:rsidRDefault="00B75DE3" w14:paraId="651E9592" wp14:textId="77777777">
                      <w:pPr>
                        <w:jc w:val="center"/>
                        <w:rPr>
                          <w:rFonts w:ascii="Arial" w:hAnsi="Arial" w:cs="Arial"/>
                          <w:b/>
                          <w:color w:val="1F497D" w:themeColor="text2"/>
                          <w:sz w:val="24"/>
                          <w:szCs w:val="24"/>
                        </w:rPr>
                      </w:pPr>
                    </w:p>
                    <w:p w:rsidR="00B75DE3" w:rsidP="000959FB" w:rsidRDefault="00B75DE3" w14:paraId="269E314A" wp14:textId="77777777">
                      <w:pPr>
                        <w:jc w:val="center"/>
                        <w:rPr>
                          <w:rFonts w:ascii="Arial" w:hAnsi="Arial" w:cs="Arial"/>
                          <w:b/>
                          <w:color w:val="1F497D" w:themeColor="text2"/>
                          <w:sz w:val="24"/>
                          <w:szCs w:val="24"/>
                        </w:rPr>
                      </w:pPr>
                    </w:p>
                    <w:p w:rsidR="00B75DE3" w:rsidP="000959FB" w:rsidRDefault="00B75DE3" w14:paraId="47341341" wp14:textId="77777777">
                      <w:pPr>
                        <w:jc w:val="center"/>
                        <w:rPr>
                          <w:rFonts w:ascii="Arial" w:hAnsi="Arial" w:cs="Arial"/>
                          <w:b/>
                          <w:color w:val="1F497D" w:themeColor="text2"/>
                          <w:sz w:val="24"/>
                          <w:szCs w:val="24"/>
                        </w:rPr>
                      </w:pPr>
                    </w:p>
                    <w:p w:rsidR="00B75DE3" w:rsidP="000959FB" w:rsidRDefault="00B75DE3" w14:paraId="42EF2083" wp14:textId="77777777">
                      <w:pPr>
                        <w:jc w:val="center"/>
                        <w:rPr>
                          <w:rFonts w:ascii="Arial" w:hAnsi="Arial" w:cs="Arial"/>
                          <w:b/>
                          <w:color w:val="1F497D" w:themeColor="text2"/>
                          <w:sz w:val="24"/>
                          <w:szCs w:val="24"/>
                        </w:rPr>
                      </w:pPr>
                    </w:p>
                    <w:p w:rsidR="00B75DE3" w:rsidP="000959FB" w:rsidRDefault="00B75DE3" w14:paraId="7B40C951" wp14:textId="77777777">
                      <w:pPr>
                        <w:jc w:val="center"/>
                        <w:rPr>
                          <w:rFonts w:ascii="Arial" w:hAnsi="Arial" w:cs="Arial"/>
                          <w:b/>
                          <w:color w:val="1F497D" w:themeColor="text2"/>
                          <w:sz w:val="24"/>
                          <w:szCs w:val="24"/>
                        </w:rPr>
                      </w:pPr>
                    </w:p>
                    <w:p w:rsidR="00B75DE3" w:rsidP="000959FB" w:rsidRDefault="00B75DE3" w14:paraId="4B4D7232" wp14:textId="77777777">
                      <w:pPr>
                        <w:jc w:val="center"/>
                        <w:rPr>
                          <w:rFonts w:ascii="Arial" w:hAnsi="Arial" w:cs="Arial"/>
                          <w:b/>
                          <w:color w:val="1F497D" w:themeColor="text2"/>
                          <w:sz w:val="24"/>
                          <w:szCs w:val="24"/>
                        </w:rPr>
                      </w:pPr>
                    </w:p>
                    <w:p w:rsidRPr="000959FB" w:rsidR="00B75DE3" w:rsidP="000959FB" w:rsidRDefault="00B75DE3" w14:paraId="2093CA67" wp14:textId="77777777">
                      <w:pPr>
                        <w:jc w:val="center"/>
                        <w:rPr>
                          <w:rFonts w:ascii="Arial" w:hAnsi="Arial" w:cs="Arial"/>
                          <w:b/>
                          <w:color w:val="1F497D" w:themeColor="text2"/>
                          <w:sz w:val="24"/>
                          <w:szCs w:val="24"/>
                        </w:rPr>
                      </w:pPr>
                    </w:p>
                    <w:p w:rsidR="00B75DE3" w:rsidP="000959FB" w:rsidRDefault="00B75DE3" w14:paraId="2503B197" wp14:textId="77777777">
                      <w:pPr>
                        <w:jc w:val="center"/>
                        <w:rPr>
                          <w:color w:val="000000" w:themeColor="text1"/>
                        </w:rPr>
                      </w:pPr>
                    </w:p>
                    <w:p w:rsidR="00B75DE3" w:rsidP="000959FB" w:rsidRDefault="00B75DE3" w14:paraId="38288749" wp14:textId="77777777">
                      <w:pPr>
                        <w:jc w:val="center"/>
                        <w:rPr>
                          <w:color w:val="000000" w:themeColor="text1"/>
                        </w:rPr>
                      </w:pPr>
                    </w:p>
                    <w:p w:rsidR="00B75DE3" w:rsidP="000959FB" w:rsidRDefault="00B75DE3" w14:paraId="20BD9A1A" wp14:textId="77777777">
                      <w:pPr>
                        <w:jc w:val="center"/>
                        <w:rPr>
                          <w:color w:val="000000" w:themeColor="text1"/>
                        </w:rPr>
                      </w:pPr>
                    </w:p>
                    <w:p w:rsidR="00B75DE3" w:rsidP="000959FB" w:rsidRDefault="00B75DE3" w14:paraId="0C136CF1" wp14:textId="77777777">
                      <w:pPr>
                        <w:jc w:val="center"/>
                        <w:rPr>
                          <w:color w:val="000000" w:themeColor="text1"/>
                        </w:rPr>
                      </w:pPr>
                    </w:p>
                    <w:p w:rsidR="00B75DE3" w:rsidP="000959FB" w:rsidRDefault="00B75DE3" w14:paraId="0A392C6A" wp14:textId="77777777">
                      <w:pPr>
                        <w:jc w:val="center"/>
                        <w:rPr>
                          <w:color w:val="000000" w:themeColor="text1"/>
                        </w:rPr>
                      </w:pPr>
                    </w:p>
                    <w:p w:rsidR="00B75DE3" w:rsidP="000959FB" w:rsidRDefault="00B75DE3" w14:paraId="290583F9" wp14:textId="77777777">
                      <w:pPr>
                        <w:jc w:val="center"/>
                        <w:rPr>
                          <w:color w:val="000000" w:themeColor="text1"/>
                        </w:rPr>
                      </w:pPr>
                    </w:p>
                    <w:p w:rsidR="00B75DE3" w:rsidP="000959FB" w:rsidRDefault="00B75DE3" w14:paraId="68F21D90" wp14:textId="77777777">
                      <w:pPr>
                        <w:jc w:val="center"/>
                        <w:rPr>
                          <w:color w:val="000000" w:themeColor="text1"/>
                        </w:rPr>
                      </w:pPr>
                    </w:p>
                    <w:p w:rsidRPr="000959FB" w:rsidR="00B75DE3" w:rsidP="000959FB" w:rsidRDefault="00B75DE3" w14:paraId="13C326F3" wp14:textId="77777777">
                      <w:pPr>
                        <w:jc w:val="center"/>
                        <w:rPr>
                          <w:color w:val="000000" w:themeColor="text1"/>
                        </w:rPr>
                      </w:pPr>
                    </w:p>
                  </w:txbxContent>
                </v:textbox>
              </v:roundrect>
            </w:pict>
          </mc:Fallback>
        </mc:AlternateContent>
      </w:r>
    </w:p>
    <w:p w14:paraId="4853B841" w14:textId="77777777" w:rsidR="003F13F3" w:rsidRDefault="003F13F3" w:rsidP="00FE7E74">
      <w:pPr>
        <w:spacing w:after="0" w:line="240" w:lineRule="auto"/>
        <w:rPr>
          <w:rFonts w:ascii="Arial" w:hAnsi="Arial" w:cs="Arial"/>
          <w:sz w:val="24"/>
          <w:szCs w:val="24"/>
        </w:rPr>
      </w:pPr>
    </w:p>
    <w:p w14:paraId="50125231" w14:textId="77777777" w:rsidR="00A8078F" w:rsidRDefault="00A8078F" w:rsidP="00FE7E74">
      <w:pPr>
        <w:spacing w:after="0" w:line="240" w:lineRule="auto"/>
        <w:rPr>
          <w:rFonts w:ascii="Arial" w:hAnsi="Arial" w:cs="Arial"/>
          <w:sz w:val="24"/>
          <w:szCs w:val="24"/>
        </w:rPr>
      </w:pPr>
    </w:p>
    <w:p w14:paraId="3496C6F4" w14:textId="77777777" w:rsidR="00A8078F" w:rsidRDefault="000959FB" w:rsidP="00FE7E7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26528" behindDoc="0" locked="0" layoutInCell="1" allowOverlap="1" wp14:anchorId="3A64341B" wp14:editId="312FCDD8">
                <wp:simplePos x="0" y="0"/>
                <wp:positionH relativeFrom="column">
                  <wp:posOffset>4686300</wp:posOffset>
                </wp:positionH>
                <wp:positionV relativeFrom="paragraph">
                  <wp:posOffset>12065</wp:posOffset>
                </wp:positionV>
                <wp:extent cx="1514475" cy="847725"/>
                <wp:effectExtent l="0" t="0" r="9525" b="9525"/>
                <wp:wrapNone/>
                <wp:docPr id="54" name="Text Box 54"/>
                <wp:cNvGraphicFramePr/>
                <a:graphic xmlns:a="http://schemas.openxmlformats.org/drawingml/2006/main">
                  <a:graphicData uri="http://schemas.microsoft.com/office/word/2010/wordprocessingShape">
                    <wps:wsp>
                      <wps:cNvSpPr txBox="1"/>
                      <wps:spPr>
                        <a:xfrm>
                          <a:off x="0" y="0"/>
                          <a:ext cx="151447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7EA41" w14:textId="77777777" w:rsidR="009D7BE0" w:rsidRPr="000959FB" w:rsidRDefault="009D7BE0">
                            <w:pPr>
                              <w:rPr>
                                <w:rFonts w:ascii="Arial" w:hAnsi="Arial" w:cs="Arial"/>
                              </w:rPr>
                            </w:pPr>
                            <w:r w:rsidRPr="000959FB">
                              <w:rPr>
                                <w:rFonts w:ascii="Arial" w:hAnsi="Arial" w:cs="Arial"/>
                              </w:rPr>
                              <w:t>43% of concluded enquires were about abuse in people’s own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6E507C47">
              <v:shape id="Text Box 54" style="position:absolute;margin-left:369pt;margin-top:.95pt;width:119.25pt;height:66.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">
                <v:textbox>
                  <w:txbxContent>
                    <w:p w:rsidRPr="000959FB" w:rsidR="00B75DE3" w:rsidRDefault="00B75DE3" w14:paraId="7B22F040" wp14:textId="77777777">
                      <w:pPr>
                        <w:rPr>
                          <w:rFonts w:ascii="Arial" w:hAnsi="Arial" w:cs="Arial"/>
                        </w:rPr>
                      </w:pPr>
                      <w:r w:rsidRPr="000959FB">
                        <w:rPr>
                          <w:rFonts w:ascii="Arial" w:hAnsi="Arial" w:cs="Arial"/>
                        </w:rPr>
                        <w:t>43% of concluded enquires were about abuse in people’s own home</w:t>
                      </w:r>
                    </w:p>
                  </w:txbxContent>
                </v:textbox>
              </v:shape>
            </w:pict>
          </mc:Fallback>
        </mc:AlternateContent>
      </w:r>
    </w:p>
    <w:p w14:paraId="5A25747A" w14:textId="77777777" w:rsidR="00A8078F" w:rsidRDefault="00A8078F" w:rsidP="00FE7E74">
      <w:pPr>
        <w:spacing w:after="0" w:line="240" w:lineRule="auto"/>
        <w:rPr>
          <w:rFonts w:ascii="Arial" w:hAnsi="Arial" w:cs="Arial"/>
          <w:sz w:val="24"/>
          <w:szCs w:val="24"/>
        </w:rPr>
      </w:pPr>
    </w:p>
    <w:p w14:paraId="09B8D95D" w14:textId="77777777" w:rsidR="00A8078F" w:rsidRDefault="00A8078F" w:rsidP="00FE7E74">
      <w:pPr>
        <w:spacing w:after="0" w:line="240" w:lineRule="auto"/>
        <w:rPr>
          <w:rFonts w:ascii="Arial" w:hAnsi="Arial" w:cs="Arial"/>
          <w:sz w:val="24"/>
          <w:szCs w:val="24"/>
        </w:rPr>
      </w:pPr>
    </w:p>
    <w:p w14:paraId="78BEFD2A" w14:textId="77777777" w:rsidR="00A8078F" w:rsidRDefault="00A8078F" w:rsidP="00FE7E74">
      <w:pPr>
        <w:spacing w:after="0" w:line="240" w:lineRule="auto"/>
        <w:rPr>
          <w:rFonts w:ascii="Arial" w:hAnsi="Arial" w:cs="Arial"/>
          <w:sz w:val="24"/>
          <w:szCs w:val="24"/>
        </w:rPr>
      </w:pPr>
    </w:p>
    <w:p w14:paraId="27A76422" w14:textId="77777777" w:rsidR="00A8078F" w:rsidRDefault="00A8078F" w:rsidP="00FE7E74">
      <w:pPr>
        <w:spacing w:after="0" w:line="240" w:lineRule="auto"/>
        <w:rPr>
          <w:rFonts w:ascii="Arial" w:hAnsi="Arial" w:cs="Arial"/>
          <w:sz w:val="24"/>
          <w:szCs w:val="24"/>
        </w:rPr>
      </w:pPr>
    </w:p>
    <w:p w14:paraId="49206A88" w14:textId="77777777" w:rsidR="00A8078F" w:rsidRDefault="00A8078F" w:rsidP="00FE7E74">
      <w:pPr>
        <w:spacing w:after="0" w:line="240" w:lineRule="auto"/>
        <w:rPr>
          <w:rFonts w:ascii="Arial" w:hAnsi="Arial" w:cs="Arial"/>
          <w:sz w:val="24"/>
          <w:szCs w:val="24"/>
        </w:rPr>
      </w:pPr>
    </w:p>
    <w:p w14:paraId="33853D33" w14:textId="77777777" w:rsidR="00A8078F" w:rsidRDefault="000959FB" w:rsidP="00FE7E7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27552" behindDoc="0" locked="0" layoutInCell="1" allowOverlap="1" wp14:anchorId="11F8AFBD" wp14:editId="0C7A9817">
                <wp:simplePos x="0" y="0"/>
                <wp:positionH relativeFrom="column">
                  <wp:posOffset>4686300</wp:posOffset>
                </wp:positionH>
                <wp:positionV relativeFrom="paragraph">
                  <wp:posOffset>46990</wp:posOffset>
                </wp:positionV>
                <wp:extent cx="1438275" cy="733425"/>
                <wp:effectExtent l="0" t="0" r="9525" b="9525"/>
                <wp:wrapNone/>
                <wp:docPr id="56" name="Text Box 56"/>
                <wp:cNvGraphicFramePr/>
                <a:graphic xmlns:a="http://schemas.openxmlformats.org/drawingml/2006/main">
                  <a:graphicData uri="http://schemas.microsoft.com/office/word/2010/wordprocessingShape">
                    <wps:wsp>
                      <wps:cNvSpPr txBox="1"/>
                      <wps:spPr>
                        <a:xfrm>
                          <a:off x="0" y="0"/>
                          <a:ext cx="1438275"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BDDE2" w14:textId="77777777" w:rsidR="009D7BE0" w:rsidRPr="000959FB" w:rsidRDefault="009D7BE0">
                            <w:pPr>
                              <w:rPr>
                                <w:rFonts w:ascii="Arial" w:hAnsi="Arial" w:cs="Arial"/>
                              </w:rPr>
                            </w:pPr>
                            <w:r>
                              <w:rPr>
                                <w:rFonts w:ascii="Arial" w:hAnsi="Arial" w:cs="Arial"/>
                              </w:rPr>
                              <w:t>29% of enquiries were in N</w:t>
                            </w:r>
                            <w:r w:rsidRPr="000959FB">
                              <w:rPr>
                                <w:rFonts w:ascii="Arial" w:hAnsi="Arial" w:cs="Arial"/>
                              </w:rPr>
                              <w:t>ursing or Care homes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25F1F6C6">
              <v:shape id="Text Box 56" style="position:absolute;margin-left:369pt;margin-top:3.7pt;width:113.25pt;height:57.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">
                <v:textbox>
                  <w:txbxContent>
                    <w:p w:rsidRPr="000959FB" w:rsidR="00B75DE3" w:rsidRDefault="00B75DE3" w14:paraId="45C01EED" wp14:textId="77777777">
                      <w:pPr>
                        <w:rPr>
                          <w:rFonts w:ascii="Arial" w:hAnsi="Arial" w:cs="Arial"/>
                        </w:rPr>
                      </w:pPr>
                      <w:r>
                        <w:rPr>
                          <w:rFonts w:ascii="Arial" w:hAnsi="Arial" w:cs="Arial"/>
                        </w:rPr>
                        <w:t>29% of enquiries were in N</w:t>
                      </w:r>
                      <w:r w:rsidRPr="000959FB">
                        <w:rPr>
                          <w:rFonts w:ascii="Arial" w:hAnsi="Arial" w:cs="Arial"/>
                        </w:rPr>
                        <w:t>ursing or Care homes</w:t>
                      </w:r>
                    </w:p>
                  </w:txbxContent>
                </v:textbox>
              </v:shape>
            </w:pict>
          </mc:Fallback>
        </mc:AlternateContent>
      </w:r>
    </w:p>
    <w:p w14:paraId="67B7A70C" w14:textId="77777777" w:rsidR="00A8078F" w:rsidRDefault="00A8078F" w:rsidP="00FE7E74">
      <w:pPr>
        <w:spacing w:after="0" w:line="240" w:lineRule="auto"/>
        <w:rPr>
          <w:rFonts w:ascii="Arial" w:hAnsi="Arial" w:cs="Arial"/>
          <w:sz w:val="24"/>
          <w:szCs w:val="24"/>
        </w:rPr>
      </w:pPr>
    </w:p>
    <w:p w14:paraId="71887C79" w14:textId="77777777" w:rsidR="00A8078F" w:rsidRDefault="00A8078F" w:rsidP="00FE7E74">
      <w:pPr>
        <w:spacing w:after="0" w:line="240" w:lineRule="auto"/>
        <w:rPr>
          <w:rFonts w:ascii="Arial" w:hAnsi="Arial" w:cs="Arial"/>
          <w:sz w:val="24"/>
          <w:szCs w:val="24"/>
        </w:rPr>
      </w:pPr>
    </w:p>
    <w:p w14:paraId="3B7FD67C" w14:textId="77777777" w:rsidR="00A8078F" w:rsidRDefault="00A8078F" w:rsidP="00FE7E74">
      <w:pPr>
        <w:spacing w:after="0" w:line="240" w:lineRule="auto"/>
        <w:rPr>
          <w:rFonts w:ascii="Arial" w:hAnsi="Arial" w:cs="Arial"/>
          <w:sz w:val="24"/>
          <w:szCs w:val="24"/>
        </w:rPr>
      </w:pPr>
    </w:p>
    <w:p w14:paraId="38D6B9B6" w14:textId="77777777" w:rsidR="00A8078F" w:rsidRDefault="00A8078F" w:rsidP="00FE7E74">
      <w:pPr>
        <w:spacing w:after="0" w:line="240" w:lineRule="auto"/>
        <w:rPr>
          <w:rFonts w:ascii="Arial" w:hAnsi="Arial" w:cs="Arial"/>
          <w:sz w:val="24"/>
          <w:szCs w:val="24"/>
        </w:rPr>
      </w:pPr>
    </w:p>
    <w:p w14:paraId="22F860BB" w14:textId="77777777" w:rsidR="00A8078F" w:rsidRDefault="00A8078F" w:rsidP="00FE7E74">
      <w:pPr>
        <w:spacing w:after="0" w:line="240" w:lineRule="auto"/>
        <w:rPr>
          <w:rFonts w:ascii="Arial" w:hAnsi="Arial" w:cs="Arial"/>
          <w:sz w:val="24"/>
          <w:szCs w:val="24"/>
        </w:rPr>
      </w:pPr>
    </w:p>
    <w:p w14:paraId="698536F5" w14:textId="77777777" w:rsidR="00A8078F" w:rsidRDefault="00A8078F" w:rsidP="00FE7E74">
      <w:pPr>
        <w:spacing w:after="0" w:line="240" w:lineRule="auto"/>
        <w:rPr>
          <w:rFonts w:ascii="Arial" w:hAnsi="Arial" w:cs="Arial"/>
          <w:sz w:val="24"/>
          <w:szCs w:val="24"/>
        </w:rPr>
      </w:pPr>
    </w:p>
    <w:p w14:paraId="7BC1BAF2" w14:textId="77777777" w:rsidR="00A8078F" w:rsidRDefault="00A8078F" w:rsidP="00FE7E74">
      <w:pPr>
        <w:spacing w:after="0" w:line="240" w:lineRule="auto"/>
        <w:rPr>
          <w:rFonts w:ascii="Arial" w:hAnsi="Arial" w:cs="Arial"/>
          <w:sz w:val="24"/>
          <w:szCs w:val="24"/>
        </w:rPr>
      </w:pPr>
    </w:p>
    <w:p w14:paraId="61C988F9" w14:textId="77777777" w:rsidR="00A8078F" w:rsidRDefault="00A8078F" w:rsidP="00FE7E74">
      <w:pPr>
        <w:spacing w:after="0" w:line="240" w:lineRule="auto"/>
        <w:rPr>
          <w:rFonts w:ascii="Arial" w:hAnsi="Arial" w:cs="Arial"/>
          <w:sz w:val="24"/>
          <w:szCs w:val="24"/>
        </w:rPr>
      </w:pPr>
    </w:p>
    <w:p w14:paraId="24347FDE" w14:textId="77777777" w:rsidR="00A8078F" w:rsidRDefault="00A5397E" w:rsidP="00FE7E74">
      <w:pPr>
        <w:spacing w:after="0" w:line="240" w:lineRule="auto"/>
        <w:rPr>
          <w:rFonts w:ascii="Arial" w:hAnsi="Arial" w:cs="Arial"/>
          <w:sz w:val="24"/>
          <w:szCs w:val="24"/>
        </w:rPr>
      </w:pPr>
      <w:r w:rsidRPr="00935799">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58272" behindDoc="0" locked="0" layoutInCell="1" allowOverlap="1" wp14:anchorId="09351839" wp14:editId="54EEF0B6">
                <wp:simplePos x="0" y="0"/>
                <wp:positionH relativeFrom="column">
                  <wp:posOffset>3555187</wp:posOffset>
                </wp:positionH>
                <wp:positionV relativeFrom="paragraph">
                  <wp:posOffset>89992</wp:posOffset>
                </wp:positionV>
                <wp:extent cx="2648331" cy="292100"/>
                <wp:effectExtent l="0" t="0" r="0" b="0"/>
                <wp:wrapNone/>
                <wp:docPr id="2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331" cy="292100"/>
                        </a:xfrm>
                        <a:prstGeom prst="rect">
                          <a:avLst/>
                        </a:prstGeom>
                        <a:solidFill>
                          <a:srgbClr val="FFFFFF"/>
                        </a:solidFill>
                        <a:ln w="9525">
                          <a:noFill/>
                          <a:miter lim="800000"/>
                          <a:headEnd/>
                          <a:tailEnd/>
                        </a:ln>
                      </wps:spPr>
                      <wps:txbx>
                        <w:txbxContent>
                          <w:p w14:paraId="4FEE173B" w14:textId="77777777" w:rsidR="009D7BE0" w:rsidRPr="00A5397E" w:rsidRDefault="009D7BE0" w:rsidP="00A5397E">
                            <w:pPr>
                              <w:spacing w:line="240" w:lineRule="auto"/>
                              <w:rPr>
                                <w:rFonts w:ascii="Arial" w:hAnsi="Arial" w:cs="Arial"/>
                                <w:b/>
                                <w:color w:val="1F497D" w:themeColor="text2"/>
                                <w:sz w:val="24"/>
                                <w:szCs w:val="24"/>
                              </w:rPr>
                            </w:pPr>
                            <w:r w:rsidRPr="00A5397E">
                              <w:rPr>
                                <w:rFonts w:ascii="Arial" w:hAnsi="Arial" w:cs="Arial"/>
                                <w:b/>
                                <w:color w:val="1F497D" w:themeColor="text2"/>
                                <w:sz w:val="24"/>
                                <w:szCs w:val="24"/>
                              </w:rPr>
                              <w:t>Source of Risk</w:t>
                            </w:r>
                          </w:p>
                          <w:p w14:paraId="3B22BB7D" w14:textId="77777777" w:rsidR="009D7BE0" w:rsidRPr="00935799" w:rsidRDefault="009D7BE0" w:rsidP="00A5397E">
                            <w:pPr>
                              <w:rPr>
                                <w:rFonts w:ascii="Arial" w:hAnsi="Arial" w:cs="Arial"/>
                                <w:color w:val="5F497A" w:themeColor="accent4" w:themeShade="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7589EBBA">
              <v:shape id="_x0000_s1053" style="position:absolute;margin-left:279.95pt;margin-top:7.1pt;width:208.55pt;height:2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rRJQIAACY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">
                <v:textbox>
                  <w:txbxContent>
                    <w:p w:rsidRPr="00A5397E" w:rsidR="00B75DE3" w:rsidP="00A5397E" w:rsidRDefault="00B75DE3" w14:paraId="0776D614" wp14:textId="77777777">
                      <w:pPr>
                        <w:spacing w:line="240" w:lineRule="auto"/>
                        <w:rPr>
                          <w:rFonts w:ascii="Arial" w:hAnsi="Arial" w:cs="Arial"/>
                          <w:b/>
                          <w:color w:val="1F497D" w:themeColor="text2"/>
                          <w:sz w:val="24"/>
                          <w:szCs w:val="24"/>
                        </w:rPr>
                      </w:pPr>
                      <w:r w:rsidRPr="00A5397E">
                        <w:rPr>
                          <w:rFonts w:ascii="Arial" w:hAnsi="Arial" w:cs="Arial"/>
                          <w:b/>
                          <w:color w:val="1F497D" w:themeColor="text2"/>
                          <w:sz w:val="24"/>
                          <w:szCs w:val="24"/>
                        </w:rPr>
                        <w:t>Source of Risk</w:t>
                      </w:r>
                    </w:p>
                    <w:p w:rsidRPr="00935799" w:rsidR="00B75DE3" w:rsidP="00A5397E" w:rsidRDefault="00B75DE3" w14:paraId="17B246DD" wp14:textId="77777777">
                      <w:pPr>
                        <w:rPr>
                          <w:rFonts w:ascii="Arial" w:hAnsi="Arial" w:cs="Arial"/>
                          <w:color w:val="5F497A" w:themeColor="accent4" w:themeShade="BF"/>
                          <w:sz w:val="20"/>
                          <w:szCs w:val="20"/>
                        </w:rPr>
                      </w:pPr>
                    </w:p>
                  </w:txbxContent>
                </v:textbox>
              </v:shape>
            </w:pict>
          </mc:Fallback>
        </mc:AlternateContent>
      </w:r>
      <w:r>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56224" behindDoc="0" locked="0" layoutInCell="1" allowOverlap="1" wp14:anchorId="27EA4C78" wp14:editId="62845170">
                <wp:simplePos x="0" y="0"/>
                <wp:positionH relativeFrom="column">
                  <wp:posOffset>3416199</wp:posOffset>
                </wp:positionH>
                <wp:positionV relativeFrom="paragraph">
                  <wp:posOffset>9525</wp:posOffset>
                </wp:positionV>
                <wp:extent cx="3021178" cy="2040941"/>
                <wp:effectExtent l="0" t="0" r="27305" b="16510"/>
                <wp:wrapNone/>
                <wp:docPr id="2069" name="Rounded Rectangle 2069"/>
                <wp:cNvGraphicFramePr/>
                <a:graphic xmlns:a="http://schemas.openxmlformats.org/drawingml/2006/main">
                  <a:graphicData uri="http://schemas.microsoft.com/office/word/2010/wordprocessingShape">
                    <wps:wsp>
                      <wps:cNvSpPr/>
                      <wps:spPr>
                        <a:xfrm>
                          <a:off x="0" y="0"/>
                          <a:ext cx="3021178" cy="2040941"/>
                        </a:xfrm>
                        <a:prstGeom prst="roundRect">
                          <a:avLst/>
                        </a:prstGeom>
                        <a:no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12C08698">
              <v:roundrect id="Rounded Rectangle 2069" style="position:absolute;margin-left:269pt;margin-top:.75pt;width:237.9pt;height:160.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497d [3215]"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"/>
            </w:pict>
          </mc:Fallback>
        </mc:AlternateContent>
      </w:r>
    </w:p>
    <w:p w14:paraId="6BF89DA3" w14:textId="77777777" w:rsidR="00A8078F" w:rsidRDefault="00A8078F" w:rsidP="00FE7E74">
      <w:pPr>
        <w:spacing w:after="0" w:line="240" w:lineRule="auto"/>
        <w:rPr>
          <w:rFonts w:ascii="Arial" w:hAnsi="Arial" w:cs="Arial"/>
          <w:sz w:val="24"/>
          <w:szCs w:val="24"/>
        </w:rPr>
      </w:pPr>
    </w:p>
    <w:p w14:paraId="5C5DB8FC" w14:textId="77777777" w:rsidR="00A8078F" w:rsidRDefault="00A5397E" w:rsidP="00FE7E74">
      <w:pPr>
        <w:spacing w:after="0" w:line="240" w:lineRule="auto"/>
        <w:rPr>
          <w:rFonts w:ascii="Arial" w:hAnsi="Arial" w:cs="Arial"/>
          <w:sz w:val="24"/>
          <w:szCs w:val="24"/>
        </w:rPr>
      </w:pPr>
      <w:r w:rsidRPr="00A5397E">
        <w:rPr>
          <w:rFonts w:ascii="Arial" w:hAnsi="Arial" w:cs="Arial"/>
          <w:noProof/>
          <w:sz w:val="24"/>
          <w:szCs w:val="24"/>
          <w:lang w:eastAsia="en-GB"/>
        </w:rPr>
        <mc:AlternateContent>
          <mc:Choice Requires="wps">
            <w:drawing>
              <wp:anchor distT="0" distB="0" distL="114300" distR="114300" simplePos="0" relativeHeight="251962368" behindDoc="0" locked="0" layoutInCell="1" allowOverlap="1" wp14:anchorId="0C372161" wp14:editId="3A0850A5">
                <wp:simplePos x="0" y="0"/>
                <wp:positionH relativeFrom="column">
                  <wp:posOffset>4301339</wp:posOffset>
                </wp:positionH>
                <wp:positionV relativeFrom="paragraph">
                  <wp:posOffset>32080</wp:posOffset>
                </wp:positionV>
                <wp:extent cx="1978152" cy="1470025"/>
                <wp:effectExtent l="0" t="0" r="3175" b="0"/>
                <wp:wrapNone/>
                <wp:docPr id="2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152" cy="1470025"/>
                        </a:xfrm>
                        <a:prstGeom prst="rect">
                          <a:avLst/>
                        </a:prstGeom>
                        <a:solidFill>
                          <a:srgbClr val="FFFFFF"/>
                        </a:solidFill>
                        <a:ln w="9525">
                          <a:noFill/>
                          <a:miter lim="800000"/>
                          <a:headEnd/>
                          <a:tailEnd/>
                        </a:ln>
                      </wps:spPr>
                      <wps:txbx>
                        <w:txbxContent>
                          <w:p w14:paraId="0D929433" w14:textId="77777777" w:rsidR="009D7BE0" w:rsidRDefault="009D7BE0" w:rsidP="00A5397E">
                            <w:pPr>
                              <w:spacing w:line="240" w:lineRule="auto"/>
                              <w:rPr>
                                <w:rFonts w:ascii="Arial" w:hAnsi="Arial" w:cs="Arial"/>
                              </w:rPr>
                            </w:pPr>
                            <w:r w:rsidRPr="00A5397E">
                              <w:rPr>
                                <w:rFonts w:ascii="Arial" w:hAnsi="Arial" w:cs="Arial"/>
                                <w:b/>
                                <w:color w:val="1F497D" w:themeColor="text2"/>
                              </w:rPr>
                              <w:t>76%</w:t>
                            </w:r>
                            <w:r w:rsidRPr="00A5397E">
                              <w:rPr>
                                <w:color w:val="1F497D" w:themeColor="text2"/>
                              </w:rPr>
                              <w:t xml:space="preserve"> </w:t>
                            </w:r>
                            <w:r w:rsidRPr="0042725E">
                              <w:rPr>
                                <w:rFonts w:ascii="Arial" w:hAnsi="Arial" w:cs="Arial"/>
                              </w:rPr>
                              <w:t>of enquiries had risk identified and action taken.</w:t>
                            </w:r>
                          </w:p>
                          <w:p w14:paraId="704A5005" w14:textId="77777777" w:rsidR="009D7BE0" w:rsidRDefault="009D7BE0" w:rsidP="00A5397E">
                            <w:pPr>
                              <w:spacing w:line="240" w:lineRule="auto"/>
                              <w:rPr>
                                <w:rFonts w:ascii="Arial" w:hAnsi="Arial" w:cs="Arial"/>
                              </w:rPr>
                            </w:pPr>
                            <w:r w:rsidRPr="00A5397E">
                              <w:rPr>
                                <w:rFonts w:ascii="Arial" w:hAnsi="Arial" w:cs="Arial"/>
                                <w:b/>
                                <w:color w:val="1F497D" w:themeColor="text2"/>
                              </w:rPr>
                              <w:t xml:space="preserve">4% </w:t>
                            </w:r>
                            <w:r>
                              <w:rPr>
                                <w:rFonts w:ascii="Arial" w:hAnsi="Arial" w:cs="Arial"/>
                              </w:rPr>
                              <w:t>of enquiries ceased at individual’s request.</w:t>
                            </w:r>
                          </w:p>
                          <w:p w14:paraId="38AB0A69" w14:textId="77777777" w:rsidR="009D7BE0" w:rsidRPr="00E26550" w:rsidRDefault="009D7BE0" w:rsidP="00A5397E">
                            <w:pPr>
                              <w:spacing w:line="240" w:lineRule="auto"/>
                              <w:rPr>
                                <w:rFonts w:ascii="Arial" w:hAnsi="Arial" w:cs="Arial"/>
                              </w:rPr>
                            </w:pPr>
                            <w:r w:rsidRPr="00A5397E">
                              <w:rPr>
                                <w:rFonts w:ascii="Arial" w:hAnsi="Arial" w:cs="Arial"/>
                                <w:b/>
                                <w:color w:val="1F497D" w:themeColor="text2"/>
                              </w:rPr>
                              <w:t>65%</w:t>
                            </w:r>
                            <w:r w:rsidRPr="00A5397E">
                              <w:rPr>
                                <w:rFonts w:ascii="Arial" w:hAnsi="Arial" w:cs="Arial"/>
                                <w:color w:val="1F497D" w:themeColor="text2"/>
                              </w:rPr>
                              <w:t xml:space="preserve"> </w:t>
                            </w:r>
                            <w:r>
                              <w:rPr>
                                <w:rFonts w:ascii="Arial" w:hAnsi="Arial" w:cs="Arial"/>
                              </w:rPr>
                              <w:t>of enquiries involved a source of risk known to the individual.</w:t>
                            </w:r>
                          </w:p>
                          <w:p w14:paraId="5C3E0E74" w14:textId="77777777" w:rsidR="009D7BE0" w:rsidRDefault="009D7B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0BFDD66C">
              <v:shape id="_x0000_s1054" style="position:absolute;margin-left:338.7pt;margin-top:2.55pt;width:155.75pt;height:115.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">
                <v:textbox>
                  <w:txbxContent>
                    <w:p w:rsidR="00B75DE3" w:rsidP="00A5397E" w:rsidRDefault="00B75DE3" w14:paraId="170FEF30" wp14:textId="77777777">
                      <w:pPr>
                        <w:spacing w:line="240" w:lineRule="auto"/>
                        <w:rPr>
                          <w:rFonts w:ascii="Arial" w:hAnsi="Arial" w:cs="Arial"/>
                        </w:rPr>
                      </w:pPr>
                      <w:r w:rsidRPr="00A5397E">
                        <w:rPr>
                          <w:rFonts w:ascii="Arial" w:hAnsi="Arial" w:cs="Arial"/>
                          <w:b/>
                          <w:color w:val="1F497D" w:themeColor="text2"/>
                        </w:rPr>
                        <w:t>76%</w:t>
                      </w:r>
                      <w:r w:rsidRPr="00A5397E">
                        <w:rPr>
                          <w:color w:val="1F497D" w:themeColor="text2"/>
                        </w:rPr>
                        <w:t xml:space="preserve"> </w:t>
                      </w:r>
                      <w:r w:rsidRPr="0042725E">
                        <w:rPr>
                          <w:rFonts w:ascii="Arial" w:hAnsi="Arial" w:cs="Arial"/>
                        </w:rPr>
                        <w:t>of enquiries had risk identified and action taken.</w:t>
                      </w:r>
                    </w:p>
                    <w:p w:rsidR="00B75DE3" w:rsidP="00A5397E" w:rsidRDefault="00B75DE3" w14:paraId="071DDF85" wp14:textId="77777777">
                      <w:pPr>
                        <w:spacing w:line="240" w:lineRule="auto"/>
                        <w:rPr>
                          <w:rFonts w:ascii="Arial" w:hAnsi="Arial" w:cs="Arial"/>
                        </w:rPr>
                      </w:pPr>
                      <w:r w:rsidRPr="00A5397E">
                        <w:rPr>
                          <w:rFonts w:ascii="Arial" w:hAnsi="Arial" w:cs="Arial"/>
                          <w:b/>
                          <w:color w:val="1F497D" w:themeColor="text2"/>
                        </w:rPr>
                        <w:t xml:space="preserve">4% </w:t>
                      </w:r>
                      <w:r>
                        <w:rPr>
                          <w:rFonts w:ascii="Arial" w:hAnsi="Arial" w:cs="Arial"/>
                        </w:rPr>
                        <w:t>of enquiries ceased at individual’s request.</w:t>
                      </w:r>
                    </w:p>
                    <w:p w:rsidRPr="00E26550" w:rsidR="00B75DE3" w:rsidP="00A5397E" w:rsidRDefault="00B75DE3" w14:paraId="3452E933" wp14:textId="77777777">
                      <w:pPr>
                        <w:spacing w:line="240" w:lineRule="auto"/>
                        <w:rPr>
                          <w:rFonts w:ascii="Arial" w:hAnsi="Arial" w:cs="Arial"/>
                        </w:rPr>
                      </w:pPr>
                      <w:r w:rsidRPr="00A5397E">
                        <w:rPr>
                          <w:rFonts w:ascii="Arial" w:hAnsi="Arial" w:cs="Arial"/>
                          <w:b/>
                          <w:color w:val="1F497D" w:themeColor="text2"/>
                        </w:rPr>
                        <w:t>65%</w:t>
                      </w:r>
                      <w:r w:rsidRPr="00A5397E">
                        <w:rPr>
                          <w:rFonts w:ascii="Arial" w:hAnsi="Arial" w:cs="Arial"/>
                          <w:color w:val="1F497D" w:themeColor="text2"/>
                        </w:rPr>
                        <w:t xml:space="preserve"> </w:t>
                      </w:r>
                      <w:r>
                        <w:rPr>
                          <w:rFonts w:ascii="Arial" w:hAnsi="Arial" w:cs="Arial"/>
                        </w:rPr>
                        <w:t>of enquiries involved a source of risk known to the individual.</w:t>
                      </w:r>
                    </w:p>
                    <w:p w:rsidR="00B75DE3" w:rsidRDefault="00B75DE3" w14:paraId="66A1FAB9" wp14:textId="77777777"/>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924480" behindDoc="0" locked="0" layoutInCell="1" allowOverlap="1" wp14:anchorId="7D6060F4" wp14:editId="75745D95">
                <wp:simplePos x="0" y="0"/>
                <wp:positionH relativeFrom="column">
                  <wp:posOffset>-533400</wp:posOffset>
                </wp:positionH>
                <wp:positionV relativeFrom="paragraph">
                  <wp:posOffset>82550</wp:posOffset>
                </wp:positionV>
                <wp:extent cx="3693795" cy="3042920"/>
                <wp:effectExtent l="0" t="0" r="20955" b="24130"/>
                <wp:wrapNone/>
                <wp:docPr id="45" name="Rounded Rectangle 45"/>
                <wp:cNvGraphicFramePr/>
                <a:graphic xmlns:a="http://schemas.openxmlformats.org/drawingml/2006/main">
                  <a:graphicData uri="http://schemas.microsoft.com/office/word/2010/wordprocessingShape">
                    <wps:wsp>
                      <wps:cNvSpPr/>
                      <wps:spPr>
                        <a:xfrm>
                          <a:off x="0" y="0"/>
                          <a:ext cx="3693795" cy="30429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DAD501" w14:textId="77777777" w:rsidR="009D7BE0" w:rsidRDefault="009D7BE0" w:rsidP="008308E4">
                            <w:pPr>
                              <w:rPr>
                                <w:rFonts w:ascii="Arial" w:hAnsi="Arial" w:cs="Arial"/>
                                <w:b/>
                                <w:color w:val="002060"/>
                                <w:sz w:val="24"/>
                                <w:szCs w:val="24"/>
                              </w:rPr>
                            </w:pPr>
                            <w:r>
                              <w:rPr>
                                <w:rFonts w:ascii="Arial" w:hAnsi="Arial" w:cs="Arial"/>
                                <w:b/>
                                <w:color w:val="002060"/>
                                <w:sz w:val="24"/>
                                <w:szCs w:val="24"/>
                              </w:rPr>
                              <w:t>T</w:t>
                            </w:r>
                            <w:r w:rsidRPr="008308E4">
                              <w:rPr>
                                <w:rFonts w:ascii="Arial" w:hAnsi="Arial" w:cs="Arial"/>
                                <w:b/>
                                <w:color w:val="002060"/>
                                <w:sz w:val="24"/>
                                <w:szCs w:val="24"/>
                              </w:rPr>
                              <w:t>ype of Abuse</w:t>
                            </w:r>
                          </w:p>
                          <w:p w14:paraId="76BB753C" w14:textId="77777777" w:rsidR="009D7BE0" w:rsidRDefault="009D7BE0" w:rsidP="008308E4">
                            <w:pPr>
                              <w:rPr>
                                <w:rFonts w:ascii="Arial" w:hAnsi="Arial" w:cs="Arial"/>
                                <w:b/>
                                <w:color w:val="002060"/>
                                <w:sz w:val="24"/>
                                <w:szCs w:val="24"/>
                              </w:rPr>
                            </w:pPr>
                          </w:p>
                          <w:p w14:paraId="513DA1E0" w14:textId="77777777" w:rsidR="009D7BE0" w:rsidRDefault="009D7BE0" w:rsidP="008308E4">
                            <w:pPr>
                              <w:rPr>
                                <w:rFonts w:ascii="Arial" w:hAnsi="Arial" w:cs="Arial"/>
                                <w:b/>
                                <w:color w:val="002060"/>
                                <w:sz w:val="24"/>
                                <w:szCs w:val="24"/>
                              </w:rPr>
                            </w:pPr>
                          </w:p>
                          <w:p w14:paraId="75CAC6F5" w14:textId="77777777" w:rsidR="009D7BE0" w:rsidRDefault="009D7BE0" w:rsidP="008308E4">
                            <w:pPr>
                              <w:rPr>
                                <w:rFonts w:ascii="Arial" w:hAnsi="Arial" w:cs="Arial"/>
                                <w:b/>
                                <w:color w:val="002060"/>
                                <w:sz w:val="24"/>
                                <w:szCs w:val="24"/>
                              </w:rPr>
                            </w:pPr>
                          </w:p>
                          <w:p w14:paraId="66060428" w14:textId="77777777" w:rsidR="009D7BE0" w:rsidRDefault="009D7BE0" w:rsidP="008308E4">
                            <w:pPr>
                              <w:rPr>
                                <w:rFonts w:ascii="Arial" w:hAnsi="Arial" w:cs="Arial"/>
                                <w:b/>
                                <w:color w:val="002060"/>
                                <w:sz w:val="24"/>
                                <w:szCs w:val="24"/>
                              </w:rPr>
                            </w:pPr>
                          </w:p>
                          <w:p w14:paraId="1D0656FE" w14:textId="77777777" w:rsidR="009D7BE0" w:rsidRDefault="009D7BE0" w:rsidP="008308E4">
                            <w:pPr>
                              <w:rPr>
                                <w:rFonts w:ascii="Arial" w:hAnsi="Arial" w:cs="Arial"/>
                                <w:b/>
                                <w:color w:val="002060"/>
                                <w:sz w:val="24"/>
                                <w:szCs w:val="24"/>
                              </w:rPr>
                            </w:pPr>
                          </w:p>
                          <w:p w14:paraId="7B37605A" w14:textId="77777777" w:rsidR="009D7BE0" w:rsidRDefault="009D7BE0" w:rsidP="008308E4">
                            <w:pPr>
                              <w:rPr>
                                <w:rFonts w:ascii="Arial" w:hAnsi="Arial" w:cs="Arial"/>
                                <w:b/>
                                <w:color w:val="002060"/>
                                <w:sz w:val="24"/>
                                <w:szCs w:val="24"/>
                              </w:rPr>
                            </w:pPr>
                          </w:p>
                          <w:p w14:paraId="394798F2" w14:textId="77777777" w:rsidR="009D7BE0" w:rsidRPr="008308E4" w:rsidRDefault="009D7BE0" w:rsidP="008308E4">
                            <w:pPr>
                              <w:jc w:val="center"/>
                              <w:rPr>
                                <w:rFonts w:ascii="Arial" w:hAnsi="Arial" w:cs="Arial"/>
                                <w:b/>
                                <w:color w:val="00206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2A374EC7">
              <v:roundrect id="Rounded Rectangle 45" style="position:absolute;margin-left:-42pt;margin-top:6.5pt;width:290.85pt;height:239.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5" fillcolor="white [3212]" strokecolor="#243f60 [1604]"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">
                <v:textbox>
                  <w:txbxContent>
                    <w:p w:rsidR="00B75DE3" w:rsidP="008308E4" w:rsidRDefault="00B75DE3" w14:paraId="234FDFB2" wp14:textId="77777777">
                      <w:pPr>
                        <w:rPr>
                          <w:rFonts w:ascii="Arial" w:hAnsi="Arial" w:cs="Arial"/>
                          <w:b/>
                          <w:color w:val="002060"/>
                          <w:sz w:val="24"/>
                          <w:szCs w:val="24"/>
                        </w:rPr>
                      </w:pPr>
                      <w:r>
                        <w:rPr>
                          <w:rFonts w:ascii="Arial" w:hAnsi="Arial" w:cs="Arial"/>
                          <w:b/>
                          <w:color w:val="002060"/>
                          <w:sz w:val="24"/>
                          <w:szCs w:val="24"/>
                        </w:rPr>
                        <w:t>T</w:t>
                      </w:r>
                      <w:r w:rsidRPr="008308E4">
                        <w:rPr>
                          <w:rFonts w:ascii="Arial" w:hAnsi="Arial" w:cs="Arial"/>
                          <w:b/>
                          <w:color w:val="002060"/>
                          <w:sz w:val="24"/>
                          <w:szCs w:val="24"/>
                        </w:rPr>
                        <w:t>ype of Abuse</w:t>
                      </w:r>
                    </w:p>
                    <w:p w:rsidR="00B75DE3" w:rsidP="008308E4" w:rsidRDefault="00B75DE3" w14:paraId="3889A505" wp14:textId="77777777">
                      <w:pPr>
                        <w:rPr>
                          <w:rFonts w:ascii="Arial" w:hAnsi="Arial" w:cs="Arial"/>
                          <w:b/>
                          <w:color w:val="002060"/>
                          <w:sz w:val="24"/>
                          <w:szCs w:val="24"/>
                        </w:rPr>
                      </w:pPr>
                    </w:p>
                    <w:p w:rsidR="00B75DE3" w:rsidP="008308E4" w:rsidRDefault="00B75DE3" w14:paraId="29079D35" wp14:textId="77777777">
                      <w:pPr>
                        <w:rPr>
                          <w:rFonts w:ascii="Arial" w:hAnsi="Arial" w:cs="Arial"/>
                          <w:b/>
                          <w:color w:val="002060"/>
                          <w:sz w:val="24"/>
                          <w:szCs w:val="24"/>
                        </w:rPr>
                      </w:pPr>
                    </w:p>
                    <w:p w:rsidR="00B75DE3" w:rsidP="008308E4" w:rsidRDefault="00B75DE3" w14:paraId="17686DC7" wp14:textId="77777777">
                      <w:pPr>
                        <w:rPr>
                          <w:rFonts w:ascii="Arial" w:hAnsi="Arial" w:cs="Arial"/>
                          <w:b/>
                          <w:color w:val="002060"/>
                          <w:sz w:val="24"/>
                          <w:szCs w:val="24"/>
                        </w:rPr>
                      </w:pPr>
                    </w:p>
                    <w:p w:rsidR="00B75DE3" w:rsidP="008308E4" w:rsidRDefault="00B75DE3" w14:paraId="53BD644D" wp14:textId="77777777">
                      <w:pPr>
                        <w:rPr>
                          <w:rFonts w:ascii="Arial" w:hAnsi="Arial" w:cs="Arial"/>
                          <w:b/>
                          <w:color w:val="002060"/>
                          <w:sz w:val="24"/>
                          <w:szCs w:val="24"/>
                        </w:rPr>
                      </w:pPr>
                    </w:p>
                    <w:p w:rsidR="00B75DE3" w:rsidP="008308E4" w:rsidRDefault="00B75DE3" w14:paraId="1A3FAC43" wp14:textId="77777777">
                      <w:pPr>
                        <w:rPr>
                          <w:rFonts w:ascii="Arial" w:hAnsi="Arial" w:cs="Arial"/>
                          <w:b/>
                          <w:color w:val="002060"/>
                          <w:sz w:val="24"/>
                          <w:szCs w:val="24"/>
                        </w:rPr>
                      </w:pPr>
                    </w:p>
                    <w:p w:rsidR="00B75DE3" w:rsidP="008308E4" w:rsidRDefault="00B75DE3" w14:paraId="2BBD94B2" wp14:textId="77777777">
                      <w:pPr>
                        <w:rPr>
                          <w:rFonts w:ascii="Arial" w:hAnsi="Arial" w:cs="Arial"/>
                          <w:b/>
                          <w:color w:val="002060"/>
                          <w:sz w:val="24"/>
                          <w:szCs w:val="24"/>
                        </w:rPr>
                      </w:pPr>
                    </w:p>
                    <w:p w:rsidRPr="008308E4" w:rsidR="00B75DE3" w:rsidP="008308E4" w:rsidRDefault="00B75DE3" w14:paraId="5854DE7F" wp14:textId="77777777">
                      <w:pPr>
                        <w:jc w:val="center"/>
                        <w:rPr>
                          <w:rFonts w:ascii="Arial" w:hAnsi="Arial" w:cs="Arial"/>
                          <w:b/>
                          <w:color w:val="002060"/>
                          <w:sz w:val="24"/>
                          <w:szCs w:val="24"/>
                        </w:rPr>
                      </w:pPr>
                    </w:p>
                  </w:txbxContent>
                </v:textbox>
              </v:roundrect>
            </w:pict>
          </mc:Fallback>
        </mc:AlternateContent>
      </w:r>
      <w:r>
        <w:rPr>
          <w:rFonts w:ascii="Arial" w:hAnsi="Arial" w:cs="Arial"/>
          <w:b/>
          <w:noProof/>
          <w:color w:val="8064A2" w:themeColor="accent4"/>
          <w:sz w:val="24"/>
          <w:szCs w:val="24"/>
          <w:lang w:eastAsia="en-GB"/>
        </w:rPr>
        <w:drawing>
          <wp:anchor distT="0" distB="0" distL="114300" distR="114300" simplePos="0" relativeHeight="251960320" behindDoc="0" locked="0" layoutInCell="1" allowOverlap="1" wp14:anchorId="5EA6B264" wp14:editId="3C167F6B">
            <wp:simplePos x="0" y="0"/>
            <wp:positionH relativeFrom="column">
              <wp:posOffset>3552190</wp:posOffset>
            </wp:positionH>
            <wp:positionV relativeFrom="paragraph">
              <wp:posOffset>81483</wp:posOffset>
            </wp:positionV>
            <wp:extent cx="746125" cy="1111885"/>
            <wp:effectExtent l="0" t="0" r="0" b="0"/>
            <wp:wrapNone/>
            <wp:docPr id="2071" name="Picture 2071" descr="C:\Users\kreg0811\AppData\Local\Microsoft\Windows\INetCache\IE\NNQNZT5I\risk-blo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eg0811\AppData\Local\Microsoft\Windows\INetCache\IE\NNQNZT5I\risk-blocks[1].jpg"/>
                    <pic:cNvPicPr>
                      <a:picLocks noChangeAspect="1" noChangeArrowheads="1"/>
                    </pic:cNvPicPr>
                  </pic:nvPicPr>
                  <pic:blipFill>
                    <a:blip r:embed="rId4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461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7ADD4" w14:textId="77777777" w:rsidR="00A8078F" w:rsidRDefault="00A8078F" w:rsidP="00FE7E74">
      <w:pPr>
        <w:spacing w:after="0" w:line="240" w:lineRule="auto"/>
        <w:rPr>
          <w:rFonts w:ascii="Arial" w:hAnsi="Arial" w:cs="Arial"/>
          <w:sz w:val="24"/>
          <w:szCs w:val="24"/>
        </w:rPr>
      </w:pPr>
    </w:p>
    <w:p w14:paraId="314EE24A" w14:textId="77777777" w:rsidR="00A8078F" w:rsidRDefault="00A8078F" w:rsidP="00FE7E74">
      <w:pPr>
        <w:spacing w:after="0" w:line="240" w:lineRule="auto"/>
        <w:rPr>
          <w:rFonts w:ascii="Arial" w:hAnsi="Arial" w:cs="Arial"/>
          <w:sz w:val="24"/>
          <w:szCs w:val="24"/>
        </w:rPr>
      </w:pPr>
    </w:p>
    <w:p w14:paraId="68AB6157" w14:textId="77777777" w:rsidR="00A8078F" w:rsidRDefault="0028484D" w:rsidP="00FE7E7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82848" behindDoc="0" locked="0" layoutInCell="1" allowOverlap="1" wp14:anchorId="1CC7799F" wp14:editId="2B917B1D">
                <wp:simplePos x="0" y="0"/>
                <wp:positionH relativeFrom="column">
                  <wp:posOffset>1489586</wp:posOffset>
                </wp:positionH>
                <wp:positionV relativeFrom="paragraph">
                  <wp:posOffset>111043</wp:posOffset>
                </wp:positionV>
                <wp:extent cx="1423219" cy="762000"/>
                <wp:effectExtent l="0" t="0" r="24765" b="19050"/>
                <wp:wrapNone/>
                <wp:docPr id="2083" name="Oval 2083"/>
                <wp:cNvGraphicFramePr/>
                <a:graphic xmlns:a="http://schemas.openxmlformats.org/drawingml/2006/main">
                  <a:graphicData uri="http://schemas.microsoft.com/office/word/2010/wordprocessingShape">
                    <wps:wsp>
                      <wps:cNvSpPr/>
                      <wps:spPr>
                        <a:xfrm>
                          <a:off x="0" y="0"/>
                          <a:ext cx="1423219" cy="762000"/>
                        </a:xfrm>
                        <a:prstGeom prst="ellipse">
                          <a:avLst/>
                        </a:prstGeom>
                        <a:solidFill>
                          <a:schemeClr val="tx2">
                            <a:lumMod val="20000"/>
                            <a:lumOff val="8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D1974" w14:textId="77777777" w:rsidR="009D7BE0" w:rsidRDefault="009D7BE0" w:rsidP="00F03FBD">
                            <w:pPr>
                              <w:spacing w:after="0"/>
                              <w:jc w:val="center"/>
                              <w:rPr>
                                <w:rFonts w:ascii="Arial" w:hAnsi="Arial" w:cs="Arial"/>
                                <w:color w:val="000000" w:themeColor="text1"/>
                                <w:sz w:val="20"/>
                                <w:szCs w:val="20"/>
                              </w:rPr>
                            </w:pPr>
                            <w:r w:rsidRPr="0028484D">
                              <w:rPr>
                                <w:rFonts w:ascii="Arial" w:hAnsi="Arial" w:cs="Arial"/>
                                <w:color w:val="000000" w:themeColor="text1"/>
                                <w:sz w:val="20"/>
                                <w:szCs w:val="20"/>
                              </w:rPr>
                              <w:t>Psychological</w:t>
                            </w:r>
                          </w:p>
                          <w:p w14:paraId="144DAA09" w14:textId="77777777" w:rsidR="009D7BE0" w:rsidRDefault="009D7BE0" w:rsidP="00F03FBD">
                            <w:pPr>
                              <w:spacing w:after="0"/>
                              <w:jc w:val="center"/>
                              <w:rPr>
                                <w:rFonts w:ascii="Arial" w:hAnsi="Arial" w:cs="Arial"/>
                                <w:color w:val="000000" w:themeColor="text1"/>
                                <w:sz w:val="20"/>
                                <w:szCs w:val="20"/>
                              </w:rPr>
                            </w:pPr>
                            <w:r>
                              <w:rPr>
                                <w:rFonts w:ascii="Arial" w:hAnsi="Arial" w:cs="Arial"/>
                                <w:color w:val="000000" w:themeColor="text1"/>
                                <w:sz w:val="20"/>
                                <w:szCs w:val="20"/>
                              </w:rPr>
                              <w:t>(19%)</w:t>
                            </w:r>
                          </w:p>
                          <w:p w14:paraId="608DEACE" w14:textId="77777777" w:rsidR="009D7BE0" w:rsidRPr="0028484D" w:rsidRDefault="009D7BE0" w:rsidP="00F03FBD">
                            <w:pPr>
                              <w:spacing w:after="0"/>
                              <w:jc w:val="center"/>
                              <w:rPr>
                                <w:rFonts w:ascii="Arial" w:hAnsi="Arial" w:cs="Arial"/>
                                <w:color w:val="000000" w:themeColor="text1"/>
                                <w:sz w:val="20"/>
                                <w:szCs w:val="20"/>
                              </w:rPr>
                            </w:pPr>
                            <w:r>
                              <w:rPr>
                                <w:rFonts w:ascii="Arial" w:hAnsi="Arial" w:cs="Arial"/>
                                <w:color w:val="000000" w:themeColor="text1"/>
                                <w:sz w:val="20"/>
                                <w:szCs w:val="20"/>
                              </w:rPr>
                              <w:t xml:space="preserve"> </w:t>
                            </w:r>
                          </w:p>
                          <w:p w14:paraId="76614669" w14:textId="77777777" w:rsidR="009D7BE0" w:rsidRDefault="009D7BE0" w:rsidP="002848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0C9FF15C">
              <v:oval id="Oval 2083" style="position:absolute;margin-left:117.3pt;margin-top:8.75pt;width:112.05pt;height:60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6" fillcolor="#c6d9f1 [671]" strokecolor="#8db3e2 [1311]"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">
                <v:textbox>
                  <w:txbxContent>
                    <w:p w:rsidR="00B75DE3" w:rsidP="00F03FBD" w:rsidRDefault="00B75DE3" w14:paraId="7D02ECE1" wp14:textId="77777777">
                      <w:pPr>
                        <w:spacing w:after="0"/>
                        <w:jc w:val="center"/>
                        <w:rPr>
                          <w:rFonts w:ascii="Arial" w:hAnsi="Arial" w:cs="Arial"/>
                          <w:color w:val="000000" w:themeColor="text1"/>
                          <w:sz w:val="20"/>
                          <w:szCs w:val="20"/>
                        </w:rPr>
                      </w:pPr>
                      <w:r w:rsidRPr="0028484D">
                        <w:rPr>
                          <w:rFonts w:ascii="Arial" w:hAnsi="Arial" w:cs="Arial"/>
                          <w:color w:val="000000" w:themeColor="text1"/>
                          <w:sz w:val="20"/>
                          <w:szCs w:val="20"/>
                        </w:rPr>
                        <w:t>Psychological</w:t>
                      </w:r>
                    </w:p>
                    <w:p w:rsidR="00B75DE3" w:rsidP="00F03FBD" w:rsidRDefault="00B75DE3" w14:paraId="455ACF05" wp14:textId="77777777">
                      <w:pPr>
                        <w:spacing w:after="0"/>
                        <w:jc w:val="center"/>
                        <w:rPr>
                          <w:rFonts w:ascii="Arial" w:hAnsi="Arial" w:cs="Arial"/>
                          <w:color w:val="000000" w:themeColor="text1"/>
                          <w:sz w:val="20"/>
                          <w:szCs w:val="20"/>
                        </w:rPr>
                      </w:pPr>
                      <w:r>
                        <w:rPr>
                          <w:rFonts w:ascii="Arial" w:hAnsi="Arial" w:cs="Arial"/>
                          <w:color w:val="000000" w:themeColor="text1"/>
                          <w:sz w:val="20"/>
                          <w:szCs w:val="20"/>
                        </w:rPr>
                        <w:t>(19%)</w:t>
                      </w:r>
                    </w:p>
                    <w:p w:rsidRPr="0028484D" w:rsidR="00B75DE3" w:rsidP="00F03FBD" w:rsidRDefault="00B75DE3" w14:paraId="2BAC6FC9" wp14:textId="77777777">
                      <w:pPr>
                        <w:spacing w:after="0"/>
                        <w:jc w:val="center"/>
                        <w:rPr>
                          <w:rFonts w:ascii="Arial" w:hAnsi="Arial" w:cs="Arial"/>
                          <w:color w:val="000000" w:themeColor="text1"/>
                          <w:sz w:val="20"/>
                          <w:szCs w:val="20"/>
                        </w:rPr>
                      </w:pPr>
                      <w:r>
                        <w:rPr>
                          <w:rFonts w:ascii="Arial" w:hAnsi="Arial" w:cs="Arial"/>
                          <w:color w:val="000000" w:themeColor="text1"/>
                          <w:sz w:val="20"/>
                          <w:szCs w:val="20"/>
                        </w:rPr>
                        <w:t xml:space="preserve"> </w:t>
                      </w:r>
                    </w:p>
                    <w:p w:rsidR="00B75DE3" w:rsidP="0028484D" w:rsidRDefault="00B75DE3" w14:paraId="57590049" wp14:textId="77777777"/>
                  </w:txbxContent>
                </v:textbox>
              </v:oval>
            </w:pict>
          </mc:Fallback>
        </mc:AlternateContent>
      </w:r>
      <w:r>
        <w:rPr>
          <w:rFonts w:ascii="Arial" w:hAnsi="Arial" w:cs="Arial"/>
          <w:noProof/>
          <w:sz w:val="24"/>
          <w:szCs w:val="24"/>
          <w:lang w:eastAsia="en-GB"/>
        </w:rPr>
        <mc:AlternateContent>
          <mc:Choice Requires="wps">
            <w:drawing>
              <wp:anchor distT="0" distB="0" distL="114300" distR="114300" simplePos="0" relativeHeight="251981824" behindDoc="0" locked="0" layoutInCell="1" allowOverlap="1" wp14:anchorId="6BA47987" wp14:editId="1FD72C34">
                <wp:simplePos x="0" y="0"/>
                <wp:positionH relativeFrom="column">
                  <wp:posOffset>-186267</wp:posOffset>
                </wp:positionH>
                <wp:positionV relativeFrom="paragraph">
                  <wp:posOffset>57785</wp:posOffset>
                </wp:positionV>
                <wp:extent cx="1540934" cy="1532255"/>
                <wp:effectExtent l="0" t="0" r="21590" b="10795"/>
                <wp:wrapNone/>
                <wp:docPr id="2082" name="Oval 2082"/>
                <wp:cNvGraphicFramePr/>
                <a:graphic xmlns:a="http://schemas.openxmlformats.org/drawingml/2006/main">
                  <a:graphicData uri="http://schemas.microsoft.com/office/word/2010/wordprocessingShape">
                    <wps:wsp>
                      <wps:cNvSpPr/>
                      <wps:spPr>
                        <a:xfrm>
                          <a:off x="0" y="0"/>
                          <a:ext cx="1540934" cy="1532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2A5907" w14:textId="77777777" w:rsidR="009D7BE0" w:rsidRPr="0028484D" w:rsidRDefault="009D7BE0" w:rsidP="0028484D">
                            <w:pPr>
                              <w:spacing w:after="0"/>
                              <w:jc w:val="center"/>
                              <w:rPr>
                                <w:rFonts w:ascii="Arial" w:hAnsi="Arial" w:cs="Arial"/>
                                <w:color w:val="000000" w:themeColor="text1"/>
                                <w:sz w:val="20"/>
                                <w:szCs w:val="20"/>
                              </w:rPr>
                            </w:pPr>
                            <w:r w:rsidRPr="0028484D">
                              <w:rPr>
                                <w:rFonts w:ascii="Arial" w:hAnsi="Arial" w:cs="Arial"/>
                                <w:color w:val="000000" w:themeColor="text1"/>
                                <w:sz w:val="20"/>
                                <w:szCs w:val="20"/>
                              </w:rPr>
                              <w:t>Physical</w:t>
                            </w:r>
                          </w:p>
                          <w:p w14:paraId="68683972" w14:textId="77777777" w:rsidR="009D7BE0" w:rsidRPr="0028484D" w:rsidRDefault="009D7BE0" w:rsidP="0028484D">
                            <w:pPr>
                              <w:spacing w:after="0"/>
                              <w:jc w:val="center"/>
                              <w:rPr>
                                <w:rFonts w:ascii="Arial" w:hAnsi="Arial" w:cs="Arial"/>
                                <w:color w:val="000000" w:themeColor="text1"/>
                                <w:sz w:val="20"/>
                                <w:szCs w:val="20"/>
                              </w:rPr>
                            </w:pPr>
                            <w:r>
                              <w:rPr>
                                <w:rFonts w:ascii="Arial" w:hAnsi="Arial" w:cs="Arial"/>
                                <w:color w:val="000000" w:themeColor="text1"/>
                                <w:sz w:val="20"/>
                                <w:szCs w:val="20"/>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19603915">
              <v:oval id="Oval 2082" style="position:absolute;margin-left:-14.65pt;margin-top:4.55pt;width:121.35pt;height:120.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7" fillcolor="#4f81bd [3204]" strokecolor="#243f60 [1604]"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">
                <v:textbox>
                  <w:txbxContent>
                    <w:p w:rsidRPr="0028484D" w:rsidR="00B75DE3" w:rsidP="0028484D" w:rsidRDefault="00B75DE3" w14:paraId="0CF32140" wp14:textId="77777777">
                      <w:pPr>
                        <w:spacing w:after="0"/>
                        <w:jc w:val="center"/>
                        <w:rPr>
                          <w:rFonts w:ascii="Arial" w:hAnsi="Arial" w:cs="Arial"/>
                          <w:color w:val="000000" w:themeColor="text1"/>
                          <w:sz w:val="20"/>
                          <w:szCs w:val="20"/>
                        </w:rPr>
                      </w:pPr>
                      <w:r w:rsidRPr="0028484D">
                        <w:rPr>
                          <w:rFonts w:ascii="Arial" w:hAnsi="Arial" w:cs="Arial"/>
                          <w:color w:val="000000" w:themeColor="text1"/>
                          <w:sz w:val="20"/>
                          <w:szCs w:val="20"/>
                        </w:rPr>
                        <w:t>Physical</w:t>
                      </w:r>
                    </w:p>
                    <w:p w:rsidRPr="0028484D" w:rsidR="00B75DE3" w:rsidP="0028484D" w:rsidRDefault="00B75DE3" w14:paraId="217DE3AE" wp14:textId="77777777">
                      <w:pPr>
                        <w:spacing w:after="0"/>
                        <w:jc w:val="center"/>
                        <w:rPr>
                          <w:rFonts w:ascii="Arial" w:hAnsi="Arial" w:cs="Arial"/>
                          <w:color w:val="000000" w:themeColor="text1"/>
                          <w:sz w:val="20"/>
                          <w:szCs w:val="20"/>
                        </w:rPr>
                      </w:pPr>
                      <w:r>
                        <w:rPr>
                          <w:rFonts w:ascii="Arial" w:hAnsi="Arial" w:cs="Arial"/>
                          <w:color w:val="000000" w:themeColor="text1"/>
                          <w:sz w:val="20"/>
                          <w:szCs w:val="20"/>
                        </w:rPr>
                        <w:t>(24%)</w:t>
                      </w:r>
                    </w:p>
                  </w:txbxContent>
                </v:textbox>
              </v:oval>
            </w:pict>
          </mc:Fallback>
        </mc:AlternateContent>
      </w:r>
    </w:p>
    <w:p w14:paraId="0C5B615A" w14:textId="77777777" w:rsidR="00A8078F" w:rsidRDefault="00A8078F" w:rsidP="00FE7E74">
      <w:pPr>
        <w:spacing w:after="0" w:line="240" w:lineRule="auto"/>
        <w:rPr>
          <w:rFonts w:ascii="Arial" w:hAnsi="Arial" w:cs="Arial"/>
          <w:sz w:val="24"/>
          <w:szCs w:val="24"/>
        </w:rPr>
      </w:pPr>
    </w:p>
    <w:p w14:paraId="792F1AA2" w14:textId="77777777" w:rsidR="00A8078F" w:rsidRDefault="00A8078F" w:rsidP="00FE7E74">
      <w:pPr>
        <w:spacing w:after="0" w:line="240" w:lineRule="auto"/>
        <w:rPr>
          <w:rFonts w:ascii="Arial" w:hAnsi="Arial" w:cs="Arial"/>
          <w:sz w:val="24"/>
          <w:szCs w:val="24"/>
        </w:rPr>
      </w:pPr>
    </w:p>
    <w:p w14:paraId="1A499DFC" w14:textId="77777777" w:rsidR="00A8078F" w:rsidRDefault="00A8078F" w:rsidP="00FE7E74">
      <w:pPr>
        <w:spacing w:after="0" w:line="240" w:lineRule="auto"/>
        <w:rPr>
          <w:rFonts w:ascii="Arial" w:hAnsi="Arial" w:cs="Arial"/>
          <w:sz w:val="24"/>
          <w:szCs w:val="24"/>
        </w:rPr>
      </w:pPr>
    </w:p>
    <w:p w14:paraId="5E7E3C41" w14:textId="77777777" w:rsidR="00A8078F" w:rsidRDefault="00A8078F" w:rsidP="00FE7E74">
      <w:pPr>
        <w:spacing w:after="0" w:line="240" w:lineRule="auto"/>
        <w:rPr>
          <w:rFonts w:ascii="Arial" w:hAnsi="Arial" w:cs="Arial"/>
          <w:sz w:val="24"/>
          <w:szCs w:val="24"/>
        </w:rPr>
      </w:pPr>
    </w:p>
    <w:p w14:paraId="20C860C0" w14:textId="77777777" w:rsidR="00A8078F" w:rsidRDefault="0028484D" w:rsidP="00FE7E7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83872" behindDoc="0" locked="0" layoutInCell="1" allowOverlap="1" wp14:anchorId="1AAEF00E" wp14:editId="443C1118">
                <wp:simplePos x="0" y="0"/>
                <wp:positionH relativeFrom="column">
                  <wp:posOffset>1489710</wp:posOffset>
                </wp:positionH>
                <wp:positionV relativeFrom="paragraph">
                  <wp:posOffset>100965</wp:posOffset>
                </wp:positionV>
                <wp:extent cx="1303655" cy="1227455"/>
                <wp:effectExtent l="0" t="0" r="10795" b="10795"/>
                <wp:wrapNone/>
                <wp:docPr id="2087" name="Oval 2087"/>
                <wp:cNvGraphicFramePr/>
                <a:graphic xmlns:a="http://schemas.openxmlformats.org/drawingml/2006/main">
                  <a:graphicData uri="http://schemas.microsoft.com/office/word/2010/wordprocessingShape">
                    <wps:wsp>
                      <wps:cNvSpPr/>
                      <wps:spPr>
                        <a:xfrm>
                          <a:off x="0" y="0"/>
                          <a:ext cx="1303655" cy="1227455"/>
                        </a:xfrm>
                        <a:prstGeom prst="ellipse">
                          <a:avLst/>
                        </a:prstGeom>
                        <a:solidFill>
                          <a:schemeClr val="tx2">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E05F1" w14:textId="77777777" w:rsidR="009D7BE0" w:rsidRPr="0028484D" w:rsidRDefault="009D7BE0" w:rsidP="0028484D">
                            <w:pPr>
                              <w:spacing w:after="0"/>
                              <w:jc w:val="center"/>
                              <w:rPr>
                                <w:rFonts w:ascii="Arial" w:hAnsi="Arial" w:cs="Arial"/>
                                <w:color w:val="000000" w:themeColor="text1"/>
                                <w:sz w:val="20"/>
                                <w:szCs w:val="20"/>
                              </w:rPr>
                            </w:pPr>
                            <w:r w:rsidRPr="0028484D">
                              <w:rPr>
                                <w:rFonts w:ascii="Arial" w:hAnsi="Arial" w:cs="Arial"/>
                                <w:color w:val="000000" w:themeColor="text1"/>
                                <w:sz w:val="20"/>
                                <w:szCs w:val="20"/>
                              </w:rPr>
                              <w:t>Neglect/ acts of omission</w:t>
                            </w:r>
                          </w:p>
                          <w:p w14:paraId="6F66892B" w14:textId="77777777" w:rsidR="009D7BE0" w:rsidRPr="0028484D" w:rsidRDefault="009D7BE0" w:rsidP="0028484D">
                            <w:pPr>
                              <w:spacing w:after="0"/>
                              <w:jc w:val="center"/>
                              <w:rPr>
                                <w:rFonts w:ascii="Arial" w:hAnsi="Arial" w:cs="Arial"/>
                                <w:color w:val="000000" w:themeColor="text1"/>
                                <w:sz w:val="20"/>
                                <w:szCs w:val="20"/>
                              </w:rPr>
                            </w:pPr>
                            <w:r>
                              <w:rPr>
                                <w:rFonts w:ascii="Arial" w:hAnsi="Arial" w:cs="Arial"/>
                                <w:color w:val="000000" w:themeColor="text1"/>
                                <w:sz w:val="20"/>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64700B9F">
              <v:oval id="Oval 2087" style="position:absolute;margin-left:117.3pt;margin-top:7.95pt;width:102.65pt;height:96.65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58" fillcolor="#8db3e2 [1311]" strokecolor="#548dd4 [1951]"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">
                <v:textbox>
                  <w:txbxContent>
                    <w:p w:rsidRPr="0028484D" w:rsidR="00B75DE3" w:rsidP="0028484D" w:rsidRDefault="00B75DE3" w14:paraId="1B078DA6" wp14:textId="77777777">
                      <w:pPr>
                        <w:spacing w:after="0"/>
                        <w:jc w:val="center"/>
                        <w:rPr>
                          <w:rFonts w:ascii="Arial" w:hAnsi="Arial" w:cs="Arial"/>
                          <w:color w:val="000000" w:themeColor="text1"/>
                          <w:sz w:val="20"/>
                          <w:szCs w:val="20"/>
                        </w:rPr>
                      </w:pPr>
                      <w:r w:rsidRPr="0028484D">
                        <w:rPr>
                          <w:rFonts w:ascii="Arial" w:hAnsi="Arial" w:cs="Arial"/>
                          <w:color w:val="000000" w:themeColor="text1"/>
                          <w:sz w:val="20"/>
                          <w:szCs w:val="20"/>
                        </w:rPr>
                        <w:t>Neglect/ acts of omission</w:t>
                      </w:r>
                    </w:p>
                    <w:p w:rsidRPr="0028484D" w:rsidR="00B75DE3" w:rsidP="0028484D" w:rsidRDefault="00B75DE3" w14:paraId="2D9FC403" wp14:textId="77777777">
                      <w:pPr>
                        <w:spacing w:after="0"/>
                        <w:jc w:val="center"/>
                        <w:rPr>
                          <w:rFonts w:ascii="Arial" w:hAnsi="Arial" w:cs="Arial"/>
                          <w:color w:val="000000" w:themeColor="text1"/>
                          <w:sz w:val="20"/>
                          <w:szCs w:val="20"/>
                        </w:rPr>
                      </w:pPr>
                      <w:r>
                        <w:rPr>
                          <w:rFonts w:ascii="Arial" w:hAnsi="Arial" w:cs="Arial"/>
                          <w:color w:val="000000" w:themeColor="text1"/>
                          <w:sz w:val="20"/>
                          <w:szCs w:val="20"/>
                        </w:rPr>
                        <w:t>(21%)</w:t>
                      </w:r>
                    </w:p>
                  </w:txbxContent>
                </v:textbox>
              </v:oval>
            </w:pict>
          </mc:Fallback>
        </mc:AlternateContent>
      </w:r>
    </w:p>
    <w:p w14:paraId="03F828E4" w14:textId="77777777" w:rsidR="00A8078F" w:rsidRDefault="00A8078F" w:rsidP="00FE7E74">
      <w:pPr>
        <w:spacing w:after="0" w:line="240" w:lineRule="auto"/>
        <w:rPr>
          <w:rFonts w:ascii="Arial" w:hAnsi="Arial" w:cs="Arial"/>
          <w:sz w:val="24"/>
          <w:szCs w:val="24"/>
        </w:rPr>
      </w:pPr>
    </w:p>
    <w:p w14:paraId="2AC57CB0" w14:textId="77777777" w:rsidR="00A8078F" w:rsidRDefault="00A8078F" w:rsidP="00FE7E74">
      <w:pPr>
        <w:spacing w:after="0" w:line="240" w:lineRule="auto"/>
        <w:rPr>
          <w:rFonts w:ascii="Arial" w:hAnsi="Arial" w:cs="Arial"/>
          <w:sz w:val="24"/>
          <w:szCs w:val="24"/>
        </w:rPr>
      </w:pPr>
    </w:p>
    <w:p w14:paraId="5186B13D" w14:textId="77777777" w:rsidR="00743283" w:rsidRDefault="00743283" w:rsidP="00FE7E74">
      <w:pPr>
        <w:spacing w:after="0" w:line="240" w:lineRule="auto"/>
        <w:rPr>
          <w:rFonts w:ascii="Arial" w:hAnsi="Arial" w:cs="Arial"/>
          <w:sz w:val="24"/>
          <w:szCs w:val="24"/>
        </w:rPr>
      </w:pPr>
    </w:p>
    <w:p w14:paraId="2B32257F" w14:textId="77777777" w:rsidR="00743283" w:rsidRDefault="0028484D" w:rsidP="00FE7E74">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84896" behindDoc="0" locked="0" layoutInCell="1" allowOverlap="1" wp14:anchorId="69350E05" wp14:editId="3367D3FF">
                <wp:simplePos x="0" y="0"/>
                <wp:positionH relativeFrom="column">
                  <wp:posOffset>499110</wp:posOffset>
                </wp:positionH>
                <wp:positionV relativeFrom="paragraph">
                  <wp:posOffset>88265</wp:posOffset>
                </wp:positionV>
                <wp:extent cx="854710" cy="727710"/>
                <wp:effectExtent l="0" t="0" r="21590" b="15240"/>
                <wp:wrapNone/>
                <wp:docPr id="2088" name="Oval 2088"/>
                <wp:cNvGraphicFramePr/>
                <a:graphic xmlns:a="http://schemas.openxmlformats.org/drawingml/2006/main">
                  <a:graphicData uri="http://schemas.microsoft.com/office/word/2010/wordprocessingShape">
                    <wps:wsp>
                      <wps:cNvSpPr/>
                      <wps:spPr>
                        <a:xfrm>
                          <a:off x="0" y="0"/>
                          <a:ext cx="854710" cy="727710"/>
                        </a:xfrm>
                        <a:prstGeom prst="ellipse">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0AF0C" w14:textId="77777777" w:rsidR="009D7BE0" w:rsidRPr="00F03FBD" w:rsidRDefault="009D7BE0" w:rsidP="00F03FBD">
                            <w:pPr>
                              <w:spacing w:after="0"/>
                              <w:jc w:val="center"/>
                              <w:rPr>
                                <w:rFonts w:ascii="Arial" w:hAnsi="Arial" w:cs="Arial"/>
                                <w:color w:val="000000" w:themeColor="text1"/>
                                <w:sz w:val="20"/>
                                <w:szCs w:val="20"/>
                              </w:rPr>
                            </w:pPr>
                            <w:r w:rsidRPr="00F03FBD">
                              <w:rPr>
                                <w:rFonts w:ascii="Arial" w:hAnsi="Arial" w:cs="Arial"/>
                                <w:color w:val="000000" w:themeColor="text1"/>
                                <w:sz w:val="20"/>
                                <w:szCs w:val="20"/>
                              </w:rPr>
                              <w:t>Other</w:t>
                            </w:r>
                          </w:p>
                          <w:p w14:paraId="3FB5A966" w14:textId="77777777" w:rsidR="009D7BE0" w:rsidRPr="00F03FBD" w:rsidRDefault="009D7BE0" w:rsidP="00F03FBD">
                            <w:pPr>
                              <w:spacing w:after="0"/>
                              <w:jc w:val="center"/>
                              <w:rPr>
                                <w:rFonts w:ascii="Arial" w:hAnsi="Arial" w:cs="Arial"/>
                                <w:color w:val="000000" w:themeColor="text1"/>
                                <w:sz w:val="20"/>
                                <w:szCs w:val="20"/>
                              </w:rPr>
                            </w:pPr>
                            <w:r w:rsidRPr="00F03FBD">
                              <w:rPr>
                                <w:rFonts w:ascii="Arial" w:hAnsi="Arial" w:cs="Arial"/>
                                <w:color w:val="000000" w:themeColor="text1"/>
                                <w:sz w:val="20"/>
                                <w:szCs w:val="20"/>
                              </w:rPr>
                              <w:t>(36%)</w:t>
                            </w:r>
                          </w:p>
                          <w:p w14:paraId="6C57C439" w14:textId="77777777" w:rsidR="009D7BE0" w:rsidRDefault="009D7BE0" w:rsidP="002848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0457E4B3">
              <v:oval id="Oval 2088" style="position:absolute;margin-left:39.3pt;margin-top:6.95pt;width:67.3pt;height:57.3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9" fillcolor="#dbe5f1 [660]" strokecolor="#b8cce4 [1300]"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">
                <v:textbox>
                  <w:txbxContent>
                    <w:p w:rsidRPr="00F03FBD" w:rsidR="00B75DE3" w:rsidP="00F03FBD" w:rsidRDefault="00B75DE3" w14:paraId="035EEDE5" wp14:textId="77777777">
                      <w:pPr>
                        <w:spacing w:after="0"/>
                        <w:jc w:val="center"/>
                        <w:rPr>
                          <w:rFonts w:ascii="Arial" w:hAnsi="Arial" w:cs="Arial"/>
                          <w:color w:val="000000" w:themeColor="text1"/>
                          <w:sz w:val="20"/>
                          <w:szCs w:val="20"/>
                        </w:rPr>
                      </w:pPr>
                      <w:r w:rsidRPr="00F03FBD">
                        <w:rPr>
                          <w:rFonts w:ascii="Arial" w:hAnsi="Arial" w:cs="Arial"/>
                          <w:color w:val="000000" w:themeColor="text1"/>
                          <w:sz w:val="20"/>
                          <w:szCs w:val="20"/>
                        </w:rPr>
                        <w:t>Other</w:t>
                      </w:r>
                    </w:p>
                    <w:p w:rsidRPr="00F03FBD" w:rsidR="00B75DE3" w:rsidP="00F03FBD" w:rsidRDefault="00B75DE3" w14:paraId="4C258ECF" wp14:textId="77777777">
                      <w:pPr>
                        <w:spacing w:after="0"/>
                        <w:jc w:val="center"/>
                        <w:rPr>
                          <w:rFonts w:ascii="Arial" w:hAnsi="Arial" w:cs="Arial"/>
                          <w:color w:val="000000" w:themeColor="text1"/>
                          <w:sz w:val="20"/>
                          <w:szCs w:val="20"/>
                        </w:rPr>
                      </w:pPr>
                      <w:r w:rsidRPr="00F03FBD">
                        <w:rPr>
                          <w:rFonts w:ascii="Arial" w:hAnsi="Arial" w:cs="Arial"/>
                          <w:color w:val="000000" w:themeColor="text1"/>
                          <w:sz w:val="20"/>
                          <w:szCs w:val="20"/>
                        </w:rPr>
                        <w:t>(36%)</w:t>
                      </w:r>
                    </w:p>
                    <w:p w:rsidR="00B75DE3" w:rsidP="0028484D" w:rsidRDefault="00B75DE3" w14:paraId="3D404BC9" wp14:textId="77777777">
                      <w:pPr>
                        <w:jc w:val="center"/>
                      </w:pPr>
                    </w:p>
                  </w:txbxContent>
                </v:textbox>
              </v:oval>
            </w:pict>
          </mc:Fallback>
        </mc:AlternateContent>
      </w:r>
      <w:r w:rsidR="00A5397E">
        <w:rPr>
          <w:rFonts w:ascii="Arial" w:hAnsi="Arial" w:cs="Arial"/>
          <w:noProof/>
          <w:sz w:val="24"/>
          <w:szCs w:val="24"/>
          <w:lang w:eastAsia="en-GB"/>
        </w:rPr>
        <mc:AlternateContent>
          <mc:Choice Requires="wps">
            <w:drawing>
              <wp:anchor distT="0" distB="0" distL="114300" distR="114300" simplePos="0" relativeHeight="251923456" behindDoc="0" locked="0" layoutInCell="1" allowOverlap="1" wp14:anchorId="794ECE13" wp14:editId="5F44B087">
                <wp:simplePos x="0" y="0"/>
                <wp:positionH relativeFrom="column">
                  <wp:posOffset>3800475</wp:posOffset>
                </wp:positionH>
                <wp:positionV relativeFrom="paragraph">
                  <wp:posOffset>10795</wp:posOffset>
                </wp:positionV>
                <wp:extent cx="2171700" cy="1419225"/>
                <wp:effectExtent l="19050" t="0" r="38100" b="47625"/>
                <wp:wrapNone/>
                <wp:docPr id="44" name="Cloud 44"/>
                <wp:cNvGraphicFramePr/>
                <a:graphic xmlns:a="http://schemas.openxmlformats.org/drawingml/2006/main">
                  <a:graphicData uri="http://schemas.microsoft.com/office/word/2010/wordprocessingShape">
                    <wps:wsp>
                      <wps:cNvSpPr/>
                      <wps:spPr>
                        <a:xfrm>
                          <a:off x="0" y="0"/>
                          <a:ext cx="2171700" cy="1419225"/>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670E86" w14:textId="77777777" w:rsidR="009D7BE0" w:rsidRPr="00EC61BC" w:rsidRDefault="009D7BE0" w:rsidP="00EC61BC">
                            <w:pPr>
                              <w:jc w:val="center"/>
                              <w:rPr>
                                <w:rFonts w:ascii="Arial" w:hAnsi="Arial" w:cs="Arial"/>
                                <w:color w:val="000000" w:themeColor="text1"/>
                              </w:rPr>
                            </w:pPr>
                            <w:r w:rsidRPr="00EC61BC">
                              <w:rPr>
                                <w:rFonts w:ascii="Arial" w:hAnsi="Arial" w:cs="Arial"/>
                                <w:color w:val="000000" w:themeColor="text1"/>
                              </w:rPr>
                              <w:t>1 Safeguarding Adult Review was concluded and 1 was commenced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6F38BE03">
              <v:shape id="Cloud 44" style="position:absolute;margin-left:299.25pt;margin-top:.85pt;width:171pt;height:111.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60" filled="f" strokecolor="#243f60 [1604]" strokeweight="2pt" o:spt="10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">
                <v:stroke joinstyle="miter"/>
                <v:formulas/>
                <v:path textboxrect="0,0,43200,43200" arrowok="t" o:connecttype="custom" o:connectlocs="235921,859978;108585,833795;348276,1146517;292576,1159034;828363,1284202;794782,1227038;1449157,1141655;1435735,1204370;1715693,754095;1879124,988530;2101220,504416;2028428,592329;1926579,178257;1930400,219783;1461775,129833;1499076,76875;1113047,155063;1131094,109399;703792,170570;769144,214855;207468,518707;196056,472089" o:connectangles="0,0,0,0,0,0,0,0,0,0,0,0,0,0,0,0,0,0,0,0,0,0"/>
                <v:textbox>
                  <w:txbxContent>
                    <w:p w:rsidRPr="00EC61BC" w:rsidR="00B75DE3" w:rsidP="00EC61BC" w:rsidRDefault="00B75DE3" w14:paraId="738A2372" wp14:textId="77777777">
                      <w:pPr>
                        <w:jc w:val="center"/>
                        <w:rPr>
                          <w:rFonts w:ascii="Arial" w:hAnsi="Arial" w:cs="Arial"/>
                          <w:color w:val="000000" w:themeColor="text1"/>
                        </w:rPr>
                      </w:pPr>
                      <w:r w:rsidRPr="00EC61BC">
                        <w:rPr>
                          <w:rFonts w:ascii="Arial" w:hAnsi="Arial" w:cs="Arial"/>
                          <w:color w:val="000000" w:themeColor="text1"/>
                        </w:rPr>
                        <w:t>1 Safeguarding Adult Review was concluded and 1 was commenced</w:t>
                      </w:r>
                    </w:p>
                  </w:txbxContent>
                </v:textbox>
              </v:shape>
            </w:pict>
          </mc:Fallback>
        </mc:AlternateContent>
      </w:r>
    </w:p>
    <w:p w14:paraId="61319B8A" w14:textId="77777777" w:rsidR="00743283" w:rsidRDefault="00743283" w:rsidP="00FE7E74">
      <w:pPr>
        <w:spacing w:after="0" w:line="240" w:lineRule="auto"/>
        <w:rPr>
          <w:rFonts w:ascii="Arial" w:hAnsi="Arial" w:cs="Arial"/>
          <w:sz w:val="24"/>
          <w:szCs w:val="24"/>
        </w:rPr>
      </w:pPr>
    </w:p>
    <w:p w14:paraId="31A560F4" w14:textId="77777777" w:rsidR="00743283" w:rsidRDefault="00743283" w:rsidP="00FE7E74">
      <w:pPr>
        <w:spacing w:after="0" w:line="240" w:lineRule="auto"/>
        <w:rPr>
          <w:rFonts w:ascii="Arial" w:hAnsi="Arial" w:cs="Arial"/>
          <w:sz w:val="24"/>
          <w:szCs w:val="24"/>
        </w:rPr>
      </w:pPr>
    </w:p>
    <w:p w14:paraId="70DF735C" w14:textId="77777777" w:rsidR="00743283" w:rsidRDefault="00743283" w:rsidP="00FE7E74">
      <w:pPr>
        <w:spacing w:after="0" w:line="240" w:lineRule="auto"/>
        <w:rPr>
          <w:rFonts w:ascii="Arial" w:hAnsi="Arial" w:cs="Arial"/>
          <w:sz w:val="24"/>
          <w:szCs w:val="24"/>
        </w:rPr>
      </w:pPr>
    </w:p>
    <w:p w14:paraId="3A413BF6" w14:textId="77777777" w:rsidR="00AB1BC9" w:rsidRPr="00C720D9" w:rsidRDefault="00AB1BC9" w:rsidP="00AB1BC9">
      <w:pPr>
        <w:pStyle w:val="ListParagraph"/>
        <w:spacing w:after="0" w:line="240" w:lineRule="auto"/>
        <w:ind w:left="787"/>
        <w:rPr>
          <w:rFonts w:ascii="Arial" w:hAnsi="Arial" w:cs="Arial"/>
          <w:sz w:val="24"/>
          <w:szCs w:val="24"/>
          <w:highlight w:val="green"/>
        </w:rPr>
      </w:pPr>
    </w:p>
    <w:p w14:paraId="33D28B4B" w14:textId="77777777" w:rsidR="00CE26A0" w:rsidRPr="00C720D9" w:rsidRDefault="00CE26A0" w:rsidP="00CE26A0">
      <w:pPr>
        <w:spacing w:after="0" w:line="240" w:lineRule="auto"/>
        <w:rPr>
          <w:rFonts w:ascii="Arial" w:hAnsi="Arial" w:cs="Arial"/>
          <w:sz w:val="24"/>
          <w:szCs w:val="24"/>
          <w:highlight w:val="green"/>
        </w:rPr>
      </w:pPr>
    </w:p>
    <w:p w14:paraId="37EFA3E3" w14:textId="77777777" w:rsidR="00AB1BC9" w:rsidRPr="00C720D9" w:rsidRDefault="00AB1BC9" w:rsidP="00AB1BC9">
      <w:pPr>
        <w:pStyle w:val="ListParagraph"/>
        <w:rPr>
          <w:rFonts w:ascii="Arial" w:hAnsi="Arial" w:cs="Arial"/>
          <w:sz w:val="24"/>
          <w:szCs w:val="24"/>
          <w:highlight w:val="green"/>
        </w:rPr>
      </w:pPr>
    </w:p>
    <w:p w14:paraId="1C23EA72" w14:textId="77777777" w:rsidR="00BB122D" w:rsidRPr="0006397D" w:rsidRDefault="00BB122D" w:rsidP="00A5397E">
      <w:pPr>
        <w:rPr>
          <w:rFonts w:ascii="Arial" w:hAnsi="Arial" w:cs="Arial"/>
          <w:b/>
          <w:color w:val="5F497A" w:themeColor="accent4" w:themeShade="BF"/>
          <w:sz w:val="28"/>
          <w:szCs w:val="28"/>
          <w14:textOutline w14:w="9525" w14:cap="rnd" w14:cmpd="sng" w14:algn="ctr">
            <w14:noFill/>
            <w14:prstDash w14:val="solid"/>
            <w14:bevel/>
          </w14:textOutline>
        </w:rPr>
      </w:pPr>
      <w:r w:rsidRPr="0006397D">
        <w:rPr>
          <w:rFonts w:ascii="Arial" w:hAnsi="Arial" w:cs="Arial"/>
          <w:b/>
          <w:color w:val="5F497A" w:themeColor="accent4" w:themeShade="BF"/>
          <w:sz w:val="28"/>
          <w:szCs w:val="28"/>
          <w14:textOutline w14:w="9525" w14:cap="rnd" w14:cmpd="sng" w14:algn="ctr">
            <w14:noFill/>
            <w14:prstDash w14:val="solid"/>
            <w14:bevel/>
          </w14:textOutline>
        </w:rPr>
        <w:lastRenderedPageBreak/>
        <w:t>Making Safeguarding Personal</w:t>
      </w:r>
    </w:p>
    <w:p w14:paraId="784A89B3" w14:textId="77777777" w:rsidR="00BB122D" w:rsidRDefault="004E0282" w:rsidP="00BB122D">
      <w:pPr>
        <w:spacing w:after="0" w:line="240" w:lineRule="auto"/>
        <w:rPr>
          <w:b/>
          <w:color w:val="5F497A" w:themeColor="accent4" w:themeShade="BF"/>
          <w:sz w:val="32"/>
          <w:szCs w:val="32"/>
        </w:rPr>
      </w:pPr>
      <w:r>
        <w:rPr>
          <w:b/>
          <w:noProof/>
          <w:color w:val="5F497A" w:themeColor="accent4" w:themeShade="BF"/>
          <w:sz w:val="32"/>
          <w:szCs w:val="32"/>
          <w:lang w:eastAsia="en-GB"/>
        </w:rPr>
        <mc:AlternateContent>
          <mc:Choice Requires="wps">
            <w:drawing>
              <wp:anchor distT="0" distB="0" distL="114300" distR="114300" simplePos="0" relativeHeight="251985920" behindDoc="0" locked="0" layoutInCell="1" allowOverlap="1" wp14:anchorId="702313F9" wp14:editId="0CC23C03">
                <wp:simplePos x="0" y="0"/>
                <wp:positionH relativeFrom="column">
                  <wp:posOffset>-6985</wp:posOffset>
                </wp:positionH>
                <wp:positionV relativeFrom="paragraph">
                  <wp:posOffset>11482</wp:posOffset>
                </wp:positionV>
                <wp:extent cx="5621867" cy="4092678"/>
                <wp:effectExtent l="0" t="0" r="17145" b="22225"/>
                <wp:wrapNone/>
                <wp:docPr id="2089" name="Rounded Rectangle 2089"/>
                <wp:cNvGraphicFramePr/>
                <a:graphic xmlns:a="http://schemas.openxmlformats.org/drawingml/2006/main">
                  <a:graphicData uri="http://schemas.microsoft.com/office/word/2010/wordprocessingShape">
                    <wps:wsp>
                      <wps:cNvSpPr/>
                      <wps:spPr>
                        <a:xfrm>
                          <a:off x="0" y="0"/>
                          <a:ext cx="5621867" cy="4092678"/>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65FEB0D9">
              <v:roundrect id="Rounded Rectangle 2089" style="position:absolute;margin-left:-.55pt;margin-top:.9pt;width:442.65pt;height:322.2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color="#5f497a [2407]"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"/>
            </w:pict>
          </mc:Fallback>
        </mc:AlternateContent>
      </w:r>
    </w:p>
    <w:p w14:paraId="1A5B95DE" w14:textId="77777777" w:rsidR="00BB122D" w:rsidRDefault="00710035" w:rsidP="00BB122D">
      <w:pPr>
        <w:spacing w:after="0" w:line="240" w:lineRule="auto"/>
        <w:rPr>
          <w:rFonts w:ascii="Arial" w:hAnsi="Arial" w:cs="Arial"/>
          <w:b/>
          <w:color w:val="FF0000"/>
          <w:sz w:val="24"/>
          <w:szCs w:val="24"/>
        </w:rPr>
      </w:pPr>
      <w:r w:rsidRPr="00710035">
        <w:rPr>
          <w:b/>
          <w:noProof/>
          <w:color w:val="5F497A" w:themeColor="accent4" w:themeShade="BF"/>
          <w:sz w:val="32"/>
          <w:szCs w:val="32"/>
          <w:lang w:eastAsia="en-GB"/>
        </w:rPr>
        <mc:AlternateContent>
          <mc:Choice Requires="wps">
            <w:drawing>
              <wp:anchor distT="0" distB="0" distL="114300" distR="114300" simplePos="0" relativeHeight="251988992" behindDoc="0" locked="0" layoutInCell="1" allowOverlap="1" wp14:anchorId="1284E408" wp14:editId="0F2CCF71">
                <wp:simplePos x="0" y="0"/>
                <wp:positionH relativeFrom="column">
                  <wp:posOffset>1269999</wp:posOffset>
                </wp:positionH>
                <wp:positionV relativeFrom="paragraph">
                  <wp:posOffset>16298</wp:posOffset>
                </wp:positionV>
                <wp:extent cx="3725333" cy="1049655"/>
                <wp:effectExtent l="0" t="0" r="8890" b="0"/>
                <wp:wrapNone/>
                <wp:docPr id="2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333" cy="1049655"/>
                        </a:xfrm>
                        <a:prstGeom prst="rect">
                          <a:avLst/>
                        </a:prstGeom>
                        <a:solidFill>
                          <a:srgbClr val="FFFFFF"/>
                        </a:solidFill>
                        <a:ln w="9525">
                          <a:noFill/>
                          <a:miter lim="800000"/>
                          <a:headEnd/>
                          <a:tailEnd/>
                        </a:ln>
                      </wps:spPr>
                      <wps:txbx>
                        <w:txbxContent>
                          <w:p w14:paraId="1F8F8E26" w14:textId="77777777" w:rsidR="009D7BE0" w:rsidRDefault="009D7BE0">
                            <w:pPr>
                              <w:rPr>
                                <w:rFonts w:ascii="Arial" w:hAnsi="Arial" w:cs="Arial"/>
                              </w:rPr>
                            </w:pPr>
                            <w:r w:rsidRPr="00710035">
                              <w:rPr>
                                <w:rFonts w:ascii="Arial" w:hAnsi="Arial" w:cs="Arial"/>
                              </w:rPr>
                              <w:t>% of clients involved in enquiries who lacked capacity</w:t>
                            </w:r>
                          </w:p>
                          <w:p w14:paraId="46ACEF50" w14:textId="77777777" w:rsidR="009D7BE0" w:rsidRPr="00710035" w:rsidRDefault="009D7BE0">
                            <w:pPr>
                              <w:rPr>
                                <w:rFonts w:ascii="Arial" w:hAnsi="Arial" w:cs="Arial"/>
                                <w:b/>
                                <w:color w:val="5F497A" w:themeColor="accent4" w:themeShade="BF"/>
                              </w:rPr>
                            </w:pPr>
                            <w:r w:rsidRPr="00710035">
                              <w:rPr>
                                <w:rFonts w:ascii="Arial" w:hAnsi="Arial" w:cs="Arial"/>
                                <w:b/>
                                <w:color w:val="5F497A" w:themeColor="accent4" w:themeShade="BF"/>
                              </w:rPr>
                              <w:t>North Tyneside – 38%</w:t>
                            </w:r>
                          </w:p>
                          <w:p w14:paraId="04C00A92" w14:textId="77777777" w:rsidR="009D7BE0" w:rsidRPr="00710035" w:rsidRDefault="009D7BE0">
                            <w:pPr>
                              <w:rPr>
                                <w:rFonts w:ascii="Arial" w:hAnsi="Arial" w:cs="Arial"/>
                                <w:b/>
                                <w:color w:val="002060"/>
                              </w:rPr>
                            </w:pPr>
                            <w:r w:rsidRPr="00710035">
                              <w:rPr>
                                <w:rFonts w:ascii="Arial" w:hAnsi="Arial" w:cs="Arial"/>
                                <w:b/>
                                <w:color w:val="002060"/>
                              </w:rPr>
                              <w:t>Northumberland – 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114D4163">
              <v:shape id="_x0000_s1061" style="position:absolute;margin-left:100pt;margin-top:1.3pt;width:293.35pt;height:82.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N3JwIAACc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">
                <v:textbox>
                  <w:txbxContent>
                    <w:p w:rsidR="00B75DE3" w:rsidRDefault="00B75DE3" w14:paraId="4DCFD539" wp14:textId="77777777">
                      <w:pPr>
                        <w:rPr>
                          <w:rFonts w:ascii="Arial" w:hAnsi="Arial" w:cs="Arial"/>
                        </w:rPr>
                      </w:pPr>
                      <w:r w:rsidRPr="00710035">
                        <w:rPr>
                          <w:rFonts w:ascii="Arial" w:hAnsi="Arial" w:cs="Arial"/>
                        </w:rPr>
                        <w:t>% of clients involved in enquiries who lacked capacity</w:t>
                      </w:r>
                    </w:p>
                    <w:p w:rsidRPr="00710035" w:rsidR="00B75DE3" w:rsidRDefault="00B75DE3" w14:paraId="7445C934" wp14:textId="77777777">
                      <w:pPr>
                        <w:rPr>
                          <w:rFonts w:ascii="Arial" w:hAnsi="Arial" w:cs="Arial"/>
                          <w:b/>
                          <w:color w:val="5F497A" w:themeColor="accent4" w:themeShade="BF"/>
                        </w:rPr>
                      </w:pPr>
                      <w:r w:rsidRPr="00710035">
                        <w:rPr>
                          <w:rFonts w:ascii="Arial" w:hAnsi="Arial" w:cs="Arial"/>
                          <w:b/>
                          <w:color w:val="5F497A" w:themeColor="accent4" w:themeShade="BF"/>
                        </w:rPr>
                        <w:t>North Tyneside – 38%</w:t>
                      </w:r>
                    </w:p>
                    <w:p w:rsidRPr="00710035" w:rsidR="00B75DE3" w:rsidRDefault="00B75DE3" w14:paraId="65A7ADD7" wp14:textId="77777777">
                      <w:pPr>
                        <w:rPr>
                          <w:rFonts w:ascii="Arial" w:hAnsi="Arial" w:cs="Arial"/>
                          <w:b/>
                          <w:color w:val="002060"/>
                        </w:rPr>
                      </w:pPr>
                      <w:r w:rsidRPr="00710035">
                        <w:rPr>
                          <w:rFonts w:ascii="Arial" w:hAnsi="Arial" w:cs="Arial"/>
                          <w:b/>
                          <w:color w:val="002060"/>
                        </w:rPr>
                        <w:t>Northumberland – 47%</w:t>
                      </w:r>
                    </w:p>
                  </w:txbxContent>
                </v:textbox>
              </v:shape>
            </w:pict>
          </mc:Fallback>
        </mc:AlternateContent>
      </w:r>
      <w:r>
        <w:rPr>
          <w:b/>
          <w:noProof/>
          <w:color w:val="5F497A" w:themeColor="accent4" w:themeShade="BF"/>
          <w:sz w:val="32"/>
          <w:szCs w:val="32"/>
          <w:lang w:eastAsia="en-GB"/>
        </w:rPr>
        <w:drawing>
          <wp:anchor distT="0" distB="0" distL="114300" distR="114300" simplePos="0" relativeHeight="251986944" behindDoc="0" locked="0" layoutInCell="1" allowOverlap="1" wp14:anchorId="451ECEEF" wp14:editId="49F57918">
            <wp:simplePos x="0" y="0"/>
            <wp:positionH relativeFrom="column">
              <wp:posOffset>254001</wp:posOffset>
            </wp:positionH>
            <wp:positionV relativeFrom="paragraph">
              <wp:posOffset>100965</wp:posOffset>
            </wp:positionV>
            <wp:extent cx="1016000" cy="1193800"/>
            <wp:effectExtent l="0" t="0" r="0" b="0"/>
            <wp:wrapNone/>
            <wp:docPr id="2091" name="Picture 2091" descr="C:\Users\kreg0811\AppData\Local\Microsoft\Windows\INetCache\IE\YT5KP6J8\question_mark_serious_thinker_500_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eg0811\AppData\Local\Microsoft\Windows\INetCache\IE\YT5KP6J8\question_mark_serious_thinker_500_clr[1].gif"/>
                    <pic:cNvPicPr>
                      <a:picLocks noChangeAspect="1" noChangeArrowheads="1" noCrop="1"/>
                    </pic:cNvPicPr>
                  </pic:nvPicPr>
                  <pic:blipFill>
                    <a:blip r:embed="rId54"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1600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6AC2A" w14:textId="77777777" w:rsidR="004E0282" w:rsidRDefault="004E0282" w:rsidP="00BB122D">
      <w:pPr>
        <w:spacing w:after="0" w:line="240" w:lineRule="auto"/>
        <w:rPr>
          <w:rFonts w:ascii="Arial" w:hAnsi="Arial" w:cs="Arial"/>
          <w:b/>
          <w:color w:val="FF0000"/>
          <w:sz w:val="24"/>
          <w:szCs w:val="24"/>
        </w:rPr>
      </w:pPr>
    </w:p>
    <w:p w14:paraId="2DC44586" w14:textId="77777777" w:rsidR="004E0282" w:rsidRDefault="004E0282" w:rsidP="00BB122D">
      <w:pPr>
        <w:spacing w:after="0" w:line="240" w:lineRule="auto"/>
        <w:rPr>
          <w:rFonts w:ascii="Arial" w:hAnsi="Arial" w:cs="Arial"/>
          <w:b/>
          <w:color w:val="FF0000"/>
          <w:sz w:val="24"/>
          <w:szCs w:val="24"/>
        </w:rPr>
      </w:pPr>
    </w:p>
    <w:p w14:paraId="4FFCBC07" w14:textId="77777777" w:rsidR="004E0282" w:rsidRDefault="004E0282" w:rsidP="00BB122D">
      <w:pPr>
        <w:spacing w:after="0" w:line="240" w:lineRule="auto"/>
        <w:rPr>
          <w:rFonts w:ascii="Arial" w:hAnsi="Arial" w:cs="Arial"/>
          <w:b/>
          <w:color w:val="FF0000"/>
          <w:sz w:val="24"/>
          <w:szCs w:val="24"/>
        </w:rPr>
      </w:pPr>
    </w:p>
    <w:p w14:paraId="1728B4D0" w14:textId="77777777" w:rsidR="004E0282" w:rsidRDefault="004E0282" w:rsidP="00BB122D">
      <w:pPr>
        <w:spacing w:after="0" w:line="240" w:lineRule="auto"/>
        <w:rPr>
          <w:rFonts w:ascii="Arial" w:hAnsi="Arial" w:cs="Arial"/>
          <w:b/>
          <w:color w:val="FF0000"/>
          <w:sz w:val="24"/>
          <w:szCs w:val="24"/>
        </w:rPr>
      </w:pPr>
    </w:p>
    <w:p w14:paraId="34959D4B" w14:textId="77777777" w:rsidR="004E0282" w:rsidRDefault="004E0282" w:rsidP="00BB122D">
      <w:pPr>
        <w:spacing w:after="0" w:line="240" w:lineRule="auto"/>
        <w:rPr>
          <w:rFonts w:ascii="Arial" w:hAnsi="Arial" w:cs="Arial"/>
          <w:b/>
          <w:color w:val="FF0000"/>
          <w:sz w:val="24"/>
          <w:szCs w:val="24"/>
        </w:rPr>
      </w:pPr>
    </w:p>
    <w:p w14:paraId="7BD58BA2" w14:textId="77777777" w:rsidR="004E0282" w:rsidRDefault="004E0282" w:rsidP="00BB122D">
      <w:pPr>
        <w:spacing w:after="0" w:line="240" w:lineRule="auto"/>
        <w:rPr>
          <w:rFonts w:ascii="Arial" w:hAnsi="Arial" w:cs="Arial"/>
          <w:b/>
          <w:color w:val="FF0000"/>
          <w:sz w:val="24"/>
          <w:szCs w:val="24"/>
        </w:rPr>
      </w:pPr>
    </w:p>
    <w:p w14:paraId="4F3316C4" w14:textId="77777777" w:rsidR="004E0282" w:rsidRDefault="00F03FBD" w:rsidP="00BB122D">
      <w:pPr>
        <w:spacing w:after="0" w:line="240" w:lineRule="auto"/>
        <w:rPr>
          <w:rFonts w:ascii="Arial" w:hAnsi="Arial" w:cs="Arial"/>
          <w:b/>
          <w:color w:val="FF0000"/>
          <w:sz w:val="24"/>
          <w:szCs w:val="24"/>
        </w:rPr>
      </w:pPr>
      <w:r w:rsidRPr="00205162">
        <w:rPr>
          <w:b/>
          <w:noProof/>
          <w:color w:val="5F497A" w:themeColor="accent4" w:themeShade="BF"/>
          <w:sz w:val="32"/>
          <w:szCs w:val="32"/>
          <w:lang w:eastAsia="en-GB"/>
        </w:rPr>
        <mc:AlternateContent>
          <mc:Choice Requires="wps">
            <w:drawing>
              <wp:anchor distT="0" distB="0" distL="114300" distR="114300" simplePos="0" relativeHeight="251992064" behindDoc="0" locked="0" layoutInCell="1" allowOverlap="1" wp14:anchorId="38FAF4B7" wp14:editId="0E8AE4DA">
                <wp:simplePos x="0" y="0"/>
                <wp:positionH relativeFrom="column">
                  <wp:posOffset>302342</wp:posOffset>
                </wp:positionH>
                <wp:positionV relativeFrom="paragraph">
                  <wp:posOffset>124480</wp:posOffset>
                </wp:positionV>
                <wp:extent cx="3462655" cy="2389239"/>
                <wp:effectExtent l="0" t="0" r="4445" b="0"/>
                <wp:wrapNone/>
                <wp:docPr id="2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2389239"/>
                        </a:xfrm>
                        <a:prstGeom prst="rect">
                          <a:avLst/>
                        </a:prstGeom>
                        <a:solidFill>
                          <a:srgbClr val="FFFFFF"/>
                        </a:solidFill>
                        <a:ln w="9525">
                          <a:noFill/>
                          <a:miter lim="800000"/>
                          <a:headEnd/>
                          <a:tailEnd/>
                        </a:ln>
                      </wps:spPr>
                      <wps:txbx>
                        <w:txbxContent>
                          <w:p w14:paraId="3BF8F9F7" w14:textId="77777777" w:rsidR="009D7BE0" w:rsidRDefault="009D7BE0" w:rsidP="00205162">
                            <w:pPr>
                              <w:rPr>
                                <w:rFonts w:ascii="Arial" w:hAnsi="Arial" w:cs="Arial"/>
                              </w:rPr>
                            </w:pPr>
                            <w:r>
                              <w:rPr>
                                <w:rFonts w:ascii="Arial" w:hAnsi="Arial" w:cs="Arial"/>
                              </w:rPr>
                              <w:t>% of individuals involved in enquiries who were asked what their desired outcomes were</w:t>
                            </w:r>
                          </w:p>
                          <w:p w14:paraId="4D17D405" w14:textId="77777777" w:rsidR="009D7BE0" w:rsidRPr="00F03FBD" w:rsidRDefault="009D7BE0" w:rsidP="00205162">
                            <w:pPr>
                              <w:rPr>
                                <w:rFonts w:ascii="Arial" w:hAnsi="Arial" w:cs="Arial"/>
                                <w:b/>
                                <w:color w:val="5F497A" w:themeColor="accent4" w:themeShade="BF"/>
                              </w:rPr>
                            </w:pPr>
                            <w:r w:rsidRPr="00F03FBD">
                              <w:rPr>
                                <w:rFonts w:ascii="Arial" w:hAnsi="Arial" w:cs="Arial"/>
                                <w:b/>
                                <w:color w:val="5F497A" w:themeColor="accent4" w:themeShade="BF"/>
                              </w:rPr>
                              <w:t>North Tyneside – 67%</w:t>
                            </w:r>
                          </w:p>
                          <w:p w14:paraId="78E29A36" w14:textId="77777777" w:rsidR="009D7BE0" w:rsidRDefault="009D7BE0" w:rsidP="00F03FBD">
                            <w:pPr>
                              <w:spacing w:after="0"/>
                              <w:rPr>
                                <w:rFonts w:ascii="Arial" w:hAnsi="Arial" w:cs="Arial"/>
                                <w:b/>
                                <w:color w:val="244061" w:themeColor="accent1" w:themeShade="80"/>
                              </w:rPr>
                            </w:pPr>
                            <w:r w:rsidRPr="00F03FBD">
                              <w:rPr>
                                <w:rFonts w:ascii="Arial" w:hAnsi="Arial" w:cs="Arial"/>
                                <w:b/>
                                <w:color w:val="244061" w:themeColor="accent1" w:themeShade="80"/>
                              </w:rPr>
                              <w:t>Northumberland – 56%</w:t>
                            </w:r>
                          </w:p>
                          <w:p w14:paraId="4357A966" w14:textId="77777777" w:rsidR="009D7BE0" w:rsidRDefault="009D7BE0" w:rsidP="00F03FBD">
                            <w:pPr>
                              <w:spacing w:after="0"/>
                              <w:rPr>
                                <w:rFonts w:ascii="Arial" w:hAnsi="Arial" w:cs="Arial"/>
                                <w:b/>
                                <w:color w:val="244061" w:themeColor="accent1" w:themeShade="80"/>
                              </w:rPr>
                            </w:pPr>
                          </w:p>
                          <w:p w14:paraId="44690661" w14:textId="77777777" w:rsidR="009D7BE0" w:rsidRPr="00F03FBD" w:rsidRDefault="009D7BE0" w:rsidP="00F03FBD">
                            <w:pPr>
                              <w:spacing w:after="0"/>
                              <w:rPr>
                                <w:rFonts w:ascii="Arial" w:hAnsi="Arial" w:cs="Arial"/>
                                <w:b/>
                                <w:color w:val="244061" w:themeColor="accent1" w:themeShade="80"/>
                                <w:sz w:val="16"/>
                                <w:szCs w:val="16"/>
                              </w:rPr>
                            </w:pPr>
                          </w:p>
                          <w:p w14:paraId="7DD96780" w14:textId="77777777" w:rsidR="009D7BE0" w:rsidRPr="00205162" w:rsidRDefault="009D7BE0" w:rsidP="00205162">
                            <w:pPr>
                              <w:rPr>
                                <w:rFonts w:ascii="Arial" w:hAnsi="Arial" w:cs="Arial"/>
                              </w:rPr>
                            </w:pPr>
                            <w:r w:rsidRPr="00205162">
                              <w:rPr>
                                <w:rFonts w:ascii="Arial" w:hAnsi="Arial" w:cs="Arial"/>
                              </w:rPr>
                              <w:t>% of individuals who had their outcomes fully or partially met (where outcomes were expressed)</w:t>
                            </w:r>
                          </w:p>
                          <w:p w14:paraId="57C04E9C" w14:textId="77777777" w:rsidR="009D7BE0" w:rsidRDefault="009D7BE0" w:rsidP="00205162">
                            <w:pPr>
                              <w:rPr>
                                <w:rFonts w:ascii="Arial" w:hAnsi="Arial" w:cs="Arial"/>
                                <w:b/>
                                <w:color w:val="5F497A" w:themeColor="accent4" w:themeShade="BF"/>
                              </w:rPr>
                            </w:pPr>
                            <w:r w:rsidRPr="00205162">
                              <w:rPr>
                                <w:rFonts w:ascii="Arial" w:hAnsi="Arial" w:cs="Arial"/>
                                <w:b/>
                                <w:color w:val="5F497A" w:themeColor="accent4" w:themeShade="BF"/>
                              </w:rPr>
                              <w:t>North Tyneside – 93%</w:t>
                            </w:r>
                          </w:p>
                          <w:p w14:paraId="6E30F873" w14:textId="77777777" w:rsidR="009D7BE0" w:rsidRPr="00205162" w:rsidRDefault="009D7BE0" w:rsidP="00205162">
                            <w:pPr>
                              <w:rPr>
                                <w:rFonts w:ascii="Arial" w:hAnsi="Arial" w:cs="Arial"/>
                                <w:b/>
                                <w:color w:val="002060"/>
                              </w:rPr>
                            </w:pPr>
                            <w:r w:rsidRPr="00205162">
                              <w:rPr>
                                <w:rFonts w:ascii="Arial" w:hAnsi="Arial" w:cs="Arial"/>
                                <w:b/>
                                <w:color w:val="002060"/>
                              </w:rPr>
                              <w:t>Northumberland – 91%</w:t>
                            </w:r>
                          </w:p>
                          <w:p w14:paraId="74539910" w14:textId="77777777" w:rsidR="009D7BE0" w:rsidRDefault="009D7B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55E38539">
              <v:shape id="_x0000_s1062" style="position:absolute;margin-left:23.8pt;margin-top:9.8pt;width:272.65pt;height:188.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RXJwIAACc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">
                <v:textbox>
                  <w:txbxContent>
                    <w:p w:rsidR="00B75DE3" w:rsidP="00205162" w:rsidRDefault="00B75DE3" w14:paraId="6541E65F" wp14:textId="77777777">
                      <w:pPr>
                        <w:rPr>
                          <w:rFonts w:ascii="Arial" w:hAnsi="Arial" w:cs="Arial"/>
                        </w:rPr>
                      </w:pPr>
                      <w:r>
                        <w:rPr>
                          <w:rFonts w:ascii="Arial" w:hAnsi="Arial" w:cs="Arial"/>
                        </w:rPr>
                        <w:t>% of individuals involved in enquiries who were asked what their desired outcomes were</w:t>
                      </w:r>
                    </w:p>
                    <w:p w:rsidRPr="00F03FBD" w:rsidR="00B75DE3" w:rsidP="00205162" w:rsidRDefault="00B75DE3" w14:paraId="37085943" wp14:textId="77777777">
                      <w:pPr>
                        <w:rPr>
                          <w:rFonts w:ascii="Arial" w:hAnsi="Arial" w:cs="Arial"/>
                          <w:b/>
                          <w:color w:val="5F497A" w:themeColor="accent4" w:themeShade="BF"/>
                        </w:rPr>
                      </w:pPr>
                      <w:r w:rsidRPr="00F03FBD">
                        <w:rPr>
                          <w:rFonts w:ascii="Arial" w:hAnsi="Arial" w:cs="Arial"/>
                          <w:b/>
                          <w:color w:val="5F497A" w:themeColor="accent4" w:themeShade="BF"/>
                        </w:rPr>
                        <w:t>North Tyneside – 67%</w:t>
                      </w:r>
                    </w:p>
                    <w:p w:rsidR="00B75DE3" w:rsidP="00F03FBD" w:rsidRDefault="00B75DE3" w14:paraId="5A5B0FD6" wp14:textId="77777777">
                      <w:pPr>
                        <w:spacing w:after="0"/>
                        <w:rPr>
                          <w:rFonts w:ascii="Arial" w:hAnsi="Arial" w:cs="Arial"/>
                          <w:b/>
                          <w:color w:val="244061" w:themeColor="accent1" w:themeShade="80"/>
                        </w:rPr>
                      </w:pPr>
                      <w:r w:rsidRPr="00F03FBD">
                        <w:rPr>
                          <w:rFonts w:ascii="Arial" w:hAnsi="Arial" w:cs="Arial"/>
                          <w:b/>
                          <w:color w:val="244061" w:themeColor="accent1" w:themeShade="80"/>
                        </w:rPr>
                        <w:t>Northumberland – 56%</w:t>
                      </w:r>
                    </w:p>
                    <w:p w:rsidR="00B75DE3" w:rsidP="00F03FBD" w:rsidRDefault="00B75DE3" w14:paraId="5A7E0CF2" wp14:textId="77777777">
                      <w:pPr>
                        <w:spacing w:after="0"/>
                        <w:rPr>
                          <w:rFonts w:ascii="Arial" w:hAnsi="Arial" w:cs="Arial"/>
                          <w:b/>
                          <w:color w:val="244061" w:themeColor="accent1" w:themeShade="80"/>
                        </w:rPr>
                      </w:pPr>
                    </w:p>
                    <w:p w:rsidRPr="00F03FBD" w:rsidR="00B75DE3" w:rsidP="00F03FBD" w:rsidRDefault="00B75DE3" w14:paraId="60FA6563" wp14:textId="77777777">
                      <w:pPr>
                        <w:spacing w:after="0"/>
                        <w:rPr>
                          <w:rFonts w:ascii="Arial" w:hAnsi="Arial" w:cs="Arial"/>
                          <w:b/>
                          <w:color w:val="244061" w:themeColor="accent1" w:themeShade="80"/>
                          <w:sz w:val="16"/>
                          <w:szCs w:val="16"/>
                        </w:rPr>
                      </w:pPr>
                    </w:p>
                    <w:p w:rsidRPr="00205162" w:rsidR="00B75DE3" w:rsidP="00205162" w:rsidRDefault="00B75DE3" w14:paraId="244A77EE" wp14:textId="77777777">
                      <w:pPr>
                        <w:rPr>
                          <w:rFonts w:ascii="Arial" w:hAnsi="Arial" w:cs="Arial"/>
                        </w:rPr>
                      </w:pPr>
                      <w:r w:rsidRPr="00205162">
                        <w:rPr>
                          <w:rFonts w:ascii="Arial" w:hAnsi="Arial" w:cs="Arial"/>
                        </w:rPr>
                        <w:t>% of individuals who had their outcomes fully or partially met (where outcomes were expressed)</w:t>
                      </w:r>
                    </w:p>
                    <w:p w:rsidR="00B75DE3" w:rsidP="00205162" w:rsidRDefault="00B75DE3" w14:paraId="7E0F3F67" wp14:textId="77777777">
                      <w:pPr>
                        <w:rPr>
                          <w:rFonts w:ascii="Arial" w:hAnsi="Arial" w:cs="Arial"/>
                          <w:b/>
                          <w:color w:val="5F497A" w:themeColor="accent4" w:themeShade="BF"/>
                        </w:rPr>
                      </w:pPr>
                      <w:r w:rsidRPr="00205162">
                        <w:rPr>
                          <w:rFonts w:ascii="Arial" w:hAnsi="Arial" w:cs="Arial"/>
                          <w:b/>
                          <w:color w:val="5F497A" w:themeColor="accent4" w:themeShade="BF"/>
                        </w:rPr>
                        <w:t>North Tyneside – 93%</w:t>
                      </w:r>
                    </w:p>
                    <w:p w:rsidRPr="00205162" w:rsidR="00B75DE3" w:rsidP="00205162" w:rsidRDefault="00B75DE3" w14:paraId="04526C6C" wp14:textId="77777777">
                      <w:pPr>
                        <w:rPr>
                          <w:rFonts w:ascii="Arial" w:hAnsi="Arial" w:cs="Arial"/>
                          <w:b/>
                          <w:color w:val="002060"/>
                        </w:rPr>
                      </w:pPr>
                      <w:r w:rsidRPr="00205162">
                        <w:rPr>
                          <w:rFonts w:ascii="Arial" w:hAnsi="Arial" w:cs="Arial"/>
                          <w:b/>
                          <w:color w:val="002060"/>
                        </w:rPr>
                        <w:t>Northumberland – 91%</w:t>
                      </w:r>
                    </w:p>
                    <w:p w:rsidR="00B75DE3" w:rsidRDefault="00B75DE3" w14:paraId="1AC5CDBE" wp14:textId="77777777"/>
                  </w:txbxContent>
                </v:textbox>
              </v:shape>
            </w:pict>
          </mc:Fallback>
        </mc:AlternateContent>
      </w:r>
    </w:p>
    <w:p w14:paraId="442616F7" w14:textId="77777777" w:rsidR="004E0282" w:rsidRDefault="00F03FBD" w:rsidP="00BB122D">
      <w:pPr>
        <w:spacing w:after="0" w:line="240" w:lineRule="auto"/>
        <w:rPr>
          <w:rFonts w:ascii="Arial" w:hAnsi="Arial" w:cs="Arial"/>
          <w:b/>
          <w:color w:val="FF0000"/>
          <w:sz w:val="24"/>
          <w:szCs w:val="24"/>
        </w:rPr>
      </w:pPr>
      <w:r>
        <w:rPr>
          <w:b/>
          <w:noProof/>
          <w:color w:val="5F497A" w:themeColor="accent4" w:themeShade="BF"/>
          <w:sz w:val="32"/>
          <w:szCs w:val="32"/>
          <w:lang w:eastAsia="en-GB"/>
        </w:rPr>
        <w:drawing>
          <wp:anchor distT="0" distB="0" distL="114300" distR="114300" simplePos="0" relativeHeight="251990016" behindDoc="0" locked="0" layoutInCell="1" allowOverlap="1" wp14:anchorId="0F66989B" wp14:editId="6DF93C43">
            <wp:simplePos x="0" y="0"/>
            <wp:positionH relativeFrom="column">
              <wp:posOffset>3834130</wp:posOffset>
            </wp:positionH>
            <wp:positionV relativeFrom="paragraph">
              <wp:posOffset>147955</wp:posOffset>
            </wp:positionV>
            <wp:extent cx="1504315" cy="1466850"/>
            <wp:effectExtent l="0" t="0" r="635" b="0"/>
            <wp:wrapNone/>
            <wp:docPr id="2084" name="Picture 2084" descr="C:\Users\kreg0811\AppData\Local\Microsoft\Windows\INetCache\IE\YT5KP6J8\measure-success-500x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g0811\AppData\Local\Microsoft\Windows\INetCache\IE\YT5KP6J8\measure-success-500x383[1].jpg"/>
                    <pic:cNvPicPr>
                      <a:picLocks noChangeAspect="1" noChangeArrowheads="1"/>
                    </pic:cNvPicPr>
                  </pic:nvPicPr>
                  <pic:blipFill>
                    <a:blip r:embed="rId55" cstate="print">
                      <a:duotone>
                        <a:schemeClr val="accent1">
                          <a:shade val="45000"/>
                          <a:satMod val="135000"/>
                        </a:schemeClr>
                        <a:prstClr val="white"/>
                      </a:duotone>
                      <a:extLst>
                        <a:ext uri="{BEBA8EAE-BF5A-486C-A8C5-ECC9F3942E4B}">
                          <a14:imgProps xmlns:a14="http://schemas.microsoft.com/office/drawing/2010/main">
                            <a14:imgLayer r:embed="rId56">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50431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D4C27" w14:textId="77777777" w:rsidR="004E0282" w:rsidRDefault="004E0282" w:rsidP="00BB122D">
      <w:pPr>
        <w:spacing w:after="0" w:line="240" w:lineRule="auto"/>
        <w:rPr>
          <w:rFonts w:ascii="Arial" w:hAnsi="Arial" w:cs="Arial"/>
          <w:b/>
          <w:color w:val="FF0000"/>
          <w:sz w:val="24"/>
          <w:szCs w:val="24"/>
        </w:rPr>
      </w:pPr>
    </w:p>
    <w:p w14:paraId="3572E399" w14:textId="77777777" w:rsidR="004E0282" w:rsidRDefault="004E0282" w:rsidP="00BB122D">
      <w:pPr>
        <w:spacing w:after="0" w:line="240" w:lineRule="auto"/>
        <w:rPr>
          <w:rFonts w:ascii="Arial" w:hAnsi="Arial" w:cs="Arial"/>
          <w:b/>
          <w:color w:val="FF0000"/>
          <w:sz w:val="24"/>
          <w:szCs w:val="24"/>
        </w:rPr>
      </w:pPr>
    </w:p>
    <w:p w14:paraId="6CEB15CE" w14:textId="77777777" w:rsidR="004E0282" w:rsidRDefault="004E0282" w:rsidP="00BB122D">
      <w:pPr>
        <w:spacing w:after="0" w:line="240" w:lineRule="auto"/>
        <w:rPr>
          <w:rFonts w:ascii="Arial" w:hAnsi="Arial" w:cs="Arial"/>
          <w:b/>
          <w:color w:val="FF0000"/>
          <w:sz w:val="24"/>
          <w:szCs w:val="24"/>
        </w:rPr>
      </w:pPr>
    </w:p>
    <w:p w14:paraId="66518E39" w14:textId="77777777" w:rsidR="004E0282" w:rsidRDefault="004E0282" w:rsidP="00BB122D">
      <w:pPr>
        <w:spacing w:after="0" w:line="240" w:lineRule="auto"/>
        <w:rPr>
          <w:rFonts w:ascii="Arial" w:hAnsi="Arial" w:cs="Arial"/>
          <w:b/>
          <w:color w:val="FF0000"/>
          <w:sz w:val="24"/>
          <w:szCs w:val="24"/>
        </w:rPr>
      </w:pPr>
    </w:p>
    <w:p w14:paraId="7E75FCD0" w14:textId="77777777" w:rsidR="004E0282" w:rsidRDefault="004E0282" w:rsidP="00BB122D">
      <w:pPr>
        <w:spacing w:after="0" w:line="240" w:lineRule="auto"/>
        <w:rPr>
          <w:rFonts w:ascii="Arial" w:hAnsi="Arial" w:cs="Arial"/>
          <w:b/>
          <w:color w:val="FF0000"/>
          <w:sz w:val="24"/>
          <w:szCs w:val="24"/>
        </w:rPr>
      </w:pPr>
    </w:p>
    <w:p w14:paraId="10FDAA0E" w14:textId="77777777" w:rsidR="004E0282" w:rsidRPr="008024E6" w:rsidRDefault="004E0282" w:rsidP="00BB122D">
      <w:pPr>
        <w:spacing w:after="0" w:line="240" w:lineRule="auto"/>
        <w:rPr>
          <w:rFonts w:ascii="Arial" w:hAnsi="Arial" w:cs="Arial"/>
          <w:b/>
          <w:color w:val="FF0000"/>
          <w:sz w:val="24"/>
          <w:szCs w:val="24"/>
        </w:rPr>
      </w:pPr>
    </w:p>
    <w:p w14:paraId="774AF2BF" w14:textId="77777777" w:rsidR="004E0282" w:rsidRDefault="004E0282" w:rsidP="00BB122D">
      <w:pPr>
        <w:spacing w:after="0" w:line="240" w:lineRule="auto"/>
        <w:rPr>
          <w:rFonts w:ascii="Arial" w:hAnsi="Arial" w:cs="Arial"/>
          <w:color w:val="000000" w:themeColor="text1"/>
          <w:sz w:val="24"/>
          <w:szCs w:val="24"/>
        </w:rPr>
      </w:pPr>
    </w:p>
    <w:p w14:paraId="7A292896" w14:textId="77777777" w:rsidR="004E0282" w:rsidRDefault="004E0282" w:rsidP="00BB122D">
      <w:pPr>
        <w:spacing w:after="0" w:line="240" w:lineRule="auto"/>
        <w:rPr>
          <w:rFonts w:ascii="Arial" w:hAnsi="Arial" w:cs="Arial"/>
          <w:color w:val="000000" w:themeColor="text1"/>
          <w:sz w:val="24"/>
          <w:szCs w:val="24"/>
        </w:rPr>
      </w:pPr>
    </w:p>
    <w:p w14:paraId="2191599E" w14:textId="77777777" w:rsidR="00F03FBD" w:rsidRDefault="00F03FBD" w:rsidP="00BB122D">
      <w:pPr>
        <w:spacing w:after="0" w:line="240" w:lineRule="auto"/>
        <w:rPr>
          <w:rFonts w:ascii="Arial" w:hAnsi="Arial" w:cs="Arial"/>
          <w:color w:val="000000" w:themeColor="text1"/>
          <w:sz w:val="24"/>
          <w:szCs w:val="24"/>
        </w:rPr>
      </w:pPr>
    </w:p>
    <w:p w14:paraId="7673E5AE" w14:textId="77777777" w:rsidR="00F03FBD" w:rsidRDefault="00F03FBD" w:rsidP="00BB122D">
      <w:pPr>
        <w:spacing w:after="0" w:line="240" w:lineRule="auto"/>
        <w:rPr>
          <w:rFonts w:ascii="Arial" w:hAnsi="Arial" w:cs="Arial"/>
          <w:color w:val="000000" w:themeColor="text1"/>
          <w:sz w:val="24"/>
          <w:szCs w:val="24"/>
        </w:rPr>
      </w:pPr>
    </w:p>
    <w:p w14:paraId="041D98D7" w14:textId="77777777" w:rsidR="00F03FBD" w:rsidRDefault="00F03FBD" w:rsidP="00BB122D">
      <w:pPr>
        <w:spacing w:after="0" w:line="240" w:lineRule="auto"/>
        <w:rPr>
          <w:rFonts w:ascii="Arial" w:hAnsi="Arial" w:cs="Arial"/>
          <w:color w:val="000000" w:themeColor="text1"/>
          <w:sz w:val="24"/>
          <w:szCs w:val="24"/>
        </w:rPr>
      </w:pPr>
    </w:p>
    <w:p w14:paraId="5AB7C0C5" w14:textId="77777777" w:rsidR="00F03FBD" w:rsidRDefault="00F03FBD" w:rsidP="00BB122D">
      <w:pPr>
        <w:spacing w:after="0" w:line="240" w:lineRule="auto"/>
        <w:rPr>
          <w:rFonts w:ascii="Arial" w:hAnsi="Arial" w:cs="Arial"/>
          <w:color w:val="000000" w:themeColor="text1"/>
          <w:sz w:val="24"/>
          <w:szCs w:val="24"/>
        </w:rPr>
      </w:pPr>
    </w:p>
    <w:p w14:paraId="55B33694" w14:textId="77777777" w:rsidR="00F03FBD" w:rsidRDefault="00F03FBD" w:rsidP="00BB122D">
      <w:pPr>
        <w:spacing w:after="0" w:line="240" w:lineRule="auto"/>
        <w:rPr>
          <w:rFonts w:ascii="Arial" w:hAnsi="Arial" w:cs="Arial"/>
          <w:color w:val="000000" w:themeColor="text1"/>
          <w:sz w:val="24"/>
          <w:szCs w:val="24"/>
        </w:rPr>
      </w:pPr>
    </w:p>
    <w:p w14:paraId="4455F193" w14:textId="77777777" w:rsidR="00F03FBD" w:rsidRDefault="00F03FBD" w:rsidP="00BB122D">
      <w:pPr>
        <w:spacing w:after="0" w:line="240" w:lineRule="auto"/>
        <w:rPr>
          <w:rFonts w:ascii="Arial" w:hAnsi="Arial" w:cs="Arial"/>
          <w:color w:val="000000" w:themeColor="text1"/>
          <w:sz w:val="24"/>
          <w:szCs w:val="24"/>
        </w:rPr>
      </w:pPr>
    </w:p>
    <w:p w14:paraId="1C2776EB" w14:textId="77777777" w:rsidR="00F03FBD" w:rsidRDefault="00F03FBD" w:rsidP="00BB122D">
      <w:pPr>
        <w:spacing w:after="0" w:line="240" w:lineRule="auto"/>
        <w:rPr>
          <w:rFonts w:ascii="Arial" w:hAnsi="Arial" w:cs="Arial"/>
          <w:color w:val="000000" w:themeColor="text1"/>
          <w:sz w:val="24"/>
          <w:szCs w:val="24"/>
        </w:rPr>
      </w:pPr>
    </w:p>
    <w:p w14:paraId="4A257E0C" w14:textId="77777777" w:rsidR="00243B4A" w:rsidRDefault="00BB122D" w:rsidP="00BB122D">
      <w:pPr>
        <w:spacing w:after="0" w:line="240" w:lineRule="auto"/>
        <w:rPr>
          <w:rFonts w:ascii="Arial" w:hAnsi="Arial" w:cs="Arial"/>
          <w:color w:val="000000" w:themeColor="text1"/>
          <w:sz w:val="24"/>
          <w:szCs w:val="24"/>
        </w:rPr>
      </w:pPr>
      <w:r w:rsidRPr="00ED6A4D">
        <w:rPr>
          <w:rFonts w:ascii="Arial" w:hAnsi="Arial" w:cs="Arial"/>
          <w:color w:val="000000" w:themeColor="text1"/>
          <w:sz w:val="24"/>
          <w:szCs w:val="24"/>
        </w:rPr>
        <w:t>The SAB remains committed to the Making Safeguarding Personal agenda, which is always a central focus for the Board.  We remain committed to working together to develop these arrangements, to ensure we achieve personalised front line practice, and the best possible outcomes for individuals.</w:t>
      </w:r>
      <w:r>
        <w:rPr>
          <w:rFonts w:ascii="Arial" w:hAnsi="Arial" w:cs="Arial"/>
          <w:color w:val="000000" w:themeColor="text1"/>
          <w:sz w:val="24"/>
          <w:szCs w:val="24"/>
        </w:rPr>
        <w:t xml:space="preserve"> </w:t>
      </w:r>
      <w:r w:rsidRPr="00ED6A4D">
        <w:rPr>
          <w:rFonts w:ascii="Arial" w:hAnsi="Arial" w:cs="Arial"/>
          <w:color w:val="000000" w:themeColor="text1"/>
          <w:sz w:val="24"/>
          <w:szCs w:val="24"/>
        </w:rPr>
        <w:t xml:space="preserve"> </w:t>
      </w:r>
      <w:r>
        <w:rPr>
          <w:rFonts w:ascii="Arial" w:hAnsi="Arial" w:cs="Arial"/>
          <w:color w:val="000000" w:themeColor="text1"/>
          <w:sz w:val="24"/>
          <w:szCs w:val="24"/>
        </w:rPr>
        <w:t>Moving forward i</w:t>
      </w:r>
      <w:r>
        <w:rPr>
          <w:rFonts w:ascii="Arial" w:hAnsi="Arial" w:cs="Arial"/>
          <w:sz w:val="24"/>
          <w:szCs w:val="24"/>
        </w:rPr>
        <w:t xml:space="preserve">n 2019/2020 the Board will be undertaking multi-agency MSP audits to seek assurance that this </w:t>
      </w:r>
      <w:r>
        <w:rPr>
          <w:rFonts w:ascii="Arial" w:hAnsi="Arial" w:cs="Arial"/>
          <w:color w:val="000000" w:themeColor="text1"/>
          <w:sz w:val="24"/>
          <w:szCs w:val="24"/>
        </w:rPr>
        <w:t>approach is embedded across all partner agencies.</w:t>
      </w:r>
    </w:p>
    <w:p w14:paraId="15342E60" w14:textId="77777777" w:rsidR="00243B4A" w:rsidRDefault="00243B4A" w:rsidP="00BB122D">
      <w:pPr>
        <w:spacing w:after="0" w:line="240" w:lineRule="auto"/>
        <w:rPr>
          <w:rFonts w:ascii="Arial" w:hAnsi="Arial" w:cs="Arial"/>
          <w:color w:val="000000" w:themeColor="text1"/>
          <w:sz w:val="24"/>
          <w:szCs w:val="24"/>
        </w:rPr>
      </w:pPr>
    </w:p>
    <w:p w14:paraId="5EB89DE8" w14:textId="77777777" w:rsidR="00B95DE4" w:rsidRDefault="00B95DE4" w:rsidP="00FE7E74">
      <w:pPr>
        <w:spacing w:after="0" w:line="240" w:lineRule="auto"/>
        <w:rPr>
          <w:rFonts w:ascii="Arial" w:hAnsi="Arial" w:cs="Arial"/>
          <w:sz w:val="24"/>
          <w:szCs w:val="24"/>
        </w:rPr>
      </w:pPr>
    </w:p>
    <w:p w14:paraId="7D62D461" w14:textId="77777777" w:rsidR="00F03FBD" w:rsidRDefault="00F03FBD" w:rsidP="00FE7E74">
      <w:pPr>
        <w:spacing w:after="0" w:line="240" w:lineRule="auto"/>
        <w:rPr>
          <w:rFonts w:ascii="Arial" w:hAnsi="Arial" w:cs="Arial"/>
          <w:sz w:val="24"/>
          <w:szCs w:val="24"/>
        </w:rPr>
      </w:pPr>
    </w:p>
    <w:p w14:paraId="078B034E" w14:textId="77777777" w:rsidR="00F03FBD" w:rsidRDefault="00F03FBD" w:rsidP="00FE7E74">
      <w:pPr>
        <w:spacing w:after="0" w:line="240" w:lineRule="auto"/>
        <w:rPr>
          <w:rFonts w:ascii="Arial" w:hAnsi="Arial" w:cs="Arial"/>
          <w:sz w:val="24"/>
          <w:szCs w:val="24"/>
        </w:rPr>
      </w:pPr>
    </w:p>
    <w:p w14:paraId="492506DD" w14:textId="77777777" w:rsidR="00F03FBD" w:rsidRDefault="00F03FBD" w:rsidP="00FE7E74">
      <w:pPr>
        <w:spacing w:after="0" w:line="240" w:lineRule="auto"/>
        <w:rPr>
          <w:rFonts w:ascii="Arial" w:hAnsi="Arial" w:cs="Arial"/>
          <w:sz w:val="24"/>
          <w:szCs w:val="24"/>
        </w:rPr>
      </w:pPr>
    </w:p>
    <w:p w14:paraId="31CD0C16" w14:textId="77777777" w:rsidR="00F03FBD" w:rsidRDefault="00F03FBD" w:rsidP="00FE7E74">
      <w:pPr>
        <w:spacing w:after="0" w:line="240" w:lineRule="auto"/>
        <w:rPr>
          <w:rFonts w:ascii="Arial" w:hAnsi="Arial" w:cs="Arial"/>
          <w:sz w:val="24"/>
          <w:szCs w:val="24"/>
        </w:rPr>
      </w:pPr>
    </w:p>
    <w:p w14:paraId="7FD8715F" w14:textId="77777777" w:rsidR="00F03FBD" w:rsidRDefault="00F03FBD" w:rsidP="00FE7E74">
      <w:pPr>
        <w:spacing w:after="0" w:line="240" w:lineRule="auto"/>
        <w:rPr>
          <w:rFonts w:ascii="Arial" w:hAnsi="Arial" w:cs="Arial"/>
          <w:sz w:val="24"/>
          <w:szCs w:val="24"/>
        </w:rPr>
      </w:pPr>
    </w:p>
    <w:p w14:paraId="6BDFDFC2" w14:textId="77777777" w:rsidR="00F03FBD" w:rsidRDefault="00F03FBD" w:rsidP="00FE7E74">
      <w:pPr>
        <w:spacing w:after="0" w:line="240" w:lineRule="auto"/>
        <w:rPr>
          <w:rFonts w:ascii="Arial" w:hAnsi="Arial" w:cs="Arial"/>
          <w:sz w:val="24"/>
          <w:szCs w:val="24"/>
        </w:rPr>
      </w:pPr>
    </w:p>
    <w:p w14:paraId="41F9AE5E" w14:textId="77777777" w:rsidR="00F03FBD" w:rsidRDefault="00F03FBD" w:rsidP="00FE7E74">
      <w:pPr>
        <w:spacing w:after="0" w:line="240" w:lineRule="auto"/>
        <w:rPr>
          <w:rFonts w:ascii="Arial" w:hAnsi="Arial" w:cs="Arial"/>
          <w:sz w:val="24"/>
          <w:szCs w:val="24"/>
        </w:rPr>
      </w:pPr>
    </w:p>
    <w:p w14:paraId="00F03A6D" w14:textId="77777777" w:rsidR="00F03FBD" w:rsidRDefault="00F03FBD" w:rsidP="00FE7E74">
      <w:pPr>
        <w:spacing w:after="0" w:line="240" w:lineRule="auto"/>
        <w:rPr>
          <w:rFonts w:ascii="Arial" w:hAnsi="Arial" w:cs="Arial"/>
          <w:sz w:val="24"/>
          <w:szCs w:val="24"/>
        </w:rPr>
      </w:pPr>
    </w:p>
    <w:p w14:paraId="6930E822" w14:textId="77777777" w:rsidR="00F03FBD" w:rsidRDefault="00F03FBD" w:rsidP="00FE7E74">
      <w:pPr>
        <w:spacing w:after="0" w:line="240" w:lineRule="auto"/>
        <w:rPr>
          <w:rFonts w:ascii="Arial" w:hAnsi="Arial" w:cs="Arial"/>
          <w:sz w:val="24"/>
          <w:szCs w:val="24"/>
        </w:rPr>
      </w:pPr>
    </w:p>
    <w:p w14:paraId="20E36DAB" w14:textId="77777777" w:rsidR="00F03FBD" w:rsidRDefault="00F03FBD" w:rsidP="00FE7E74">
      <w:pPr>
        <w:spacing w:after="0" w:line="240" w:lineRule="auto"/>
        <w:rPr>
          <w:rFonts w:ascii="Arial" w:hAnsi="Arial" w:cs="Arial"/>
          <w:sz w:val="24"/>
          <w:szCs w:val="24"/>
        </w:rPr>
      </w:pPr>
    </w:p>
    <w:p w14:paraId="32D85219" w14:textId="77777777" w:rsidR="00F03FBD" w:rsidRDefault="00F03FBD" w:rsidP="00FE7E74">
      <w:pPr>
        <w:spacing w:after="0" w:line="240" w:lineRule="auto"/>
        <w:rPr>
          <w:rFonts w:ascii="Arial" w:hAnsi="Arial" w:cs="Arial"/>
          <w:sz w:val="24"/>
          <w:szCs w:val="24"/>
        </w:rPr>
      </w:pPr>
    </w:p>
    <w:p w14:paraId="0CE19BC3" w14:textId="77777777" w:rsidR="00F03FBD" w:rsidRDefault="00F03FBD" w:rsidP="00FE7E74">
      <w:pPr>
        <w:spacing w:after="0" w:line="240" w:lineRule="auto"/>
        <w:rPr>
          <w:rFonts w:ascii="Arial" w:hAnsi="Arial" w:cs="Arial"/>
          <w:sz w:val="24"/>
          <w:szCs w:val="24"/>
        </w:rPr>
      </w:pPr>
    </w:p>
    <w:p w14:paraId="63966B72" w14:textId="77777777" w:rsidR="00F03FBD" w:rsidRDefault="00F03FBD" w:rsidP="00FE7E74">
      <w:pPr>
        <w:spacing w:after="0" w:line="240" w:lineRule="auto"/>
        <w:rPr>
          <w:rFonts w:ascii="Arial" w:hAnsi="Arial" w:cs="Arial"/>
          <w:sz w:val="24"/>
          <w:szCs w:val="24"/>
        </w:rPr>
      </w:pPr>
    </w:p>
    <w:p w14:paraId="23536548" w14:textId="77777777" w:rsidR="00F03FBD" w:rsidRDefault="00F03FBD" w:rsidP="00FE7E74">
      <w:pPr>
        <w:spacing w:after="0" w:line="240" w:lineRule="auto"/>
        <w:rPr>
          <w:rFonts w:ascii="Arial" w:hAnsi="Arial" w:cs="Arial"/>
          <w:sz w:val="24"/>
          <w:szCs w:val="24"/>
        </w:rPr>
      </w:pPr>
    </w:p>
    <w:p w14:paraId="271AE1F2" w14:textId="77777777" w:rsidR="00F03FBD" w:rsidRDefault="00F03FBD" w:rsidP="00FE7E74">
      <w:pPr>
        <w:spacing w:after="0" w:line="240" w:lineRule="auto"/>
        <w:rPr>
          <w:b/>
          <w:color w:val="5F497A" w:themeColor="accent4" w:themeShade="BF"/>
          <w:sz w:val="32"/>
          <w:szCs w:val="32"/>
        </w:rPr>
      </w:pPr>
    </w:p>
    <w:p w14:paraId="2ABB579E" w14:textId="77777777" w:rsidR="00FE7E74" w:rsidRDefault="00705F7C" w:rsidP="002C0BD5">
      <w:pPr>
        <w:pStyle w:val="ListParagraph"/>
        <w:numPr>
          <w:ilvl w:val="0"/>
          <w:numId w:val="2"/>
        </w:numPr>
        <w:spacing w:after="0" w:line="240" w:lineRule="auto"/>
        <w:rPr>
          <w:rFonts w:ascii="Arial" w:hAnsi="Arial" w:cs="Arial"/>
          <w:b/>
          <w:color w:val="5F497A" w:themeColor="accent4" w:themeShade="BF"/>
          <w:sz w:val="32"/>
          <w:szCs w:val="32"/>
          <w14:textOutline w14:w="9525" w14:cap="rnd" w14:cmpd="sng" w14:algn="ctr">
            <w14:noFill/>
            <w14:prstDash w14:val="solid"/>
            <w14:bevel/>
          </w14:textOutline>
        </w:rPr>
      </w:pPr>
      <w:r w:rsidRPr="00FF78C4">
        <w:rPr>
          <w:rFonts w:ascii="Arial" w:hAnsi="Arial" w:cs="Arial"/>
          <w:b/>
          <w:color w:val="5F497A" w:themeColor="accent4" w:themeShade="BF"/>
          <w:sz w:val="32"/>
          <w:szCs w:val="32"/>
          <w14:textOutline w14:w="9525" w14:cap="rnd" w14:cmpd="sng" w14:algn="ctr">
            <w14:noFill/>
            <w14:prstDash w14:val="solid"/>
            <w14:bevel/>
          </w14:textOutline>
        </w:rPr>
        <w:t>Key achievements 2018-2019</w:t>
      </w:r>
    </w:p>
    <w:p w14:paraId="4AE5B7AF" w14:textId="77777777" w:rsidR="002C0BD5" w:rsidRPr="002C0BD5" w:rsidRDefault="002C0BD5" w:rsidP="002C0BD5">
      <w:pPr>
        <w:pStyle w:val="ListParagraph"/>
        <w:spacing w:after="0" w:line="240" w:lineRule="auto"/>
        <w:ind w:left="360"/>
        <w:rPr>
          <w:rFonts w:ascii="Arial" w:hAnsi="Arial" w:cs="Arial"/>
          <w:b/>
          <w:color w:val="5F497A" w:themeColor="accent4" w:themeShade="BF"/>
          <w:sz w:val="32"/>
          <w:szCs w:val="32"/>
          <w14:textOutline w14:w="9525" w14:cap="rnd" w14:cmpd="sng" w14:algn="ctr">
            <w14:noFill/>
            <w14:prstDash w14:val="solid"/>
            <w14:bevel/>
          </w14:textOutline>
        </w:rPr>
      </w:pPr>
    </w:p>
    <w:p w14:paraId="72DA7E86" w14:textId="77777777" w:rsidR="000D3A8C" w:rsidRPr="00FF78C4" w:rsidRDefault="000D3A8C" w:rsidP="00C401B2">
      <w:pPr>
        <w:spacing w:after="0" w:line="240" w:lineRule="auto"/>
        <w:rPr>
          <w:rFonts w:ascii="Arial" w:hAnsi="Arial" w:cs="Arial"/>
          <w:b/>
          <w:color w:val="5F497A" w:themeColor="accent4" w:themeShade="BF"/>
          <w:sz w:val="28"/>
          <w:szCs w:val="28"/>
          <w14:textOutline w14:w="9525" w14:cap="rnd" w14:cmpd="sng" w14:algn="ctr">
            <w14:noFill/>
            <w14:prstDash w14:val="solid"/>
            <w14:bevel/>
          </w14:textOutline>
        </w:rPr>
      </w:pPr>
      <w:r w:rsidRPr="00FF78C4">
        <w:rPr>
          <w:rFonts w:ascii="Arial" w:hAnsi="Arial" w:cs="Arial"/>
          <w:b/>
          <w:color w:val="5F497A" w:themeColor="accent4" w:themeShade="BF"/>
          <w:sz w:val="28"/>
          <w:szCs w:val="28"/>
          <w14:textOutline w14:w="9525" w14:cap="rnd" w14:cmpd="sng" w14:algn="ctr">
            <w14:noFill/>
            <w14:prstDash w14:val="solid"/>
            <w14:bevel/>
          </w14:textOutline>
        </w:rPr>
        <w:t>Continued Development of the MASH</w:t>
      </w:r>
    </w:p>
    <w:p w14:paraId="07F04356" w14:textId="77777777" w:rsidR="000D3A8C" w:rsidRPr="00FF78C4" w:rsidRDefault="00AF6CDD" w:rsidP="00C401B2">
      <w:pPr>
        <w:spacing w:after="0" w:line="240" w:lineRule="auto"/>
        <w:rPr>
          <w:rFonts w:ascii="Arial" w:hAnsi="Arial" w:cs="Arial"/>
          <w:color w:val="5F497A" w:themeColor="accent4" w:themeShade="BF"/>
          <w:sz w:val="24"/>
          <w:szCs w:val="24"/>
        </w:rPr>
      </w:pPr>
      <w:r>
        <w:rPr>
          <w:rFonts w:ascii="Arial" w:hAnsi="Arial" w:cs="Arial"/>
          <w:b/>
          <w:noProof/>
          <w:color w:val="5F497A" w:themeColor="accent4" w:themeShade="BF"/>
          <w:sz w:val="32"/>
          <w:szCs w:val="32"/>
          <w:lang w:eastAsia="en-GB"/>
        </w:rPr>
        <w:drawing>
          <wp:anchor distT="0" distB="0" distL="114300" distR="114300" simplePos="0" relativeHeight="251997184" behindDoc="1" locked="0" layoutInCell="1" allowOverlap="1" wp14:anchorId="046BC99B" wp14:editId="3621E05A">
            <wp:simplePos x="0" y="0"/>
            <wp:positionH relativeFrom="column">
              <wp:posOffset>5610</wp:posOffset>
            </wp:positionH>
            <wp:positionV relativeFrom="paragraph">
              <wp:posOffset>72822</wp:posOffset>
            </wp:positionV>
            <wp:extent cx="5974454" cy="1581969"/>
            <wp:effectExtent l="0" t="0" r="7620" b="0"/>
            <wp:wrapNone/>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66729_m.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74454" cy="1581969"/>
                    </a:xfrm>
                    <a:prstGeom prst="rect">
                      <a:avLst/>
                    </a:prstGeom>
                  </pic:spPr>
                </pic:pic>
              </a:graphicData>
            </a:graphic>
            <wp14:sizeRelH relativeFrom="page">
              <wp14:pctWidth>0</wp14:pctWidth>
            </wp14:sizeRelH>
            <wp14:sizeRelV relativeFrom="page">
              <wp14:pctHeight>0</wp14:pctHeight>
            </wp14:sizeRelV>
          </wp:anchor>
        </w:drawing>
      </w:r>
    </w:p>
    <w:p w14:paraId="3955E093" w14:textId="77777777" w:rsidR="00AF6CDD" w:rsidRDefault="00AF6CDD" w:rsidP="00C401B2">
      <w:pPr>
        <w:spacing w:after="0" w:line="240" w:lineRule="auto"/>
        <w:rPr>
          <w:rFonts w:ascii="Arial" w:hAnsi="Arial" w:cs="Arial"/>
          <w:color w:val="000000" w:themeColor="text1"/>
          <w:sz w:val="24"/>
          <w:szCs w:val="24"/>
        </w:rPr>
      </w:pPr>
    </w:p>
    <w:p w14:paraId="12C42424" w14:textId="77777777" w:rsidR="00AF6CDD" w:rsidRDefault="00AF6CDD" w:rsidP="00C401B2">
      <w:pPr>
        <w:spacing w:after="0" w:line="240" w:lineRule="auto"/>
        <w:rPr>
          <w:rFonts w:ascii="Arial" w:hAnsi="Arial" w:cs="Arial"/>
          <w:color w:val="000000" w:themeColor="text1"/>
          <w:sz w:val="24"/>
          <w:szCs w:val="24"/>
        </w:rPr>
      </w:pPr>
    </w:p>
    <w:p w14:paraId="379CA55B" w14:textId="77777777" w:rsidR="00AF6CDD" w:rsidRDefault="00AF6CDD" w:rsidP="00C401B2">
      <w:pPr>
        <w:spacing w:after="0" w:line="240" w:lineRule="auto"/>
        <w:rPr>
          <w:rFonts w:ascii="Arial" w:hAnsi="Arial" w:cs="Arial"/>
          <w:color w:val="000000" w:themeColor="text1"/>
          <w:sz w:val="24"/>
          <w:szCs w:val="24"/>
        </w:rPr>
      </w:pPr>
    </w:p>
    <w:p w14:paraId="5ABF93C4" w14:textId="77777777" w:rsidR="00AF6CDD" w:rsidRDefault="00AF6CDD" w:rsidP="00C401B2">
      <w:pPr>
        <w:spacing w:after="0" w:line="240" w:lineRule="auto"/>
        <w:rPr>
          <w:rFonts w:ascii="Arial" w:hAnsi="Arial" w:cs="Arial"/>
          <w:color w:val="000000" w:themeColor="text1"/>
          <w:sz w:val="24"/>
          <w:szCs w:val="24"/>
        </w:rPr>
      </w:pPr>
    </w:p>
    <w:p w14:paraId="71DCB018" w14:textId="77777777" w:rsidR="00AF6CDD" w:rsidRDefault="00AF6CDD" w:rsidP="00C401B2">
      <w:pPr>
        <w:spacing w:after="0" w:line="240" w:lineRule="auto"/>
        <w:rPr>
          <w:rFonts w:ascii="Arial" w:hAnsi="Arial" w:cs="Arial"/>
          <w:color w:val="000000" w:themeColor="text1"/>
          <w:sz w:val="24"/>
          <w:szCs w:val="24"/>
        </w:rPr>
      </w:pPr>
    </w:p>
    <w:p w14:paraId="4B644A8D" w14:textId="77777777" w:rsidR="00AF6CDD" w:rsidRDefault="00AF6CDD" w:rsidP="00C401B2">
      <w:pPr>
        <w:spacing w:after="0" w:line="240" w:lineRule="auto"/>
        <w:rPr>
          <w:rFonts w:ascii="Arial" w:hAnsi="Arial" w:cs="Arial"/>
          <w:color w:val="000000" w:themeColor="text1"/>
          <w:sz w:val="24"/>
          <w:szCs w:val="24"/>
        </w:rPr>
      </w:pPr>
    </w:p>
    <w:p w14:paraId="082C48EB" w14:textId="77777777" w:rsidR="00AF6CDD" w:rsidRDefault="00AF6CDD" w:rsidP="00C401B2">
      <w:pPr>
        <w:spacing w:after="0" w:line="240" w:lineRule="auto"/>
        <w:rPr>
          <w:rFonts w:ascii="Arial" w:hAnsi="Arial" w:cs="Arial"/>
          <w:color w:val="000000" w:themeColor="text1"/>
          <w:sz w:val="24"/>
          <w:szCs w:val="24"/>
        </w:rPr>
      </w:pPr>
    </w:p>
    <w:p w14:paraId="2677290C" w14:textId="77777777" w:rsidR="00AF6CDD" w:rsidRDefault="00AF6CDD" w:rsidP="00AF6CDD">
      <w:pPr>
        <w:spacing w:after="0" w:line="240" w:lineRule="auto"/>
        <w:ind w:left="720"/>
        <w:rPr>
          <w:rFonts w:ascii="Arial" w:hAnsi="Arial" w:cs="Arial"/>
          <w:color w:val="000000" w:themeColor="text1"/>
          <w:sz w:val="24"/>
          <w:szCs w:val="24"/>
        </w:rPr>
      </w:pPr>
    </w:p>
    <w:p w14:paraId="249BF8C6" w14:textId="77777777" w:rsidR="00AF6CDD" w:rsidRDefault="00AF6CDD" w:rsidP="00AF6CDD">
      <w:pPr>
        <w:spacing w:after="0" w:line="240" w:lineRule="auto"/>
        <w:ind w:left="720"/>
        <w:rPr>
          <w:rFonts w:ascii="Arial" w:hAnsi="Arial" w:cs="Arial"/>
          <w:color w:val="000000" w:themeColor="text1"/>
          <w:sz w:val="24"/>
          <w:szCs w:val="24"/>
        </w:rPr>
      </w:pPr>
    </w:p>
    <w:p w14:paraId="760DEBEA" w14:textId="77777777" w:rsidR="00F819CB" w:rsidRDefault="00C401B2" w:rsidP="00C401B2">
      <w:pPr>
        <w:spacing w:after="0" w:line="240" w:lineRule="auto"/>
        <w:rPr>
          <w:rFonts w:ascii="Arial" w:hAnsi="Arial" w:cs="Arial"/>
          <w:color w:val="000000" w:themeColor="text1"/>
          <w:sz w:val="24"/>
          <w:szCs w:val="24"/>
        </w:rPr>
      </w:pPr>
      <w:r w:rsidRPr="00C401B2">
        <w:rPr>
          <w:rFonts w:ascii="Arial" w:hAnsi="Arial" w:cs="Arial"/>
          <w:color w:val="000000" w:themeColor="text1"/>
          <w:sz w:val="24"/>
          <w:szCs w:val="24"/>
        </w:rPr>
        <w:t xml:space="preserve">Both North Tyneside and Northumberland have developed Multi-Agency Safeguarding Hubs (MASH) as part of their front door services.  A MASH brings together professionals from a range of agencies </w:t>
      </w:r>
      <w:r w:rsidR="00EC1D55">
        <w:rPr>
          <w:rFonts w:ascii="Arial" w:hAnsi="Arial" w:cs="Arial"/>
          <w:color w:val="000000" w:themeColor="text1"/>
          <w:sz w:val="24"/>
          <w:szCs w:val="24"/>
        </w:rPr>
        <w:t>and is</w:t>
      </w:r>
      <w:r w:rsidRPr="00C401B2">
        <w:rPr>
          <w:rFonts w:ascii="Arial" w:hAnsi="Arial" w:cs="Arial"/>
          <w:color w:val="000000" w:themeColor="text1"/>
          <w:sz w:val="24"/>
          <w:szCs w:val="24"/>
        </w:rPr>
        <w:t xml:space="preserve"> designed to facilitate </w:t>
      </w:r>
      <w:r w:rsidR="00EE451F">
        <w:rPr>
          <w:rFonts w:ascii="Arial" w:hAnsi="Arial" w:cs="Arial"/>
          <w:color w:val="000000" w:themeColor="text1"/>
          <w:sz w:val="24"/>
          <w:szCs w:val="24"/>
        </w:rPr>
        <w:t xml:space="preserve">timely </w:t>
      </w:r>
      <w:r w:rsidRPr="00C401B2">
        <w:rPr>
          <w:rFonts w:ascii="Arial" w:hAnsi="Arial" w:cs="Arial"/>
          <w:color w:val="000000" w:themeColor="text1"/>
          <w:sz w:val="24"/>
          <w:szCs w:val="24"/>
        </w:rPr>
        <w:t>information sharing and decision ma</w:t>
      </w:r>
      <w:r w:rsidR="00EC1D55">
        <w:rPr>
          <w:rFonts w:ascii="Arial" w:hAnsi="Arial" w:cs="Arial"/>
          <w:color w:val="000000" w:themeColor="text1"/>
          <w:sz w:val="24"/>
          <w:szCs w:val="24"/>
        </w:rPr>
        <w:t>king</w:t>
      </w:r>
      <w:r w:rsidRPr="00C401B2">
        <w:rPr>
          <w:rFonts w:ascii="Arial" w:hAnsi="Arial" w:cs="Arial"/>
          <w:color w:val="000000" w:themeColor="text1"/>
          <w:sz w:val="24"/>
          <w:szCs w:val="24"/>
        </w:rPr>
        <w:t xml:space="preserve"> on a multi-agency basis, </w:t>
      </w:r>
      <w:r w:rsidR="008C7E2D">
        <w:rPr>
          <w:rFonts w:ascii="Arial" w:hAnsi="Arial" w:cs="Arial"/>
          <w:color w:val="000000" w:themeColor="text1"/>
          <w:sz w:val="24"/>
          <w:szCs w:val="24"/>
        </w:rPr>
        <w:t>which is key to meeting the SAB</w:t>
      </w:r>
      <w:r w:rsidR="00EE451F">
        <w:rPr>
          <w:rFonts w:ascii="Arial" w:hAnsi="Arial" w:cs="Arial"/>
          <w:color w:val="000000" w:themeColor="text1"/>
          <w:sz w:val="24"/>
          <w:szCs w:val="24"/>
        </w:rPr>
        <w:t xml:space="preserve"> objectives. M</w:t>
      </w:r>
      <w:r w:rsidR="00EC1D55">
        <w:rPr>
          <w:rFonts w:ascii="Arial" w:hAnsi="Arial" w:cs="Arial"/>
          <w:color w:val="000000" w:themeColor="text1"/>
          <w:sz w:val="24"/>
          <w:szCs w:val="24"/>
        </w:rPr>
        <w:t>ASH</w:t>
      </w:r>
      <w:r w:rsidR="00EE451F">
        <w:rPr>
          <w:rFonts w:ascii="Arial" w:hAnsi="Arial" w:cs="Arial"/>
          <w:color w:val="000000" w:themeColor="text1"/>
          <w:sz w:val="24"/>
          <w:szCs w:val="24"/>
        </w:rPr>
        <w:t xml:space="preserve"> arrangements across </w:t>
      </w:r>
      <w:r w:rsidR="00EC1D55">
        <w:rPr>
          <w:rFonts w:ascii="Arial" w:hAnsi="Arial" w:cs="Arial"/>
          <w:color w:val="000000" w:themeColor="text1"/>
          <w:sz w:val="24"/>
          <w:szCs w:val="24"/>
        </w:rPr>
        <w:t>ensure consistent thresholds are applied, t</w:t>
      </w:r>
      <w:r w:rsidR="00EE451F">
        <w:rPr>
          <w:rFonts w:ascii="Arial" w:hAnsi="Arial" w:cs="Arial"/>
          <w:color w:val="000000" w:themeColor="text1"/>
          <w:sz w:val="24"/>
          <w:szCs w:val="24"/>
        </w:rPr>
        <w:t>o facilitate effective risk assessment and interve</w:t>
      </w:r>
      <w:r w:rsidR="00EC1D55">
        <w:rPr>
          <w:rFonts w:ascii="Arial" w:hAnsi="Arial" w:cs="Arial"/>
          <w:color w:val="000000" w:themeColor="text1"/>
          <w:sz w:val="24"/>
          <w:szCs w:val="24"/>
        </w:rPr>
        <w:t>ntion, and a family approach towards safeguarding.</w:t>
      </w:r>
    </w:p>
    <w:p w14:paraId="0EF46479" w14:textId="77777777" w:rsidR="00F84174" w:rsidRDefault="00F84174" w:rsidP="00C401B2">
      <w:pPr>
        <w:spacing w:after="0" w:line="240" w:lineRule="auto"/>
        <w:rPr>
          <w:rFonts w:ascii="Arial" w:hAnsi="Arial" w:cs="Arial"/>
          <w:color w:val="000000" w:themeColor="text1"/>
          <w:sz w:val="24"/>
          <w:szCs w:val="24"/>
        </w:rPr>
      </w:pPr>
    </w:p>
    <w:p w14:paraId="26DCBD88" w14:textId="77777777" w:rsidR="00F84174" w:rsidRDefault="00F84174" w:rsidP="00F84174">
      <w:pPr>
        <w:spacing w:after="0" w:line="240" w:lineRule="auto"/>
        <w:rPr>
          <w:rFonts w:ascii="Arial" w:hAnsi="Arial" w:cs="Arial"/>
          <w:b/>
          <w:color w:val="5F497A" w:themeColor="accent4" w:themeShade="BF"/>
          <w:sz w:val="24"/>
          <w:szCs w:val="24"/>
        </w:rPr>
      </w:pPr>
      <w:r w:rsidRPr="00FF78C4">
        <w:rPr>
          <w:rFonts w:ascii="Arial" w:hAnsi="Arial" w:cs="Arial"/>
          <w:b/>
          <w:color w:val="5F497A" w:themeColor="accent4" w:themeShade="BF"/>
          <w:sz w:val="24"/>
          <w:szCs w:val="24"/>
          <w14:textOutline w14:w="9525" w14:cap="rnd" w14:cmpd="sng" w14:algn="ctr">
            <w14:noFill/>
            <w14:prstDash w14:val="solid"/>
            <w14:bevel/>
          </w14:textOutline>
        </w:rPr>
        <w:t>North Tyneside</w:t>
      </w:r>
    </w:p>
    <w:p w14:paraId="3C3B6898" w14:textId="77777777" w:rsidR="00F84174" w:rsidRPr="00782453" w:rsidRDefault="00FF78C4" w:rsidP="00F84174">
      <w:pPr>
        <w:spacing w:line="240" w:lineRule="auto"/>
        <w:rPr>
          <w:rFonts w:ascii="Arial" w:hAnsi="Arial" w:cs="Arial"/>
          <w:sz w:val="24"/>
          <w:szCs w:val="24"/>
        </w:rPr>
      </w:pPr>
      <w:r>
        <w:rPr>
          <w:rFonts w:ascii="Arial" w:hAnsi="Arial" w:cs="Arial"/>
          <w:sz w:val="24"/>
          <w:szCs w:val="24"/>
        </w:rPr>
        <w:t>The A</w:t>
      </w:r>
      <w:r w:rsidR="00F84174" w:rsidRPr="00782453">
        <w:rPr>
          <w:rFonts w:ascii="Arial" w:hAnsi="Arial" w:cs="Arial"/>
          <w:sz w:val="24"/>
          <w:szCs w:val="24"/>
        </w:rPr>
        <w:t>dult Social Care MASH continue</w:t>
      </w:r>
      <w:r w:rsidR="00F84174">
        <w:rPr>
          <w:rFonts w:ascii="Arial" w:hAnsi="Arial" w:cs="Arial"/>
          <w:sz w:val="24"/>
          <w:szCs w:val="24"/>
        </w:rPr>
        <w:t>s</w:t>
      </w:r>
      <w:r w:rsidR="00F84174" w:rsidRPr="00782453">
        <w:rPr>
          <w:rFonts w:ascii="Arial" w:hAnsi="Arial" w:cs="Arial"/>
          <w:sz w:val="24"/>
          <w:szCs w:val="24"/>
        </w:rPr>
        <w:t xml:space="preserve"> to sit at the front door alongside children services and other partners which incl</w:t>
      </w:r>
      <w:r w:rsidR="00E86344">
        <w:rPr>
          <w:rFonts w:ascii="Arial" w:hAnsi="Arial" w:cs="Arial"/>
          <w:sz w:val="24"/>
          <w:szCs w:val="24"/>
        </w:rPr>
        <w:t>ude the P</w:t>
      </w:r>
      <w:r w:rsidR="00F84174" w:rsidRPr="00782453">
        <w:rPr>
          <w:rFonts w:ascii="Arial" w:hAnsi="Arial" w:cs="Arial"/>
          <w:sz w:val="24"/>
          <w:szCs w:val="24"/>
        </w:rPr>
        <w:t>olice, Harbour, Probation and Housi</w:t>
      </w:r>
      <w:r w:rsidR="00F84174">
        <w:rPr>
          <w:rFonts w:ascii="Arial" w:hAnsi="Arial" w:cs="Arial"/>
          <w:sz w:val="24"/>
          <w:szCs w:val="24"/>
        </w:rPr>
        <w:t xml:space="preserve">ng. This has improved partnership working, especially around MARAC as the co-ordinators are co-located. </w:t>
      </w:r>
    </w:p>
    <w:p w14:paraId="78891D7D" w14:textId="77777777" w:rsidR="00F84174" w:rsidRPr="00782453" w:rsidRDefault="00F84174" w:rsidP="00F84174">
      <w:pPr>
        <w:spacing w:line="240" w:lineRule="auto"/>
        <w:rPr>
          <w:rFonts w:ascii="Arial" w:hAnsi="Arial" w:cs="Arial"/>
          <w:sz w:val="24"/>
          <w:szCs w:val="24"/>
        </w:rPr>
      </w:pPr>
      <w:r w:rsidRPr="00782453">
        <w:rPr>
          <w:rFonts w:ascii="Arial" w:hAnsi="Arial" w:cs="Arial"/>
          <w:sz w:val="24"/>
          <w:szCs w:val="24"/>
        </w:rPr>
        <w:t xml:space="preserve">We have been part of </w:t>
      </w:r>
      <w:r>
        <w:rPr>
          <w:rFonts w:ascii="Arial" w:hAnsi="Arial" w:cs="Arial"/>
          <w:sz w:val="24"/>
          <w:szCs w:val="24"/>
        </w:rPr>
        <w:t xml:space="preserve">the MASH since September 2017. </w:t>
      </w:r>
      <w:r w:rsidRPr="00782453">
        <w:rPr>
          <w:rFonts w:ascii="Arial" w:hAnsi="Arial" w:cs="Arial"/>
          <w:sz w:val="24"/>
          <w:szCs w:val="24"/>
        </w:rPr>
        <w:t>We meet with the police every day to screen police concerns and this a</w:t>
      </w:r>
      <w:r>
        <w:rPr>
          <w:rFonts w:ascii="Arial" w:hAnsi="Arial" w:cs="Arial"/>
          <w:sz w:val="24"/>
          <w:szCs w:val="24"/>
        </w:rPr>
        <w:t xml:space="preserve">llows for effective triaging. </w:t>
      </w:r>
      <w:r w:rsidRPr="00782453">
        <w:rPr>
          <w:rFonts w:ascii="Arial" w:hAnsi="Arial" w:cs="Arial"/>
          <w:sz w:val="24"/>
          <w:szCs w:val="24"/>
        </w:rPr>
        <w:t xml:space="preserve">The majority of referrals come from other professionals and we access the MASH partners to discuss these when required. The Adult MASH is also part of the Adult Gateway Team and this can allow for a positive customer journey.  </w:t>
      </w:r>
    </w:p>
    <w:p w14:paraId="7963636B" w14:textId="5AFBA732" w:rsidR="00D23597" w:rsidRPr="00F84174" w:rsidRDefault="0C0D9CC3" w:rsidP="0C0D9CC3">
      <w:pPr>
        <w:spacing w:line="240" w:lineRule="auto"/>
        <w:rPr>
          <w:rFonts w:ascii="Arial" w:hAnsi="Arial" w:cs="Arial"/>
          <w:sz w:val="24"/>
          <w:szCs w:val="24"/>
        </w:rPr>
      </w:pPr>
      <w:r w:rsidRPr="0C0D9CC3">
        <w:rPr>
          <w:rFonts w:ascii="Arial" w:hAnsi="Arial" w:cs="Arial"/>
          <w:sz w:val="24"/>
          <w:szCs w:val="24"/>
        </w:rPr>
        <w:t>Being co-located with children’s services has allowed for a sharing of information but also gives us the opportunity to be able to give clarity around Adult Social Care and the Care Act. We are part of strategy meetings for children’s cases when the police have determined that a case is APVA (Adolescent to Parent Violence), allowing for a think family approach and enables us to identify if the adult involved has any Care Act eligible needs.   </w:t>
      </w:r>
    </w:p>
    <w:p w14:paraId="4052916E" w14:textId="77777777" w:rsidR="00D23597" w:rsidRPr="00FF78C4" w:rsidRDefault="00D23597" w:rsidP="00C401B2">
      <w:pPr>
        <w:spacing w:after="0" w:line="240" w:lineRule="auto"/>
        <w:rPr>
          <w:rFonts w:ascii="Arial" w:hAnsi="Arial" w:cs="Arial"/>
          <w:b/>
          <w:color w:val="5F497A" w:themeColor="accent4" w:themeShade="BF"/>
          <w:sz w:val="24"/>
          <w:szCs w:val="24"/>
          <w14:textOutline w14:w="9525" w14:cap="rnd" w14:cmpd="sng" w14:algn="ctr">
            <w14:noFill/>
            <w14:prstDash w14:val="solid"/>
            <w14:bevel/>
          </w14:textOutline>
        </w:rPr>
      </w:pPr>
      <w:r w:rsidRPr="00FF78C4">
        <w:rPr>
          <w:rFonts w:ascii="Arial" w:hAnsi="Arial" w:cs="Arial"/>
          <w:b/>
          <w:color w:val="5F497A" w:themeColor="accent4" w:themeShade="BF"/>
          <w:sz w:val="24"/>
          <w:szCs w:val="24"/>
          <w14:textOutline w14:w="9525" w14:cap="rnd" w14:cmpd="sng" w14:algn="ctr">
            <w14:noFill/>
            <w14:prstDash w14:val="solid"/>
            <w14:bevel/>
          </w14:textOutline>
        </w:rPr>
        <w:t>Northumberland</w:t>
      </w:r>
    </w:p>
    <w:p w14:paraId="448A2C98" w14:textId="77777777" w:rsidR="009E308B" w:rsidRPr="00FF4E9B" w:rsidRDefault="00FF4E9B" w:rsidP="009E308B">
      <w:pPr>
        <w:spacing w:after="0"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The </w:t>
      </w:r>
      <w:r w:rsidR="009E308B" w:rsidRPr="009E308B">
        <w:rPr>
          <w:rFonts w:ascii="Arial" w:eastAsia="Times New Roman" w:hAnsi="Arial" w:cs="Arial"/>
          <w:color w:val="000000"/>
          <w:sz w:val="24"/>
          <w:szCs w:val="24"/>
          <w:lang w:eastAsia="en-GB"/>
        </w:rPr>
        <w:t>Northumberland</w:t>
      </w:r>
      <w:r>
        <w:rPr>
          <w:rFonts w:ascii="Arial" w:eastAsia="Times New Roman" w:hAnsi="Arial" w:cs="Arial"/>
          <w:color w:val="000000"/>
          <w:sz w:val="24"/>
          <w:szCs w:val="24"/>
          <w:lang w:eastAsia="en-GB"/>
        </w:rPr>
        <w:t xml:space="preserve"> MASH</w:t>
      </w:r>
      <w:r w:rsidR="009E308B" w:rsidRPr="009E308B">
        <w:rPr>
          <w:rFonts w:ascii="Arial" w:eastAsia="Times New Roman" w:hAnsi="Arial" w:cs="Arial"/>
          <w:color w:val="000000"/>
          <w:sz w:val="24"/>
          <w:szCs w:val="24"/>
          <w:lang w:eastAsia="en-GB"/>
        </w:rPr>
        <w:t xml:space="preserve"> </w:t>
      </w:r>
      <w:r w:rsidR="00F819CB">
        <w:rPr>
          <w:rFonts w:ascii="Arial" w:eastAsia="Times New Roman" w:hAnsi="Arial" w:cs="Arial"/>
          <w:color w:val="000000"/>
          <w:sz w:val="24"/>
          <w:szCs w:val="24"/>
          <w:lang w:eastAsia="en-GB"/>
        </w:rPr>
        <w:t xml:space="preserve">was </w:t>
      </w:r>
      <w:r w:rsidR="00E27FB2">
        <w:rPr>
          <w:rFonts w:ascii="Arial" w:eastAsia="Times New Roman" w:hAnsi="Arial" w:cs="Arial"/>
          <w:color w:val="000000"/>
          <w:sz w:val="24"/>
          <w:szCs w:val="24"/>
          <w:lang w:eastAsia="en-GB"/>
        </w:rPr>
        <w:t>launched in</w:t>
      </w:r>
      <w:r w:rsidR="009E308B" w:rsidRPr="009E308B">
        <w:rPr>
          <w:rFonts w:ascii="Arial" w:eastAsia="Times New Roman" w:hAnsi="Arial" w:cs="Arial"/>
          <w:color w:val="000000"/>
          <w:sz w:val="24"/>
          <w:szCs w:val="24"/>
          <w:lang w:eastAsia="en-GB"/>
        </w:rPr>
        <w:t xml:space="preserve"> February 2018</w:t>
      </w:r>
      <w:r w:rsidR="00EE451F">
        <w:rPr>
          <w:rFonts w:ascii="Arial" w:eastAsia="Times New Roman" w:hAnsi="Arial" w:cs="Arial"/>
          <w:color w:val="000000"/>
          <w:sz w:val="24"/>
          <w:szCs w:val="24"/>
          <w:lang w:eastAsia="en-GB"/>
        </w:rPr>
        <w:t xml:space="preserve">, and since this time </w:t>
      </w:r>
      <w:r>
        <w:rPr>
          <w:rFonts w:ascii="Arial" w:eastAsia="Times New Roman" w:hAnsi="Arial" w:cs="Arial"/>
          <w:color w:val="000000"/>
          <w:sz w:val="24"/>
          <w:szCs w:val="24"/>
          <w:lang w:eastAsia="en-GB"/>
        </w:rPr>
        <w:t xml:space="preserve">has extended its </w:t>
      </w:r>
      <w:r w:rsidR="009A2E5C">
        <w:rPr>
          <w:rFonts w:ascii="Arial" w:eastAsia="Times New Roman" w:hAnsi="Arial" w:cs="Arial"/>
          <w:color w:val="000000"/>
          <w:sz w:val="24"/>
          <w:szCs w:val="24"/>
          <w:lang w:eastAsia="en-GB"/>
        </w:rPr>
        <w:t xml:space="preserve">membership </w:t>
      </w:r>
      <w:r w:rsidR="00EC1D55">
        <w:rPr>
          <w:rFonts w:ascii="Arial" w:eastAsia="Times New Roman" w:hAnsi="Arial" w:cs="Arial"/>
          <w:color w:val="000000"/>
          <w:sz w:val="24"/>
          <w:szCs w:val="24"/>
          <w:lang w:eastAsia="en-GB"/>
        </w:rPr>
        <w:t xml:space="preserve">from </w:t>
      </w:r>
      <w:r w:rsidR="009E308B" w:rsidRPr="009E308B">
        <w:rPr>
          <w:rFonts w:ascii="Arial" w:eastAsia="Times New Roman" w:hAnsi="Arial" w:cs="Arial"/>
          <w:color w:val="000000"/>
          <w:sz w:val="24"/>
          <w:szCs w:val="24"/>
          <w:lang w:eastAsia="en-GB"/>
        </w:rPr>
        <w:t>Police, Adult Safeguarding and Children’s Se</w:t>
      </w:r>
      <w:r w:rsidR="009164B2">
        <w:rPr>
          <w:rFonts w:ascii="Arial" w:eastAsia="Times New Roman" w:hAnsi="Arial" w:cs="Arial"/>
          <w:color w:val="000000"/>
          <w:sz w:val="24"/>
          <w:szCs w:val="24"/>
          <w:lang w:eastAsia="en-GB"/>
        </w:rPr>
        <w:t>rvices</w:t>
      </w:r>
      <w:r w:rsidR="00EC1D55">
        <w:rPr>
          <w:rFonts w:ascii="Arial" w:eastAsia="Times New Roman" w:hAnsi="Arial" w:cs="Arial"/>
          <w:color w:val="000000"/>
          <w:sz w:val="24"/>
          <w:szCs w:val="24"/>
          <w:lang w:eastAsia="en-GB"/>
        </w:rPr>
        <w:t>,</w:t>
      </w:r>
      <w:r w:rsidR="009164B2">
        <w:rPr>
          <w:rFonts w:ascii="Arial" w:eastAsia="Times New Roman" w:hAnsi="Arial" w:cs="Arial"/>
          <w:color w:val="000000"/>
          <w:sz w:val="24"/>
          <w:szCs w:val="24"/>
          <w:lang w:eastAsia="en-GB"/>
        </w:rPr>
        <w:t xml:space="preserve"> to include</w:t>
      </w:r>
      <w:r w:rsidR="00C6460C">
        <w:rPr>
          <w:rFonts w:ascii="Arial" w:eastAsia="Times New Roman" w:hAnsi="Arial" w:cs="Arial"/>
          <w:color w:val="000000"/>
          <w:sz w:val="24"/>
          <w:szCs w:val="24"/>
          <w:lang w:eastAsia="en-GB"/>
        </w:rPr>
        <w:t xml:space="preserve"> representatives from </w:t>
      </w:r>
      <w:r w:rsidR="009E308B" w:rsidRPr="009E308B">
        <w:rPr>
          <w:rFonts w:ascii="Arial" w:eastAsia="Times New Roman" w:hAnsi="Arial" w:cs="Arial"/>
          <w:color w:val="000000"/>
          <w:sz w:val="24"/>
          <w:szCs w:val="24"/>
          <w:lang w:eastAsia="en-GB"/>
        </w:rPr>
        <w:t>Education, Health</w:t>
      </w:r>
      <w:r w:rsidR="009164B2">
        <w:rPr>
          <w:rFonts w:ascii="Arial" w:eastAsia="Times New Roman" w:hAnsi="Arial" w:cs="Arial"/>
          <w:color w:val="000000"/>
          <w:sz w:val="24"/>
          <w:szCs w:val="24"/>
          <w:lang w:eastAsia="en-GB"/>
        </w:rPr>
        <w:t xml:space="preserve"> and Early Help Services. </w:t>
      </w:r>
      <w:r w:rsidR="009E308B" w:rsidRPr="009E308B">
        <w:rPr>
          <w:rFonts w:ascii="Arial" w:eastAsia="Times New Roman" w:hAnsi="Arial" w:cs="Arial"/>
          <w:color w:val="000000"/>
          <w:sz w:val="24"/>
          <w:szCs w:val="24"/>
          <w:lang w:eastAsia="en-GB"/>
        </w:rPr>
        <w:t>Si</w:t>
      </w:r>
      <w:r w:rsidR="009164B2">
        <w:rPr>
          <w:rFonts w:ascii="Arial" w:eastAsia="Times New Roman" w:hAnsi="Arial" w:cs="Arial"/>
          <w:color w:val="000000"/>
          <w:sz w:val="24"/>
          <w:szCs w:val="24"/>
          <w:lang w:eastAsia="en-GB"/>
        </w:rPr>
        <w:t xml:space="preserve">ngle Point of Contacts </w:t>
      </w:r>
      <w:r w:rsidR="009E308B" w:rsidRPr="009E308B">
        <w:rPr>
          <w:rFonts w:ascii="Arial" w:eastAsia="Times New Roman" w:hAnsi="Arial" w:cs="Arial"/>
          <w:color w:val="000000"/>
          <w:sz w:val="24"/>
          <w:szCs w:val="24"/>
          <w:lang w:eastAsia="en-GB"/>
        </w:rPr>
        <w:t>have been identified within</w:t>
      </w:r>
      <w:r w:rsidR="00EC1D55">
        <w:rPr>
          <w:rFonts w:ascii="Arial" w:eastAsia="Times New Roman" w:hAnsi="Arial" w:cs="Arial"/>
          <w:color w:val="000000"/>
          <w:sz w:val="24"/>
          <w:szCs w:val="24"/>
          <w:lang w:eastAsia="en-GB"/>
        </w:rPr>
        <w:t xml:space="preserve"> other</w:t>
      </w:r>
      <w:r w:rsidR="009E308B" w:rsidRPr="009E308B">
        <w:rPr>
          <w:rFonts w:ascii="Arial" w:eastAsia="Times New Roman" w:hAnsi="Arial" w:cs="Arial"/>
          <w:color w:val="000000"/>
          <w:sz w:val="24"/>
          <w:szCs w:val="24"/>
          <w:lang w:eastAsia="en-GB"/>
        </w:rPr>
        <w:t xml:space="preserve"> partner agencie</w:t>
      </w:r>
      <w:r w:rsidR="00EC1D55">
        <w:rPr>
          <w:rFonts w:ascii="Arial" w:eastAsia="Times New Roman" w:hAnsi="Arial" w:cs="Arial"/>
          <w:color w:val="000000"/>
          <w:sz w:val="24"/>
          <w:szCs w:val="24"/>
          <w:lang w:eastAsia="en-GB"/>
        </w:rPr>
        <w:t xml:space="preserve">s including NTW, </w:t>
      </w:r>
      <w:r w:rsidR="009E308B" w:rsidRPr="009E308B">
        <w:rPr>
          <w:rFonts w:ascii="Arial" w:eastAsia="Times New Roman" w:hAnsi="Arial" w:cs="Arial"/>
          <w:color w:val="000000"/>
          <w:sz w:val="24"/>
          <w:szCs w:val="24"/>
          <w:lang w:eastAsia="en-GB"/>
        </w:rPr>
        <w:t>Fire and Rescue Service, Probation, Department of Working Pensions, Housing, Public Protection and Community Safety</w:t>
      </w:r>
      <w:r>
        <w:rPr>
          <w:rFonts w:ascii="Arial" w:eastAsia="Times New Roman" w:hAnsi="Arial" w:cs="Arial"/>
          <w:color w:val="000000"/>
          <w:sz w:val="24"/>
          <w:szCs w:val="24"/>
          <w:lang w:eastAsia="en-GB"/>
        </w:rPr>
        <w:t>.</w:t>
      </w:r>
      <w:r w:rsidR="009E308B" w:rsidRPr="009E308B">
        <w:rPr>
          <w:rFonts w:ascii="Arial" w:eastAsia="Times New Roman" w:hAnsi="Arial" w:cs="Arial"/>
          <w:color w:val="000000"/>
          <w:sz w:val="24"/>
          <w:szCs w:val="24"/>
          <w:lang w:eastAsia="en-GB"/>
        </w:rPr>
        <w:t xml:space="preserve"> The information provided by partner agencies not only improves decision making, but also supports in the pla</w:t>
      </w:r>
      <w:r>
        <w:rPr>
          <w:rFonts w:ascii="Arial" w:eastAsia="Times New Roman" w:hAnsi="Arial" w:cs="Arial"/>
          <w:color w:val="000000"/>
          <w:sz w:val="24"/>
          <w:szCs w:val="24"/>
          <w:lang w:eastAsia="en-GB"/>
        </w:rPr>
        <w:t xml:space="preserve">nning and intervention required, </w:t>
      </w:r>
      <w:r w:rsidRPr="009E308B">
        <w:rPr>
          <w:rFonts w:ascii="Arial" w:eastAsia="Times New Roman" w:hAnsi="Arial" w:cs="Arial"/>
          <w:color w:val="000000"/>
          <w:sz w:val="24"/>
          <w:szCs w:val="24"/>
          <w:lang w:eastAsia="en-GB"/>
        </w:rPr>
        <w:t xml:space="preserve">resulting in appropriate responses to </w:t>
      </w:r>
      <w:r w:rsidR="00AF3CE4">
        <w:rPr>
          <w:rFonts w:ascii="Arial" w:eastAsia="Times New Roman" w:hAnsi="Arial" w:cs="Arial"/>
          <w:color w:val="000000"/>
          <w:sz w:val="24"/>
          <w:szCs w:val="24"/>
          <w:lang w:eastAsia="en-GB"/>
        </w:rPr>
        <w:t xml:space="preserve">both </w:t>
      </w:r>
      <w:r w:rsidRPr="009E308B">
        <w:rPr>
          <w:rFonts w:ascii="Arial" w:eastAsia="Times New Roman" w:hAnsi="Arial" w:cs="Arial"/>
          <w:color w:val="000000"/>
          <w:sz w:val="24"/>
          <w:szCs w:val="24"/>
          <w:lang w:eastAsia="en-GB"/>
        </w:rPr>
        <w:t>adults and children</w:t>
      </w:r>
      <w:r w:rsidR="009E308B" w:rsidRPr="009E308B">
        <w:rPr>
          <w:rFonts w:ascii="Arial" w:eastAsia="Times New Roman" w:hAnsi="Arial" w:cs="Arial"/>
          <w:color w:val="000000"/>
          <w:sz w:val="24"/>
          <w:szCs w:val="24"/>
          <w:lang w:eastAsia="en-GB"/>
        </w:rPr>
        <w:t xml:space="preserve"> </w:t>
      </w:r>
    </w:p>
    <w:p w14:paraId="3AB58C42" w14:textId="77777777" w:rsidR="009E308B" w:rsidRPr="009E308B" w:rsidRDefault="009E308B" w:rsidP="009E308B">
      <w:pPr>
        <w:spacing w:after="0" w:line="240" w:lineRule="auto"/>
        <w:rPr>
          <w:rFonts w:ascii="Times New Roman" w:eastAsia="Times New Roman" w:hAnsi="Times New Roman" w:cs="Times New Roman"/>
          <w:sz w:val="24"/>
          <w:szCs w:val="24"/>
          <w:lang w:eastAsia="en-GB"/>
        </w:rPr>
      </w:pPr>
    </w:p>
    <w:p w14:paraId="4722D00A" w14:textId="77777777" w:rsidR="009E308B" w:rsidRPr="00240DF7" w:rsidRDefault="00AF3CE4" w:rsidP="009E308B">
      <w:pPr>
        <w:spacing w:after="0"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 xml:space="preserve">The </w:t>
      </w:r>
      <w:r w:rsidR="009E308B" w:rsidRPr="009E308B">
        <w:rPr>
          <w:rFonts w:ascii="Arial" w:eastAsia="Times New Roman" w:hAnsi="Arial" w:cs="Arial"/>
          <w:color w:val="000000"/>
          <w:sz w:val="24"/>
          <w:szCs w:val="24"/>
          <w:lang w:eastAsia="en-GB"/>
        </w:rPr>
        <w:t>MASH has pro</w:t>
      </w:r>
      <w:r w:rsidR="009603FB">
        <w:rPr>
          <w:rFonts w:ascii="Arial" w:eastAsia="Times New Roman" w:hAnsi="Arial" w:cs="Arial"/>
          <w:color w:val="000000"/>
          <w:sz w:val="24"/>
          <w:szCs w:val="24"/>
          <w:lang w:eastAsia="en-GB"/>
        </w:rPr>
        <w:t>gressed to</w:t>
      </w:r>
      <w:r w:rsidR="00EE451F">
        <w:rPr>
          <w:rFonts w:ascii="Arial" w:eastAsia="Times New Roman" w:hAnsi="Arial" w:cs="Arial"/>
          <w:color w:val="000000"/>
          <w:sz w:val="24"/>
          <w:szCs w:val="24"/>
          <w:lang w:eastAsia="en-GB"/>
        </w:rPr>
        <w:t xml:space="preserve"> </w:t>
      </w:r>
      <w:r w:rsidR="009E308B" w:rsidRPr="009E308B">
        <w:rPr>
          <w:rFonts w:ascii="Arial" w:eastAsia="Times New Roman" w:hAnsi="Arial" w:cs="Arial"/>
          <w:color w:val="000000"/>
          <w:sz w:val="24"/>
          <w:szCs w:val="24"/>
          <w:lang w:eastAsia="en-GB"/>
        </w:rPr>
        <w:t>joint</w:t>
      </w:r>
      <w:r>
        <w:rPr>
          <w:rFonts w:ascii="Arial" w:eastAsia="Times New Roman" w:hAnsi="Arial" w:cs="Arial"/>
          <w:color w:val="000000"/>
          <w:sz w:val="24"/>
          <w:szCs w:val="24"/>
          <w:lang w:eastAsia="en-GB"/>
        </w:rPr>
        <w:t xml:space="preserve"> Adult and Children’s</w:t>
      </w:r>
      <w:r w:rsidR="009E308B" w:rsidRPr="009E308B">
        <w:rPr>
          <w:rFonts w:ascii="Arial" w:eastAsia="Times New Roman" w:hAnsi="Arial" w:cs="Arial"/>
          <w:color w:val="000000"/>
          <w:sz w:val="24"/>
          <w:szCs w:val="24"/>
          <w:lang w:eastAsia="en-GB"/>
        </w:rPr>
        <w:t xml:space="preserve"> strategy m</w:t>
      </w:r>
      <w:r>
        <w:rPr>
          <w:rFonts w:ascii="Arial" w:eastAsia="Times New Roman" w:hAnsi="Arial" w:cs="Arial"/>
          <w:color w:val="000000"/>
          <w:sz w:val="24"/>
          <w:szCs w:val="24"/>
          <w:lang w:eastAsia="en-GB"/>
        </w:rPr>
        <w:t xml:space="preserve">eetings </w:t>
      </w:r>
      <w:r w:rsidR="009E308B" w:rsidRPr="009E308B">
        <w:rPr>
          <w:rFonts w:ascii="Arial" w:eastAsia="Times New Roman" w:hAnsi="Arial" w:cs="Arial"/>
          <w:color w:val="000000"/>
          <w:sz w:val="24"/>
          <w:szCs w:val="24"/>
          <w:lang w:eastAsia="en-GB"/>
        </w:rPr>
        <w:t>focussing on cases involving Adolescent to Parent Violence (APVA), Exploitation and County Lines.  This has evidenced robust safety planning and intervention</w:t>
      </w:r>
      <w:r w:rsidR="00F975C7">
        <w:rPr>
          <w:rFonts w:ascii="Arial" w:eastAsia="Times New Roman" w:hAnsi="Arial" w:cs="Arial"/>
          <w:color w:val="000000"/>
          <w:sz w:val="24"/>
          <w:szCs w:val="24"/>
          <w:lang w:eastAsia="en-GB"/>
        </w:rPr>
        <w:t>,</w:t>
      </w:r>
      <w:r w:rsidR="009E308B" w:rsidRPr="009E308B">
        <w:rPr>
          <w:rFonts w:ascii="Arial" w:eastAsia="Times New Roman" w:hAnsi="Arial" w:cs="Arial"/>
          <w:color w:val="000000"/>
          <w:sz w:val="24"/>
          <w:szCs w:val="24"/>
          <w:lang w:eastAsia="en-GB"/>
        </w:rPr>
        <w:t xml:space="preserve"> and feedback within the MASH highlights </w:t>
      </w:r>
      <w:r w:rsidR="00240DF7">
        <w:rPr>
          <w:rFonts w:ascii="Arial" w:eastAsia="Times New Roman" w:hAnsi="Arial" w:cs="Arial"/>
          <w:color w:val="000000"/>
          <w:sz w:val="24"/>
          <w:szCs w:val="24"/>
          <w:lang w:eastAsia="en-GB"/>
        </w:rPr>
        <w:t xml:space="preserve">the quality of these meetings. </w:t>
      </w:r>
      <w:r w:rsidR="00FF4E9B">
        <w:rPr>
          <w:rFonts w:ascii="Arial" w:eastAsia="Times New Roman" w:hAnsi="Arial" w:cs="Arial"/>
          <w:color w:val="000000"/>
          <w:sz w:val="24"/>
          <w:szCs w:val="24"/>
          <w:lang w:eastAsia="en-GB"/>
        </w:rPr>
        <w:t xml:space="preserve">The implementation of daily Triage meetings </w:t>
      </w:r>
      <w:r w:rsidR="00240DF7">
        <w:rPr>
          <w:rFonts w:ascii="Arial" w:eastAsia="Times New Roman" w:hAnsi="Arial" w:cs="Arial"/>
          <w:color w:val="000000"/>
          <w:sz w:val="24"/>
          <w:szCs w:val="24"/>
          <w:lang w:eastAsia="en-GB"/>
        </w:rPr>
        <w:t>to consider all Police concerns also ensures appropriate and timely</w:t>
      </w:r>
      <w:r w:rsidR="00EC1D55">
        <w:rPr>
          <w:rFonts w:ascii="Arial" w:eastAsia="Times New Roman" w:hAnsi="Arial" w:cs="Arial"/>
          <w:color w:val="000000"/>
          <w:sz w:val="24"/>
          <w:szCs w:val="24"/>
          <w:lang w:eastAsia="en-GB"/>
        </w:rPr>
        <w:t xml:space="preserve"> interventions are </w:t>
      </w:r>
      <w:r w:rsidR="00BB122D">
        <w:rPr>
          <w:rFonts w:ascii="Arial" w:eastAsia="Times New Roman" w:hAnsi="Arial" w:cs="Arial"/>
          <w:color w:val="000000"/>
          <w:sz w:val="24"/>
          <w:szCs w:val="24"/>
          <w:lang w:eastAsia="en-GB"/>
        </w:rPr>
        <w:t>provided to both adults and children.</w:t>
      </w:r>
    </w:p>
    <w:p w14:paraId="4EA9BA15" w14:textId="77777777" w:rsidR="009E308B" w:rsidRPr="009E308B" w:rsidRDefault="009E308B" w:rsidP="009E308B">
      <w:pPr>
        <w:spacing w:after="0" w:line="240" w:lineRule="auto"/>
        <w:rPr>
          <w:rFonts w:ascii="Times New Roman" w:eastAsia="Times New Roman" w:hAnsi="Times New Roman" w:cs="Times New Roman"/>
          <w:sz w:val="24"/>
          <w:szCs w:val="24"/>
          <w:lang w:eastAsia="en-GB"/>
        </w:rPr>
      </w:pPr>
    </w:p>
    <w:p w14:paraId="31B0849A" w14:textId="77777777" w:rsidR="009E308B" w:rsidRPr="009E308B" w:rsidRDefault="009E308B" w:rsidP="00EC1D55">
      <w:pPr>
        <w:spacing w:after="0" w:line="240" w:lineRule="auto"/>
        <w:jc w:val="both"/>
        <w:rPr>
          <w:rFonts w:ascii="Times New Roman" w:eastAsia="Times New Roman" w:hAnsi="Times New Roman" w:cs="Times New Roman"/>
          <w:sz w:val="24"/>
          <w:szCs w:val="24"/>
          <w:lang w:eastAsia="en-GB"/>
        </w:rPr>
      </w:pPr>
      <w:r w:rsidRPr="009E308B">
        <w:rPr>
          <w:rFonts w:ascii="Arial" w:eastAsia="Times New Roman" w:hAnsi="Arial" w:cs="Arial"/>
          <w:color w:val="000000"/>
          <w:sz w:val="24"/>
          <w:szCs w:val="24"/>
          <w:lang w:eastAsia="en-GB"/>
        </w:rPr>
        <w:t>Staffing within the MASH has remained consistent a</w:t>
      </w:r>
      <w:r w:rsidR="00E27FB2">
        <w:rPr>
          <w:rFonts w:ascii="Arial" w:eastAsia="Times New Roman" w:hAnsi="Arial" w:cs="Arial"/>
          <w:color w:val="000000"/>
          <w:sz w:val="24"/>
          <w:szCs w:val="24"/>
          <w:lang w:eastAsia="en-GB"/>
        </w:rPr>
        <w:t>nd</w:t>
      </w:r>
      <w:r w:rsidR="00EC1D55">
        <w:rPr>
          <w:rFonts w:ascii="Arial" w:eastAsia="Times New Roman" w:hAnsi="Arial" w:cs="Arial"/>
          <w:color w:val="000000"/>
          <w:sz w:val="24"/>
          <w:szCs w:val="24"/>
          <w:lang w:eastAsia="en-GB"/>
        </w:rPr>
        <w:t xml:space="preserve"> working relationships have</w:t>
      </w:r>
      <w:r w:rsidRPr="009E308B">
        <w:rPr>
          <w:rFonts w:ascii="Arial" w:eastAsia="Times New Roman" w:hAnsi="Arial" w:cs="Arial"/>
          <w:color w:val="000000"/>
          <w:sz w:val="24"/>
          <w:szCs w:val="24"/>
          <w:lang w:eastAsia="en-GB"/>
        </w:rPr>
        <w:t xml:space="preserve"> strengthened</w:t>
      </w:r>
      <w:r w:rsidR="00EC1D55">
        <w:rPr>
          <w:rFonts w:ascii="Arial" w:eastAsia="Times New Roman" w:hAnsi="Arial" w:cs="Arial"/>
          <w:color w:val="000000"/>
          <w:sz w:val="24"/>
          <w:szCs w:val="24"/>
          <w:lang w:eastAsia="en-GB"/>
        </w:rPr>
        <w:t>, resulting in</w:t>
      </w:r>
      <w:r w:rsidRPr="009E308B">
        <w:rPr>
          <w:rFonts w:ascii="Arial" w:eastAsia="Times New Roman" w:hAnsi="Arial" w:cs="Arial"/>
          <w:color w:val="000000"/>
          <w:sz w:val="24"/>
          <w:szCs w:val="24"/>
          <w:lang w:eastAsia="en-GB"/>
        </w:rPr>
        <w:t xml:space="preserve"> one team </w:t>
      </w:r>
      <w:r w:rsidR="00240DF7">
        <w:rPr>
          <w:rFonts w:ascii="Arial" w:eastAsia="Times New Roman" w:hAnsi="Arial" w:cs="Arial"/>
          <w:color w:val="000000"/>
          <w:sz w:val="24"/>
          <w:szCs w:val="24"/>
          <w:lang w:eastAsia="en-GB"/>
        </w:rPr>
        <w:t>as opposed to partner agencies located</w:t>
      </w:r>
      <w:r w:rsidR="00BB122D">
        <w:rPr>
          <w:rFonts w:ascii="Arial" w:eastAsia="Times New Roman" w:hAnsi="Arial" w:cs="Arial"/>
          <w:color w:val="000000"/>
          <w:sz w:val="24"/>
          <w:szCs w:val="24"/>
          <w:lang w:eastAsia="en-GB"/>
        </w:rPr>
        <w:t xml:space="preserve"> together.  </w:t>
      </w:r>
      <w:r w:rsidR="00EC1D55">
        <w:rPr>
          <w:rFonts w:ascii="Arial" w:eastAsia="Times New Roman" w:hAnsi="Arial" w:cs="Arial"/>
          <w:color w:val="000000"/>
          <w:sz w:val="24"/>
          <w:szCs w:val="24"/>
          <w:lang w:eastAsia="en-GB"/>
        </w:rPr>
        <w:t>M</w:t>
      </w:r>
      <w:r w:rsidR="00240DF7">
        <w:rPr>
          <w:rFonts w:ascii="Arial" w:eastAsia="Times New Roman" w:hAnsi="Arial" w:cs="Arial"/>
          <w:color w:val="000000"/>
          <w:sz w:val="24"/>
          <w:szCs w:val="24"/>
          <w:lang w:eastAsia="en-GB"/>
        </w:rPr>
        <w:t xml:space="preserve">ulti-agency themed audits continue to identify good practice and areas for development and training. To date audits have </w:t>
      </w:r>
      <w:r w:rsidR="00240DF7" w:rsidRPr="00240DF7">
        <w:rPr>
          <w:rFonts w:ascii="Arial" w:eastAsia="Times New Roman" w:hAnsi="Arial" w:cs="Arial"/>
          <w:color w:val="000000"/>
          <w:sz w:val="24"/>
          <w:szCs w:val="24"/>
          <w:lang w:eastAsia="en-GB"/>
        </w:rPr>
        <w:t xml:space="preserve">considered </w:t>
      </w:r>
      <w:r w:rsidR="00240DF7" w:rsidRPr="00240DF7">
        <w:rPr>
          <w:rFonts w:ascii="Arial" w:eastAsia="Times New Roman" w:hAnsi="Arial" w:cs="Arial"/>
          <w:sz w:val="24"/>
          <w:szCs w:val="24"/>
          <w:lang w:eastAsia="en-GB"/>
        </w:rPr>
        <w:t xml:space="preserve">key areas such as </w:t>
      </w:r>
      <w:r w:rsidRPr="00240DF7">
        <w:rPr>
          <w:rFonts w:ascii="Arial" w:eastAsia="Times New Roman" w:hAnsi="Arial" w:cs="Arial"/>
          <w:color w:val="000000"/>
          <w:sz w:val="24"/>
          <w:szCs w:val="24"/>
          <w:lang w:eastAsia="en-GB"/>
        </w:rPr>
        <w:t xml:space="preserve">fire setting, neglect, exploitation, </w:t>
      </w:r>
      <w:r w:rsidR="00240DF7" w:rsidRPr="00240DF7">
        <w:rPr>
          <w:rFonts w:ascii="Arial" w:eastAsia="Times New Roman" w:hAnsi="Arial" w:cs="Arial"/>
          <w:color w:val="000000"/>
          <w:sz w:val="24"/>
          <w:szCs w:val="24"/>
          <w:lang w:eastAsia="en-GB"/>
        </w:rPr>
        <w:t xml:space="preserve">and </w:t>
      </w:r>
      <w:r w:rsidRPr="00240DF7">
        <w:rPr>
          <w:rFonts w:ascii="Arial" w:eastAsia="Times New Roman" w:hAnsi="Arial" w:cs="Arial"/>
          <w:color w:val="000000"/>
          <w:sz w:val="24"/>
          <w:szCs w:val="24"/>
          <w:lang w:eastAsia="en-GB"/>
        </w:rPr>
        <w:t>missing children/adults</w:t>
      </w:r>
      <w:r w:rsidR="00240DF7" w:rsidRPr="00240DF7">
        <w:rPr>
          <w:rFonts w:ascii="Arial" w:eastAsia="Times New Roman" w:hAnsi="Arial" w:cs="Arial"/>
          <w:color w:val="000000"/>
          <w:sz w:val="24"/>
          <w:szCs w:val="24"/>
          <w:lang w:eastAsia="en-GB"/>
        </w:rPr>
        <w:t>.</w:t>
      </w:r>
      <w:r w:rsidRPr="00240DF7">
        <w:rPr>
          <w:rFonts w:ascii="Arial" w:eastAsia="Times New Roman" w:hAnsi="Arial" w:cs="Arial"/>
          <w:color w:val="000000"/>
          <w:sz w:val="24"/>
          <w:szCs w:val="24"/>
          <w:lang w:eastAsia="en-GB"/>
        </w:rPr>
        <w:t xml:space="preserve"> </w:t>
      </w:r>
    </w:p>
    <w:p w14:paraId="7332107B" w14:textId="77777777" w:rsidR="009E308B" w:rsidRPr="009E308B" w:rsidRDefault="009E308B" w:rsidP="009E308B">
      <w:pPr>
        <w:spacing w:after="0" w:line="240" w:lineRule="auto"/>
        <w:rPr>
          <w:rFonts w:ascii="Times New Roman" w:eastAsia="Times New Roman" w:hAnsi="Times New Roman" w:cs="Times New Roman"/>
          <w:sz w:val="24"/>
          <w:szCs w:val="24"/>
          <w:lang w:eastAsia="en-GB"/>
        </w:rPr>
      </w:pPr>
    </w:p>
    <w:p w14:paraId="460405F2" w14:textId="77777777" w:rsidR="00D23597" w:rsidRPr="00F84174" w:rsidRDefault="009164B2" w:rsidP="00F84174">
      <w:pPr>
        <w:spacing w:after="0" w:line="240" w:lineRule="auto"/>
        <w:jc w:val="both"/>
        <w:rPr>
          <w:rFonts w:ascii="Times New Roman" w:eastAsia="Times New Roman" w:hAnsi="Times New Roman" w:cs="Times New Roman"/>
          <w:sz w:val="24"/>
          <w:szCs w:val="24"/>
          <w:lang w:eastAsia="en-GB"/>
        </w:rPr>
      </w:pPr>
      <w:r>
        <w:rPr>
          <w:rFonts w:ascii="Arial" w:eastAsia="Times New Roman" w:hAnsi="Arial" w:cs="Arial"/>
          <w:color w:val="000000"/>
          <w:sz w:val="24"/>
          <w:szCs w:val="24"/>
          <w:lang w:eastAsia="en-GB"/>
        </w:rPr>
        <w:t xml:space="preserve">Moving forwards </w:t>
      </w:r>
      <w:r w:rsidR="009E308B" w:rsidRPr="009E308B">
        <w:rPr>
          <w:rFonts w:ascii="Arial" w:eastAsia="Times New Roman" w:hAnsi="Arial" w:cs="Arial"/>
          <w:color w:val="000000"/>
          <w:sz w:val="24"/>
          <w:szCs w:val="24"/>
          <w:lang w:eastAsia="en-GB"/>
        </w:rPr>
        <w:t>Northumberland continues to review and develop the MASH</w:t>
      </w:r>
      <w:r w:rsidR="00FF4E9B">
        <w:rPr>
          <w:rFonts w:ascii="Arial" w:eastAsia="Times New Roman" w:hAnsi="Arial" w:cs="Arial"/>
          <w:color w:val="000000"/>
          <w:sz w:val="24"/>
          <w:szCs w:val="24"/>
          <w:lang w:eastAsia="en-GB"/>
        </w:rPr>
        <w:t>,</w:t>
      </w:r>
      <w:r w:rsidR="009E308B" w:rsidRPr="009E308B">
        <w:rPr>
          <w:rFonts w:ascii="Arial" w:eastAsia="Times New Roman" w:hAnsi="Arial" w:cs="Arial"/>
          <w:color w:val="000000"/>
          <w:sz w:val="24"/>
          <w:szCs w:val="24"/>
          <w:lang w:eastAsia="en-GB"/>
        </w:rPr>
        <w:t xml:space="preserve"> and has identified</w:t>
      </w:r>
      <w:r>
        <w:rPr>
          <w:rFonts w:ascii="Arial" w:eastAsia="Times New Roman" w:hAnsi="Arial" w:cs="Arial"/>
          <w:color w:val="000000"/>
          <w:sz w:val="24"/>
          <w:szCs w:val="24"/>
          <w:lang w:eastAsia="en-GB"/>
        </w:rPr>
        <w:t xml:space="preserve"> future</w:t>
      </w:r>
      <w:r w:rsidR="009E308B" w:rsidRPr="009E308B">
        <w:rPr>
          <w:rFonts w:ascii="Arial" w:eastAsia="Times New Roman" w:hAnsi="Arial" w:cs="Arial"/>
          <w:color w:val="000000"/>
          <w:sz w:val="24"/>
          <w:szCs w:val="24"/>
          <w:lang w:eastAsia="en-GB"/>
        </w:rPr>
        <w:t xml:space="preserve"> areas of dev</w:t>
      </w:r>
      <w:r>
        <w:rPr>
          <w:rFonts w:ascii="Arial" w:eastAsia="Times New Roman" w:hAnsi="Arial" w:cs="Arial"/>
          <w:color w:val="000000"/>
          <w:sz w:val="24"/>
          <w:szCs w:val="24"/>
          <w:lang w:eastAsia="en-GB"/>
        </w:rPr>
        <w:t xml:space="preserve">elopment which include; </w:t>
      </w:r>
      <w:r w:rsidR="00273E4C">
        <w:rPr>
          <w:rFonts w:ascii="Arial" w:eastAsia="Times New Roman" w:hAnsi="Arial" w:cs="Arial"/>
          <w:color w:val="000000"/>
          <w:sz w:val="24"/>
          <w:szCs w:val="24"/>
          <w:lang w:eastAsia="en-GB"/>
        </w:rPr>
        <w:t xml:space="preserve">regular </w:t>
      </w:r>
      <w:r>
        <w:rPr>
          <w:rFonts w:ascii="Arial" w:eastAsia="Times New Roman" w:hAnsi="Arial" w:cs="Arial"/>
          <w:color w:val="000000"/>
          <w:sz w:val="24"/>
          <w:szCs w:val="24"/>
          <w:lang w:eastAsia="en-GB"/>
        </w:rPr>
        <w:t xml:space="preserve">quality and </w:t>
      </w:r>
      <w:r w:rsidR="00EC1D55">
        <w:rPr>
          <w:rFonts w:ascii="Arial" w:eastAsia="Times New Roman" w:hAnsi="Arial" w:cs="Arial"/>
          <w:color w:val="000000"/>
          <w:sz w:val="24"/>
          <w:szCs w:val="24"/>
          <w:lang w:eastAsia="en-GB"/>
        </w:rPr>
        <w:t>performance workshops, continuing</w:t>
      </w:r>
      <w:r w:rsidR="00273E4C">
        <w:rPr>
          <w:rFonts w:ascii="Arial" w:eastAsia="Times New Roman" w:hAnsi="Arial" w:cs="Arial"/>
          <w:color w:val="000000"/>
          <w:sz w:val="24"/>
          <w:szCs w:val="24"/>
          <w:lang w:eastAsia="en-GB"/>
        </w:rPr>
        <w:t xml:space="preserve"> to develop</w:t>
      </w:r>
      <w:r>
        <w:rPr>
          <w:rFonts w:ascii="Arial" w:eastAsia="Times New Roman" w:hAnsi="Arial" w:cs="Arial"/>
          <w:color w:val="000000"/>
          <w:sz w:val="24"/>
          <w:szCs w:val="24"/>
          <w:lang w:eastAsia="en-GB"/>
        </w:rPr>
        <w:t xml:space="preserve"> the joint str</w:t>
      </w:r>
      <w:r w:rsidR="00EC1D55">
        <w:rPr>
          <w:rFonts w:ascii="Arial" w:eastAsia="Times New Roman" w:hAnsi="Arial" w:cs="Arial"/>
          <w:color w:val="000000"/>
          <w:sz w:val="24"/>
          <w:szCs w:val="24"/>
          <w:lang w:eastAsia="en-GB"/>
        </w:rPr>
        <w:t>ategy model, and further improving</w:t>
      </w:r>
      <w:r>
        <w:rPr>
          <w:rFonts w:ascii="Arial" w:eastAsia="Times New Roman" w:hAnsi="Arial" w:cs="Arial"/>
          <w:color w:val="000000"/>
          <w:sz w:val="24"/>
          <w:szCs w:val="24"/>
          <w:lang w:eastAsia="en-GB"/>
        </w:rPr>
        <w:t xml:space="preserve"> partnership working.</w:t>
      </w:r>
    </w:p>
    <w:p w14:paraId="5D98A3F1" w14:textId="77777777" w:rsidR="0022425E" w:rsidRDefault="0022425E" w:rsidP="002935E2">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5340D302" w14:textId="77777777" w:rsidR="00190C6E" w:rsidRDefault="000D3A8C" w:rsidP="002935E2">
      <w:pPr>
        <w:pStyle w:val="ListParagraph"/>
        <w:spacing w:after="0" w:line="240" w:lineRule="auto"/>
        <w:ind w:left="0"/>
        <w:rPr>
          <w:rFonts w:ascii="Arial" w:hAnsi="Arial" w:cs="Arial"/>
          <w:b/>
          <w:color w:val="5F497A" w:themeColor="accent4" w:themeShade="BF"/>
          <w:sz w:val="28"/>
          <w:szCs w:val="28"/>
          <w14:textOutline w14:w="9525" w14:cap="rnd" w14:cmpd="sng" w14:algn="ctr">
            <w14:noFill/>
            <w14:prstDash w14:val="solid"/>
            <w14:bevel/>
          </w14:textOutline>
        </w:rPr>
      </w:pPr>
      <w:r w:rsidRPr="0022425E">
        <w:rPr>
          <w:rFonts w:ascii="Arial" w:hAnsi="Arial" w:cs="Arial"/>
          <w:b/>
          <w:color w:val="5F497A" w:themeColor="accent4" w:themeShade="BF"/>
          <w:sz w:val="28"/>
          <w:szCs w:val="28"/>
          <w14:textOutline w14:w="9525" w14:cap="rnd" w14:cmpd="sng" w14:algn="ctr">
            <w14:noFill/>
            <w14:prstDash w14:val="solid"/>
            <w14:bevel/>
          </w14:textOutline>
        </w:rPr>
        <w:t>Strengthened our Response to Sexual Exploitation</w:t>
      </w:r>
    </w:p>
    <w:p w14:paraId="50C86B8C" w14:textId="77777777" w:rsidR="00190C6E" w:rsidRDefault="00190C6E" w:rsidP="002935E2">
      <w:pPr>
        <w:pStyle w:val="ListParagraph"/>
        <w:spacing w:after="0" w:line="240" w:lineRule="auto"/>
        <w:ind w:left="0"/>
        <w:rPr>
          <w:rFonts w:ascii="Arial" w:hAnsi="Arial" w:cs="Arial"/>
          <w:b/>
          <w:color w:val="5F497A" w:themeColor="accent4" w:themeShade="BF"/>
          <w:sz w:val="28"/>
          <w:szCs w:val="28"/>
          <w14:textOutline w14:w="9525" w14:cap="rnd" w14:cmpd="sng" w14:algn="ctr">
            <w14:noFill/>
            <w14:prstDash w14:val="solid"/>
            <w14:bevel/>
          </w14:textOutline>
        </w:rPr>
      </w:pPr>
    </w:p>
    <w:p w14:paraId="2B33998F" w14:textId="77777777" w:rsidR="0071645C" w:rsidRPr="00313801" w:rsidRDefault="00E76CF0" w:rsidP="002935E2">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r>
        <w:rPr>
          <w:rFonts w:ascii="Arial" w:hAnsi="Arial" w:cs="Arial"/>
          <w:b/>
          <w:noProof/>
          <w:color w:val="5F497A" w:themeColor="accent4" w:themeShade="BF"/>
          <w:sz w:val="28"/>
          <w:szCs w:val="28"/>
          <w:lang w:eastAsia="en-GB"/>
        </w:rPr>
        <w:drawing>
          <wp:anchor distT="0" distB="0" distL="114300" distR="114300" simplePos="0" relativeHeight="251998208" behindDoc="1" locked="0" layoutInCell="1" allowOverlap="1" wp14:anchorId="4CA8BA81" wp14:editId="0007D097">
            <wp:simplePos x="0" y="0"/>
            <wp:positionH relativeFrom="column">
              <wp:posOffset>0</wp:posOffset>
            </wp:positionH>
            <wp:positionV relativeFrom="paragraph">
              <wp:posOffset>-3810</wp:posOffset>
            </wp:positionV>
            <wp:extent cx="2692400" cy="1722120"/>
            <wp:effectExtent l="0" t="0" r="0" b="0"/>
            <wp:wrapSquare wrapText="bothSides"/>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29581_m.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92400" cy="1722120"/>
                    </a:xfrm>
                    <a:prstGeom prst="rect">
                      <a:avLst/>
                    </a:prstGeom>
                  </pic:spPr>
                </pic:pic>
              </a:graphicData>
            </a:graphic>
            <wp14:sizeRelH relativeFrom="page">
              <wp14:pctWidth>0</wp14:pctWidth>
            </wp14:sizeRelH>
            <wp14:sizeRelV relativeFrom="page">
              <wp14:pctHeight>0</wp14:pctHeight>
            </wp14:sizeRelV>
          </wp:anchor>
        </w:drawing>
      </w:r>
    </w:p>
    <w:p w14:paraId="60EDCC55" w14:textId="77777777" w:rsidR="00E811C8" w:rsidRPr="00313801" w:rsidRDefault="00E811C8" w:rsidP="002935E2">
      <w:pPr>
        <w:pStyle w:val="ListParagraph"/>
        <w:spacing w:after="0" w:line="240" w:lineRule="auto"/>
        <w:ind w:left="0"/>
        <w:rPr>
          <w:rFonts w:ascii="Arial" w:hAnsi="Arial" w:cs="Arial"/>
          <w:color w:val="5F497A" w:themeColor="accent4" w:themeShade="BF"/>
          <w:sz w:val="24"/>
          <w:szCs w:val="24"/>
          <w14:textOutline w14:w="9525" w14:cap="rnd" w14:cmpd="sng" w14:algn="ctr">
            <w14:solidFill>
              <w14:schemeClr w14:val="accent4">
                <w14:lumMod w14:val="75000"/>
              </w14:schemeClr>
            </w14:solidFill>
            <w14:prstDash w14:val="solid"/>
            <w14:bevel/>
          </w14:textOutline>
        </w:rPr>
      </w:pPr>
    </w:p>
    <w:p w14:paraId="4C9F9178" w14:textId="06DC72D7" w:rsidR="00E811C8" w:rsidRDefault="0C0D9CC3" w:rsidP="0C0D9CC3">
      <w:pPr>
        <w:pStyle w:val="ListParagraph"/>
        <w:spacing w:after="0" w:line="240" w:lineRule="auto"/>
        <w:ind w:left="0"/>
        <w:rPr>
          <w:rFonts w:ascii="Arial" w:hAnsi="Arial" w:cs="Arial"/>
          <w:sz w:val="24"/>
          <w:szCs w:val="24"/>
        </w:rPr>
      </w:pPr>
      <w:r w:rsidRPr="0C0D9CC3">
        <w:rPr>
          <w:rFonts w:ascii="Arial" w:hAnsi="Arial" w:cs="Arial"/>
          <w:sz w:val="24"/>
          <w:szCs w:val="24"/>
        </w:rPr>
        <w:t>Both North Tyneside and Northumberland have had joint sub groups with Children’s Safeguarding Boards and Community Safety Partnerships, which have continued to drive the SAB’s work in relation to sexual exploitation, and moving forward our understanding of and responses to criminal exploitation.</w:t>
      </w:r>
    </w:p>
    <w:p w14:paraId="3BBB8815" w14:textId="77777777" w:rsidR="00C64320" w:rsidRDefault="00C64320" w:rsidP="00E811C8">
      <w:pPr>
        <w:pStyle w:val="ListParagraph"/>
        <w:spacing w:after="0" w:line="240" w:lineRule="auto"/>
        <w:ind w:left="0"/>
        <w:rPr>
          <w:rFonts w:ascii="Arial" w:hAnsi="Arial" w:cs="Arial"/>
          <w:sz w:val="24"/>
          <w:szCs w:val="24"/>
        </w:rPr>
      </w:pPr>
    </w:p>
    <w:p w14:paraId="55B91B0D" w14:textId="77777777" w:rsidR="00190C6E" w:rsidRDefault="00190C6E" w:rsidP="00E811C8">
      <w:pPr>
        <w:pStyle w:val="ListParagraph"/>
        <w:spacing w:after="0" w:line="240" w:lineRule="auto"/>
        <w:ind w:left="0"/>
        <w:rPr>
          <w:rFonts w:ascii="Arial" w:hAnsi="Arial" w:cs="Arial"/>
          <w:b/>
          <w:color w:val="5F497A" w:themeColor="accent4" w:themeShade="BF"/>
          <w:sz w:val="24"/>
          <w:szCs w:val="24"/>
          <w14:textOutline w14:w="9525" w14:cap="rnd" w14:cmpd="sng" w14:algn="ctr">
            <w14:noFill/>
            <w14:prstDash w14:val="solid"/>
            <w14:bevel/>
          </w14:textOutline>
        </w:rPr>
      </w:pPr>
    </w:p>
    <w:p w14:paraId="6810F0D1" w14:textId="77777777" w:rsidR="00190C6E" w:rsidRDefault="00190C6E" w:rsidP="00E811C8">
      <w:pPr>
        <w:pStyle w:val="ListParagraph"/>
        <w:spacing w:after="0" w:line="240" w:lineRule="auto"/>
        <w:ind w:left="0"/>
        <w:rPr>
          <w:rFonts w:ascii="Arial" w:hAnsi="Arial" w:cs="Arial"/>
          <w:b/>
          <w:color w:val="5F497A" w:themeColor="accent4" w:themeShade="BF"/>
          <w:sz w:val="24"/>
          <w:szCs w:val="24"/>
          <w14:textOutline w14:w="9525" w14:cap="rnd" w14:cmpd="sng" w14:algn="ctr">
            <w14:noFill/>
            <w14:prstDash w14:val="solid"/>
            <w14:bevel/>
          </w14:textOutline>
        </w:rPr>
      </w:pPr>
    </w:p>
    <w:p w14:paraId="48E7C038" w14:textId="77777777" w:rsidR="00E811C8" w:rsidRPr="00313801" w:rsidRDefault="00C64320" w:rsidP="00E811C8">
      <w:pPr>
        <w:pStyle w:val="ListParagraph"/>
        <w:spacing w:after="0" w:line="240" w:lineRule="auto"/>
        <w:ind w:left="0"/>
        <w:rPr>
          <w:rFonts w:ascii="Arial" w:hAnsi="Arial" w:cs="Arial"/>
          <w:b/>
          <w:color w:val="5F497A" w:themeColor="accent4" w:themeShade="BF"/>
          <w:sz w:val="24"/>
          <w:szCs w:val="24"/>
          <w14:textOutline w14:w="9525" w14:cap="rnd" w14:cmpd="sng" w14:algn="ctr">
            <w14:solidFill>
              <w14:schemeClr w14:val="accent4">
                <w14:lumMod w14:val="75000"/>
              </w14:schemeClr>
            </w14:solidFill>
            <w14:prstDash w14:val="solid"/>
            <w14:bevel/>
          </w14:textOutline>
        </w:rPr>
      </w:pPr>
      <w:r w:rsidRPr="0022425E">
        <w:rPr>
          <w:rFonts w:ascii="Arial" w:hAnsi="Arial" w:cs="Arial"/>
          <w:b/>
          <w:color w:val="5F497A" w:themeColor="accent4" w:themeShade="BF"/>
          <w:sz w:val="24"/>
          <w:szCs w:val="24"/>
          <w14:textOutline w14:w="9525" w14:cap="rnd" w14:cmpd="sng" w14:algn="ctr">
            <w14:noFill/>
            <w14:prstDash w14:val="solid"/>
            <w14:bevel/>
          </w14:textOutline>
        </w:rPr>
        <w:t>North Tyneside</w:t>
      </w:r>
    </w:p>
    <w:p w14:paraId="64256BC0" w14:textId="77777777" w:rsidR="00E811C8" w:rsidRDefault="00E811C8" w:rsidP="00E811C8">
      <w:pPr>
        <w:pStyle w:val="ListParagraph"/>
        <w:spacing w:after="0" w:line="240" w:lineRule="auto"/>
        <w:ind w:left="0"/>
        <w:rPr>
          <w:rFonts w:ascii="Arial" w:hAnsi="Arial" w:cs="Arial"/>
          <w:sz w:val="24"/>
          <w:szCs w:val="24"/>
        </w:rPr>
      </w:pPr>
      <w:r>
        <w:rPr>
          <w:rFonts w:ascii="Arial" w:hAnsi="Arial" w:cs="Arial"/>
          <w:sz w:val="24"/>
          <w:szCs w:val="24"/>
        </w:rPr>
        <w:t>Following the publication of the Newcastle Joint Serious Case Review [JSCR] into sexual exploitation, the North Tyneside Sub group undertook briefings and an analysis of the locality’s multi agency position against the recommendations. An all age multi agency audit was also undertaken against the key lines of enquiry in the sexual exploitation Joint Targeted Area Inspection framework.</w:t>
      </w:r>
    </w:p>
    <w:p w14:paraId="74E797DC" w14:textId="77777777" w:rsidR="00E811C8" w:rsidRDefault="00E811C8" w:rsidP="00E811C8">
      <w:pPr>
        <w:pStyle w:val="ListParagraph"/>
        <w:spacing w:after="0" w:line="240" w:lineRule="auto"/>
        <w:ind w:left="0"/>
        <w:rPr>
          <w:rFonts w:ascii="Arial" w:hAnsi="Arial" w:cs="Arial"/>
          <w:sz w:val="24"/>
          <w:szCs w:val="24"/>
        </w:rPr>
      </w:pPr>
    </w:p>
    <w:p w14:paraId="4A00C17A" w14:textId="77777777" w:rsidR="00E811C8" w:rsidRDefault="00E811C8" w:rsidP="00E811C8">
      <w:pPr>
        <w:pStyle w:val="ListParagraph"/>
        <w:spacing w:after="0" w:line="240" w:lineRule="auto"/>
        <w:ind w:left="0"/>
        <w:rPr>
          <w:rFonts w:ascii="Arial" w:hAnsi="Arial" w:cs="Arial"/>
          <w:sz w:val="24"/>
          <w:szCs w:val="24"/>
        </w:rPr>
      </w:pPr>
      <w:r>
        <w:rPr>
          <w:rFonts w:ascii="Arial" w:hAnsi="Arial" w:cs="Arial"/>
          <w:sz w:val="24"/>
          <w:szCs w:val="24"/>
        </w:rPr>
        <w:t>No</w:t>
      </w:r>
      <w:r w:rsidR="000C70A2">
        <w:rPr>
          <w:rFonts w:ascii="Arial" w:hAnsi="Arial" w:cs="Arial"/>
          <w:sz w:val="24"/>
          <w:szCs w:val="24"/>
        </w:rPr>
        <w:t>rth Tyneside has drafted</w:t>
      </w:r>
      <w:r>
        <w:rPr>
          <w:rFonts w:ascii="Arial" w:hAnsi="Arial" w:cs="Arial"/>
          <w:sz w:val="24"/>
          <w:szCs w:val="24"/>
        </w:rPr>
        <w:t xml:space="preserve"> operational guidelines in relation to Modern Day Slavery and has tested a pathway for managing vulnerable victims of County Lines operations successfully. Building on the work of the MSET (Missing, Sexually Exploited and Trafficked) panel in Children’s services, North Tyneside have launched an Adult MSET which facilitates multi-agency working and risk management for some of our most vulnerable adults. </w:t>
      </w:r>
    </w:p>
    <w:p w14:paraId="25AF7EAE" w14:textId="77777777" w:rsidR="000D3A8C" w:rsidRDefault="000D3A8C" w:rsidP="002935E2">
      <w:pPr>
        <w:pStyle w:val="ListParagraph"/>
        <w:spacing w:after="0" w:line="240" w:lineRule="auto"/>
        <w:ind w:left="0"/>
        <w:rPr>
          <w:rFonts w:ascii="Arial" w:hAnsi="Arial" w:cs="Arial"/>
          <w:sz w:val="24"/>
          <w:szCs w:val="24"/>
        </w:rPr>
      </w:pPr>
    </w:p>
    <w:p w14:paraId="71A22931" w14:textId="77777777" w:rsidR="00C64320" w:rsidRPr="0022425E" w:rsidRDefault="00C64320" w:rsidP="002935E2">
      <w:pPr>
        <w:pStyle w:val="ListParagraph"/>
        <w:spacing w:after="0" w:line="240" w:lineRule="auto"/>
        <w:ind w:left="0"/>
        <w:rPr>
          <w:rFonts w:ascii="Arial" w:hAnsi="Arial" w:cs="Arial"/>
          <w:b/>
          <w:color w:val="5F497A" w:themeColor="accent4" w:themeShade="BF"/>
          <w:sz w:val="24"/>
          <w:szCs w:val="24"/>
          <w14:textOutline w14:w="9525" w14:cap="rnd" w14:cmpd="sng" w14:algn="ctr">
            <w14:noFill/>
            <w14:prstDash w14:val="solid"/>
            <w14:bevel/>
          </w14:textOutline>
        </w:rPr>
      </w:pPr>
      <w:r w:rsidRPr="0022425E">
        <w:rPr>
          <w:rFonts w:ascii="Arial" w:hAnsi="Arial" w:cs="Arial"/>
          <w:b/>
          <w:color w:val="5F497A" w:themeColor="accent4" w:themeShade="BF"/>
          <w:sz w:val="24"/>
          <w:szCs w:val="24"/>
          <w14:textOutline w14:w="9525" w14:cap="rnd" w14:cmpd="sng" w14:algn="ctr">
            <w14:noFill/>
            <w14:prstDash w14:val="solid"/>
            <w14:bevel/>
          </w14:textOutline>
        </w:rPr>
        <w:t>Northumberland</w:t>
      </w:r>
    </w:p>
    <w:p w14:paraId="3028C4E0" w14:textId="77777777" w:rsidR="00273E4C" w:rsidRDefault="007A050D" w:rsidP="00273E4C">
      <w:pPr>
        <w:pStyle w:val="ListParagraph"/>
        <w:spacing w:after="0" w:line="240" w:lineRule="auto"/>
        <w:ind w:left="0"/>
        <w:rPr>
          <w:rFonts w:ascii="Arial" w:hAnsi="Arial" w:cs="Arial"/>
          <w:sz w:val="24"/>
          <w:szCs w:val="24"/>
        </w:rPr>
      </w:pPr>
      <w:r>
        <w:rPr>
          <w:rFonts w:ascii="Arial" w:hAnsi="Arial" w:cs="Arial"/>
          <w:sz w:val="24"/>
          <w:szCs w:val="24"/>
        </w:rPr>
        <w:t xml:space="preserve">In </w:t>
      </w:r>
      <w:r w:rsidR="006A63FE">
        <w:rPr>
          <w:rFonts w:ascii="Arial" w:hAnsi="Arial" w:cs="Arial"/>
          <w:sz w:val="24"/>
          <w:szCs w:val="24"/>
        </w:rPr>
        <w:t xml:space="preserve">Northumberland the Sexual and Criminal Exploitation strategy </w:t>
      </w:r>
      <w:r w:rsidR="00C64320">
        <w:rPr>
          <w:rFonts w:ascii="Arial" w:hAnsi="Arial" w:cs="Arial"/>
          <w:sz w:val="24"/>
          <w:szCs w:val="24"/>
        </w:rPr>
        <w:t xml:space="preserve">(2019-2022) </w:t>
      </w:r>
      <w:r w:rsidR="006A63FE">
        <w:rPr>
          <w:rFonts w:ascii="Arial" w:hAnsi="Arial" w:cs="Arial"/>
          <w:sz w:val="24"/>
          <w:szCs w:val="24"/>
        </w:rPr>
        <w:t>was l</w:t>
      </w:r>
      <w:r w:rsidR="00E27FB2">
        <w:rPr>
          <w:rFonts w:ascii="Arial" w:hAnsi="Arial" w:cs="Arial"/>
          <w:sz w:val="24"/>
          <w:szCs w:val="24"/>
        </w:rPr>
        <w:t>aunched this year</w:t>
      </w:r>
      <w:r w:rsidR="00273E4C">
        <w:rPr>
          <w:rFonts w:ascii="Arial" w:hAnsi="Arial" w:cs="Arial"/>
          <w:sz w:val="24"/>
          <w:szCs w:val="24"/>
        </w:rPr>
        <w:t>, and</w:t>
      </w:r>
      <w:r w:rsidR="006A63FE">
        <w:rPr>
          <w:rFonts w:ascii="Arial" w:hAnsi="Arial" w:cs="Arial"/>
          <w:sz w:val="24"/>
          <w:szCs w:val="24"/>
        </w:rPr>
        <w:t xml:space="preserve"> the implementation of the multi-agency delivery plan</w:t>
      </w:r>
      <w:r w:rsidR="00C64320">
        <w:rPr>
          <w:rFonts w:ascii="Arial" w:hAnsi="Arial" w:cs="Arial"/>
          <w:sz w:val="24"/>
          <w:szCs w:val="24"/>
        </w:rPr>
        <w:t xml:space="preserve"> to support </w:t>
      </w:r>
      <w:r w:rsidR="00C64320">
        <w:rPr>
          <w:rFonts w:ascii="Arial" w:hAnsi="Arial" w:cs="Arial"/>
          <w:sz w:val="24"/>
          <w:szCs w:val="24"/>
        </w:rPr>
        <w:lastRenderedPageBreak/>
        <w:t>this</w:t>
      </w:r>
      <w:r w:rsidR="00273E4C">
        <w:rPr>
          <w:rFonts w:ascii="Arial" w:hAnsi="Arial" w:cs="Arial"/>
          <w:sz w:val="24"/>
          <w:szCs w:val="24"/>
        </w:rPr>
        <w:t xml:space="preserve"> commenced</w:t>
      </w:r>
      <w:r w:rsidR="006A63FE">
        <w:rPr>
          <w:rFonts w:ascii="Arial" w:hAnsi="Arial" w:cs="Arial"/>
          <w:sz w:val="24"/>
          <w:szCs w:val="24"/>
        </w:rPr>
        <w:t xml:space="preserve">. </w:t>
      </w:r>
      <w:r w:rsidR="009E45C4">
        <w:rPr>
          <w:rFonts w:ascii="Arial" w:hAnsi="Arial" w:cs="Arial"/>
          <w:sz w:val="24"/>
          <w:szCs w:val="24"/>
        </w:rPr>
        <w:t xml:space="preserve">The sub group has also undertaken a significant amount of work in response to the JSCR into sexual exploitation, which has included </w:t>
      </w:r>
      <w:r w:rsidR="00C64320">
        <w:rPr>
          <w:rFonts w:ascii="Arial" w:hAnsi="Arial" w:cs="Arial"/>
          <w:sz w:val="24"/>
          <w:szCs w:val="24"/>
        </w:rPr>
        <w:t xml:space="preserve">multi-agency </w:t>
      </w:r>
      <w:r w:rsidR="00273E4C">
        <w:rPr>
          <w:rFonts w:ascii="Arial" w:hAnsi="Arial" w:cs="Arial"/>
          <w:sz w:val="24"/>
          <w:szCs w:val="24"/>
        </w:rPr>
        <w:t>benchmarking</w:t>
      </w:r>
      <w:r w:rsidR="009E45C4">
        <w:rPr>
          <w:rFonts w:ascii="Arial" w:hAnsi="Arial" w:cs="Arial"/>
          <w:sz w:val="24"/>
          <w:szCs w:val="24"/>
        </w:rPr>
        <w:t xml:space="preserve">, </w:t>
      </w:r>
      <w:r w:rsidR="00C64320">
        <w:rPr>
          <w:rFonts w:ascii="Arial" w:hAnsi="Arial" w:cs="Arial"/>
          <w:sz w:val="24"/>
          <w:szCs w:val="24"/>
        </w:rPr>
        <w:t xml:space="preserve">circulating a 7 minute guide, </w:t>
      </w:r>
      <w:r w:rsidR="00E27FB2">
        <w:rPr>
          <w:rFonts w:ascii="Arial" w:hAnsi="Arial" w:cs="Arial"/>
          <w:sz w:val="24"/>
          <w:szCs w:val="24"/>
        </w:rPr>
        <w:t xml:space="preserve">and delivering Information </w:t>
      </w:r>
      <w:r w:rsidR="00C64320">
        <w:rPr>
          <w:rFonts w:ascii="Arial" w:hAnsi="Arial" w:cs="Arial"/>
          <w:sz w:val="24"/>
          <w:szCs w:val="24"/>
        </w:rPr>
        <w:t>events across the County.</w:t>
      </w:r>
      <w:r w:rsidR="0016597B">
        <w:rPr>
          <w:rFonts w:ascii="Arial" w:hAnsi="Arial" w:cs="Arial"/>
          <w:sz w:val="24"/>
          <w:szCs w:val="24"/>
        </w:rPr>
        <w:t xml:space="preserve"> </w:t>
      </w:r>
      <w:r w:rsidR="00273E4C">
        <w:rPr>
          <w:rFonts w:ascii="Arial" w:hAnsi="Arial" w:cs="Arial"/>
          <w:sz w:val="24"/>
          <w:szCs w:val="24"/>
        </w:rPr>
        <w:t>A number of Sexual Exploitation masterclasses have</w:t>
      </w:r>
      <w:r w:rsidR="00BB122D">
        <w:rPr>
          <w:rFonts w:ascii="Arial" w:hAnsi="Arial" w:cs="Arial"/>
          <w:sz w:val="24"/>
          <w:szCs w:val="24"/>
        </w:rPr>
        <w:t xml:space="preserve"> also</w:t>
      </w:r>
      <w:r w:rsidR="00273E4C">
        <w:rPr>
          <w:rFonts w:ascii="Arial" w:hAnsi="Arial" w:cs="Arial"/>
          <w:sz w:val="24"/>
          <w:szCs w:val="24"/>
        </w:rPr>
        <w:t xml:space="preserve"> been delivered, and further sessions are planned for 2019-20. </w:t>
      </w:r>
      <w:r w:rsidR="009E45C4">
        <w:rPr>
          <w:rFonts w:ascii="Arial" w:hAnsi="Arial" w:cs="Arial"/>
          <w:sz w:val="24"/>
          <w:szCs w:val="24"/>
        </w:rPr>
        <w:t xml:space="preserve">The learning </w:t>
      </w:r>
      <w:r w:rsidR="00C64320">
        <w:rPr>
          <w:rFonts w:ascii="Arial" w:hAnsi="Arial" w:cs="Arial"/>
          <w:sz w:val="24"/>
          <w:szCs w:val="24"/>
        </w:rPr>
        <w:t xml:space="preserve">from this Review remains central to </w:t>
      </w:r>
      <w:r w:rsidR="0016597B">
        <w:rPr>
          <w:rFonts w:ascii="Arial" w:hAnsi="Arial" w:cs="Arial"/>
          <w:sz w:val="24"/>
          <w:szCs w:val="24"/>
        </w:rPr>
        <w:t>Northumberland’s strategy and priorities moving forward.</w:t>
      </w:r>
      <w:r w:rsidR="00273E4C">
        <w:rPr>
          <w:rFonts w:ascii="Arial" w:hAnsi="Arial" w:cs="Arial"/>
          <w:sz w:val="24"/>
          <w:szCs w:val="24"/>
        </w:rPr>
        <w:t xml:space="preserve">  </w:t>
      </w:r>
    </w:p>
    <w:p w14:paraId="2633CEB9" w14:textId="77777777" w:rsidR="00155670" w:rsidRDefault="00155670" w:rsidP="002935E2">
      <w:pPr>
        <w:pStyle w:val="ListParagraph"/>
        <w:spacing w:after="0" w:line="240" w:lineRule="auto"/>
        <w:ind w:left="0"/>
        <w:rPr>
          <w:rFonts w:ascii="Arial" w:hAnsi="Arial" w:cs="Arial"/>
          <w:sz w:val="24"/>
          <w:szCs w:val="24"/>
        </w:rPr>
      </w:pPr>
    </w:p>
    <w:p w14:paraId="7D416ECF" w14:textId="77777777" w:rsidR="00155670" w:rsidRDefault="00155670" w:rsidP="002935E2">
      <w:pPr>
        <w:pStyle w:val="ListParagraph"/>
        <w:spacing w:after="0" w:line="240" w:lineRule="auto"/>
        <w:ind w:left="0"/>
        <w:rPr>
          <w:rFonts w:ascii="Arial" w:hAnsi="Arial" w:cs="Arial"/>
          <w:sz w:val="24"/>
          <w:szCs w:val="24"/>
        </w:rPr>
      </w:pPr>
      <w:r>
        <w:rPr>
          <w:rFonts w:ascii="Arial" w:hAnsi="Arial" w:cs="Arial"/>
          <w:sz w:val="24"/>
          <w:szCs w:val="24"/>
        </w:rPr>
        <w:t xml:space="preserve">MSET arrangements have been rolled out across </w:t>
      </w:r>
      <w:r w:rsidR="00E03152">
        <w:rPr>
          <w:rFonts w:ascii="Arial" w:hAnsi="Arial" w:cs="Arial"/>
          <w:sz w:val="24"/>
          <w:szCs w:val="24"/>
        </w:rPr>
        <w:t>Children’s</w:t>
      </w:r>
      <w:r>
        <w:rPr>
          <w:rFonts w:ascii="Arial" w:hAnsi="Arial" w:cs="Arial"/>
          <w:sz w:val="24"/>
          <w:szCs w:val="24"/>
        </w:rPr>
        <w:t xml:space="preserve"> services i</w:t>
      </w:r>
      <w:r w:rsidR="00273E4C">
        <w:rPr>
          <w:rFonts w:ascii="Arial" w:hAnsi="Arial" w:cs="Arial"/>
          <w:sz w:val="24"/>
          <w:szCs w:val="24"/>
        </w:rPr>
        <w:t>n Northumberland, which include</w:t>
      </w:r>
      <w:r>
        <w:rPr>
          <w:rFonts w:ascii="Arial" w:hAnsi="Arial" w:cs="Arial"/>
          <w:sz w:val="24"/>
          <w:szCs w:val="24"/>
        </w:rPr>
        <w:t xml:space="preserve"> representation from Adult Social Care, to support the early identification of vulnerable young people who may require transitional support and planning. Adult Social Care are also exploring other regional m</w:t>
      </w:r>
      <w:r w:rsidR="00BB122D">
        <w:rPr>
          <w:rFonts w:ascii="Arial" w:hAnsi="Arial" w:cs="Arial"/>
          <w:sz w:val="24"/>
          <w:szCs w:val="24"/>
        </w:rPr>
        <w:t>odels, and adapting the screening tool and guidance</w:t>
      </w:r>
      <w:r>
        <w:rPr>
          <w:rFonts w:ascii="Arial" w:hAnsi="Arial" w:cs="Arial"/>
          <w:sz w:val="24"/>
          <w:szCs w:val="24"/>
        </w:rPr>
        <w:t xml:space="preserve"> for use with adults at risk.</w:t>
      </w:r>
      <w:r w:rsidR="00E27FB2">
        <w:rPr>
          <w:rFonts w:ascii="Arial" w:hAnsi="Arial" w:cs="Arial"/>
          <w:sz w:val="24"/>
          <w:szCs w:val="24"/>
        </w:rPr>
        <w:t xml:space="preserve"> </w:t>
      </w:r>
      <w:r>
        <w:rPr>
          <w:rFonts w:ascii="Arial" w:hAnsi="Arial" w:cs="Arial"/>
          <w:sz w:val="24"/>
          <w:szCs w:val="24"/>
        </w:rPr>
        <w:t>Work is also underway in Northumberland to raise awareness of criminal exploitation across the partnership</w:t>
      </w:r>
      <w:r w:rsidR="00BB122D">
        <w:rPr>
          <w:rFonts w:ascii="Arial" w:hAnsi="Arial" w:cs="Arial"/>
          <w:sz w:val="24"/>
          <w:szCs w:val="24"/>
        </w:rPr>
        <w:t>,</w:t>
      </w:r>
      <w:r>
        <w:rPr>
          <w:rFonts w:ascii="Arial" w:hAnsi="Arial" w:cs="Arial"/>
          <w:sz w:val="24"/>
          <w:szCs w:val="24"/>
        </w:rPr>
        <w:t xml:space="preserve"> and to develop local arrangements to respond to County Lines.  A 7 min</w:t>
      </w:r>
      <w:r w:rsidR="00E27FB2">
        <w:rPr>
          <w:rFonts w:ascii="Arial" w:hAnsi="Arial" w:cs="Arial"/>
          <w:sz w:val="24"/>
          <w:szCs w:val="24"/>
        </w:rPr>
        <w:t xml:space="preserve">ute guide has been </w:t>
      </w:r>
      <w:r>
        <w:rPr>
          <w:rFonts w:ascii="Arial" w:hAnsi="Arial" w:cs="Arial"/>
          <w:sz w:val="24"/>
          <w:szCs w:val="24"/>
        </w:rPr>
        <w:t>circulated to all partner agencies, and briefing sessions are planned.  Further development is required in this area moving forward.</w:t>
      </w:r>
    </w:p>
    <w:p w14:paraId="2E5A0C1C" w14:textId="77777777" w:rsidR="00135BE4" w:rsidRDefault="00135BE4" w:rsidP="002935E2">
      <w:pPr>
        <w:pStyle w:val="ListParagraph"/>
        <w:spacing w:after="0" w:line="240" w:lineRule="auto"/>
        <w:ind w:left="0"/>
        <w:rPr>
          <w:rFonts w:ascii="Arial" w:hAnsi="Arial" w:cs="Arial"/>
          <w:sz w:val="24"/>
          <w:szCs w:val="24"/>
        </w:rPr>
      </w:pPr>
    </w:p>
    <w:p w14:paraId="4F8F5D72" w14:textId="19AC1BA6" w:rsidR="00135BE4" w:rsidRDefault="00135BE4" w:rsidP="002935E2">
      <w:pPr>
        <w:pStyle w:val="ListParagraph"/>
        <w:spacing w:after="0" w:line="240" w:lineRule="auto"/>
        <w:ind w:left="0"/>
        <w:rPr>
          <w:rFonts w:ascii="Arial" w:hAnsi="Arial" w:cs="Arial"/>
          <w:sz w:val="24"/>
          <w:szCs w:val="24"/>
        </w:rPr>
      </w:pPr>
      <w:r w:rsidRPr="2E2DBFD4">
        <w:rPr>
          <w:rFonts w:ascii="Arial" w:hAnsi="Arial" w:cs="Arial"/>
          <w:sz w:val="24"/>
          <w:szCs w:val="24"/>
        </w:rPr>
        <w:t>Northumberland benefitted from a multi-agency Joint Targeted Area Inspection (JTAI) earlier in the year which was focused on Child Sexual Exploitation and Child Exploitation which has helped to further inform the strategy and action plan.</w:t>
      </w:r>
    </w:p>
    <w:p w14:paraId="4B1D477B" w14:textId="77777777" w:rsidR="0016597B" w:rsidRDefault="0016597B" w:rsidP="002935E2">
      <w:pPr>
        <w:pStyle w:val="ListParagraph"/>
        <w:spacing w:after="0" w:line="240" w:lineRule="auto"/>
        <w:ind w:left="0"/>
        <w:rPr>
          <w:rFonts w:ascii="Arial" w:hAnsi="Arial" w:cs="Arial"/>
          <w:sz w:val="24"/>
          <w:szCs w:val="24"/>
        </w:rPr>
      </w:pPr>
    </w:p>
    <w:p w14:paraId="337895E3" w14:textId="77777777" w:rsidR="0016597B" w:rsidRPr="00720A6D" w:rsidRDefault="0016597B" w:rsidP="002935E2">
      <w:pPr>
        <w:pStyle w:val="ListParagraph"/>
        <w:spacing w:after="0" w:line="240" w:lineRule="auto"/>
        <w:ind w:left="0"/>
        <w:rPr>
          <w:rFonts w:ascii="Arial" w:hAnsi="Arial" w:cs="Arial"/>
          <w:sz w:val="24"/>
          <w:szCs w:val="24"/>
        </w:rPr>
      </w:pPr>
      <w:r>
        <w:rPr>
          <w:rFonts w:ascii="Arial" w:hAnsi="Arial" w:cs="Arial"/>
          <w:sz w:val="24"/>
          <w:szCs w:val="24"/>
        </w:rPr>
        <w:t>Looking ahead to next year, the sub group will continue</w:t>
      </w:r>
      <w:r w:rsidR="00273E4C">
        <w:rPr>
          <w:rFonts w:ascii="Arial" w:hAnsi="Arial" w:cs="Arial"/>
          <w:sz w:val="24"/>
          <w:szCs w:val="24"/>
        </w:rPr>
        <w:t xml:space="preserve"> to monitor the multi-agency </w:t>
      </w:r>
      <w:r>
        <w:rPr>
          <w:rFonts w:ascii="Arial" w:hAnsi="Arial" w:cs="Arial"/>
          <w:sz w:val="24"/>
          <w:szCs w:val="24"/>
        </w:rPr>
        <w:t>strategy a</w:t>
      </w:r>
      <w:r w:rsidR="00273E4C">
        <w:rPr>
          <w:rFonts w:ascii="Arial" w:hAnsi="Arial" w:cs="Arial"/>
          <w:sz w:val="24"/>
          <w:szCs w:val="24"/>
        </w:rPr>
        <w:t>nd delivery plan.  T</w:t>
      </w:r>
      <w:r w:rsidR="00155670">
        <w:rPr>
          <w:rFonts w:ascii="Arial" w:hAnsi="Arial" w:cs="Arial"/>
          <w:sz w:val="24"/>
          <w:szCs w:val="24"/>
        </w:rPr>
        <w:t>he group will be focus</w:t>
      </w:r>
      <w:r w:rsidR="00E03152">
        <w:rPr>
          <w:rFonts w:ascii="Arial" w:hAnsi="Arial" w:cs="Arial"/>
          <w:sz w:val="24"/>
          <w:szCs w:val="24"/>
        </w:rPr>
        <w:t xml:space="preserve">ing upon criminal exploitation, data analysis and mapping of hot spots, </w:t>
      </w:r>
      <w:r w:rsidR="00155670">
        <w:rPr>
          <w:rFonts w:ascii="Arial" w:hAnsi="Arial" w:cs="Arial"/>
          <w:sz w:val="24"/>
          <w:szCs w:val="24"/>
        </w:rPr>
        <w:t xml:space="preserve">developing the Sexual Exploitation Champion role, and rolling out a Joint Sexual Exploitation training programme across Adults and </w:t>
      </w:r>
      <w:r w:rsidR="00E03152">
        <w:rPr>
          <w:rFonts w:ascii="Arial" w:hAnsi="Arial" w:cs="Arial"/>
          <w:sz w:val="24"/>
          <w:szCs w:val="24"/>
        </w:rPr>
        <w:t>Children’s</w:t>
      </w:r>
      <w:r w:rsidR="00155670">
        <w:rPr>
          <w:rFonts w:ascii="Arial" w:hAnsi="Arial" w:cs="Arial"/>
          <w:sz w:val="24"/>
          <w:szCs w:val="24"/>
        </w:rPr>
        <w:t xml:space="preserve"> services.</w:t>
      </w:r>
      <w:r w:rsidR="00720A6D">
        <w:rPr>
          <w:rFonts w:ascii="Arial" w:hAnsi="Arial" w:cs="Arial"/>
          <w:sz w:val="24"/>
          <w:szCs w:val="24"/>
        </w:rPr>
        <w:t xml:space="preserve"> We will also be working </w:t>
      </w:r>
      <w:r w:rsidR="00720A6D" w:rsidRPr="00720A6D">
        <w:rPr>
          <w:rFonts w:ascii="Arial" w:hAnsi="Arial" w:cs="Arial"/>
          <w:sz w:val="24"/>
          <w:szCs w:val="24"/>
        </w:rPr>
        <w:t>with our Regional partners to develop a consistent approach to missing adults.</w:t>
      </w:r>
    </w:p>
    <w:p w14:paraId="65BE1F1D" w14:textId="77777777" w:rsidR="0022425E" w:rsidRPr="00720A6D" w:rsidRDefault="0022425E" w:rsidP="002935E2">
      <w:pPr>
        <w:pStyle w:val="ListParagraph"/>
        <w:spacing w:after="0" w:line="240" w:lineRule="auto"/>
        <w:ind w:left="0"/>
        <w:rPr>
          <w:rFonts w:ascii="Arial" w:hAnsi="Arial" w:cs="Arial"/>
          <w:b/>
          <w:color w:val="FF0000"/>
          <w:sz w:val="24"/>
          <w:szCs w:val="24"/>
        </w:rPr>
      </w:pPr>
    </w:p>
    <w:p w14:paraId="3CACDAF6" w14:textId="77777777" w:rsidR="00E04DF5" w:rsidRPr="0022425E" w:rsidRDefault="00E04DF5" w:rsidP="00E04DF5">
      <w:pPr>
        <w:keepNext/>
        <w:spacing w:after="0" w:line="240" w:lineRule="auto"/>
        <w:rPr>
          <w:rFonts w:ascii="Arial" w:hAnsi="Arial" w:cs="Arial"/>
          <w:b/>
          <w:color w:val="5F497A" w:themeColor="accent4" w:themeShade="BF"/>
          <w:sz w:val="28"/>
          <w:szCs w:val="28"/>
        </w:rPr>
      </w:pPr>
      <w:r w:rsidRPr="0022425E">
        <w:rPr>
          <w:rFonts w:ascii="Arial" w:hAnsi="Arial" w:cs="Arial"/>
          <w:b/>
          <w:color w:val="5F497A" w:themeColor="accent4" w:themeShade="BF"/>
          <w:sz w:val="28"/>
          <w:szCs w:val="28"/>
          <w14:textOutline w14:w="9525" w14:cap="rnd" w14:cmpd="sng" w14:algn="ctr">
            <w14:noFill/>
            <w14:prstDash w14:val="solid"/>
            <w14:bevel/>
          </w14:textOutline>
        </w:rPr>
        <w:t>Communication</w:t>
      </w:r>
    </w:p>
    <w:p w14:paraId="6AFAB436" w14:textId="77777777" w:rsidR="00E04DF5" w:rsidRDefault="00E04DF5" w:rsidP="00E04DF5">
      <w:pPr>
        <w:keepNext/>
        <w:spacing w:after="0" w:line="240" w:lineRule="auto"/>
        <w:rPr>
          <w:rFonts w:ascii="Arial" w:hAnsi="Arial" w:cs="Arial"/>
          <w:b/>
          <w:color w:val="5F497A" w:themeColor="accent4" w:themeShade="BF"/>
          <w:sz w:val="24"/>
          <w:szCs w:val="24"/>
        </w:rPr>
      </w:pPr>
    </w:p>
    <w:p w14:paraId="504A67DC" w14:textId="77777777" w:rsidR="0022425E" w:rsidRPr="00273E4C" w:rsidRDefault="001C6BDE" w:rsidP="00E04DF5">
      <w:pPr>
        <w:keepNext/>
        <w:spacing w:after="0" w:line="240" w:lineRule="auto"/>
        <w:rPr>
          <w:rFonts w:ascii="Arial" w:hAnsi="Arial" w:cs="Arial"/>
          <w:sz w:val="24"/>
          <w:szCs w:val="24"/>
        </w:rPr>
      </w:pPr>
      <w:r>
        <w:rPr>
          <w:rFonts w:ascii="Arial" w:hAnsi="Arial" w:cs="Arial"/>
          <w:sz w:val="24"/>
          <w:szCs w:val="24"/>
        </w:rPr>
        <w:t xml:space="preserve">The communication sub-group was disbanded in 2018/19 and in </w:t>
      </w:r>
      <w:r w:rsidR="00C53D51">
        <w:rPr>
          <w:rFonts w:ascii="Arial" w:hAnsi="Arial" w:cs="Arial"/>
          <w:sz w:val="24"/>
          <w:szCs w:val="24"/>
        </w:rPr>
        <w:t xml:space="preserve">its </w:t>
      </w:r>
      <w:r>
        <w:rPr>
          <w:rFonts w:ascii="Arial" w:hAnsi="Arial" w:cs="Arial"/>
          <w:sz w:val="24"/>
          <w:szCs w:val="24"/>
        </w:rPr>
        <w:t xml:space="preserve">place there is </w:t>
      </w:r>
      <w:r w:rsidR="00F70839">
        <w:rPr>
          <w:rFonts w:ascii="Arial" w:hAnsi="Arial" w:cs="Arial"/>
          <w:sz w:val="24"/>
          <w:szCs w:val="24"/>
        </w:rPr>
        <w:t xml:space="preserve">now </w:t>
      </w:r>
      <w:r>
        <w:rPr>
          <w:rFonts w:ascii="Arial" w:hAnsi="Arial" w:cs="Arial"/>
          <w:sz w:val="24"/>
          <w:szCs w:val="24"/>
        </w:rPr>
        <w:t>a comm</w:t>
      </w:r>
      <w:r w:rsidR="00FE2770">
        <w:rPr>
          <w:rFonts w:ascii="Arial" w:hAnsi="Arial" w:cs="Arial"/>
          <w:sz w:val="24"/>
          <w:szCs w:val="24"/>
        </w:rPr>
        <w:t xml:space="preserve">unication protocol, which outlines a range of </w:t>
      </w:r>
      <w:r w:rsidR="00A82CD6">
        <w:rPr>
          <w:rFonts w:ascii="Arial" w:hAnsi="Arial" w:cs="Arial"/>
          <w:sz w:val="24"/>
          <w:szCs w:val="24"/>
        </w:rPr>
        <w:t xml:space="preserve">community </w:t>
      </w:r>
      <w:r w:rsidR="00FE2770">
        <w:rPr>
          <w:rFonts w:ascii="Arial" w:hAnsi="Arial" w:cs="Arial"/>
          <w:sz w:val="24"/>
          <w:szCs w:val="24"/>
        </w:rPr>
        <w:t>groups and organisations</w:t>
      </w:r>
      <w:r w:rsidR="00A82CD6">
        <w:rPr>
          <w:rFonts w:ascii="Arial" w:hAnsi="Arial" w:cs="Arial"/>
          <w:sz w:val="24"/>
          <w:szCs w:val="24"/>
        </w:rPr>
        <w:t xml:space="preserve"> with whom the S</w:t>
      </w:r>
      <w:r w:rsidR="00BB122D">
        <w:rPr>
          <w:rFonts w:ascii="Arial" w:hAnsi="Arial" w:cs="Arial"/>
          <w:sz w:val="24"/>
          <w:szCs w:val="24"/>
        </w:rPr>
        <w:t xml:space="preserve">AB </w:t>
      </w:r>
      <w:r w:rsidR="00A82CD6">
        <w:rPr>
          <w:rFonts w:ascii="Arial" w:hAnsi="Arial" w:cs="Arial"/>
          <w:sz w:val="24"/>
          <w:szCs w:val="24"/>
        </w:rPr>
        <w:t>regularly share information with.  Links have also been established with a number of church and faith groups, and there is now SAB representation on the</w:t>
      </w:r>
      <w:r>
        <w:rPr>
          <w:rFonts w:ascii="Arial" w:hAnsi="Arial" w:cs="Arial"/>
          <w:sz w:val="24"/>
          <w:szCs w:val="24"/>
        </w:rPr>
        <w:t xml:space="preserve"> </w:t>
      </w:r>
      <w:r w:rsidR="00A82CD6" w:rsidRPr="00A82CD6">
        <w:rPr>
          <w:rFonts w:ascii="Arial" w:hAnsi="Arial" w:cs="Arial"/>
          <w:color w:val="222222"/>
          <w:sz w:val="24"/>
          <w:szCs w:val="24"/>
          <w:shd w:val="clear" w:color="auto" w:fill="FFFFFF"/>
        </w:rPr>
        <w:t>Diocesan Safeguarding Advisory Group</w:t>
      </w:r>
      <w:r w:rsidR="00C44AD3" w:rsidRPr="00A82CD6">
        <w:rPr>
          <w:rFonts w:ascii="Arial" w:hAnsi="Arial" w:cs="Arial"/>
          <w:sz w:val="24"/>
          <w:szCs w:val="24"/>
        </w:rPr>
        <w:t xml:space="preserve">. </w:t>
      </w:r>
      <w:r w:rsidR="000C70A2">
        <w:rPr>
          <w:rFonts w:ascii="Arial" w:hAnsi="Arial" w:cs="Arial"/>
          <w:sz w:val="24"/>
          <w:szCs w:val="24"/>
        </w:rPr>
        <w:t>This was an action identified in a learning review held in 2017-18. In the next year we aim t</w:t>
      </w:r>
      <w:r w:rsidR="00BB122D">
        <w:rPr>
          <w:rFonts w:ascii="Arial" w:hAnsi="Arial" w:cs="Arial"/>
          <w:sz w:val="24"/>
          <w:szCs w:val="24"/>
        </w:rPr>
        <w:t>o extend</w:t>
      </w:r>
      <w:r w:rsidR="00FE2770">
        <w:rPr>
          <w:rFonts w:ascii="Arial" w:hAnsi="Arial" w:cs="Arial"/>
          <w:sz w:val="24"/>
          <w:szCs w:val="24"/>
        </w:rPr>
        <w:t xml:space="preserve"> our communication with </w:t>
      </w:r>
      <w:r w:rsidR="000C70A2">
        <w:rPr>
          <w:rFonts w:ascii="Arial" w:hAnsi="Arial" w:cs="Arial"/>
          <w:sz w:val="24"/>
          <w:szCs w:val="24"/>
        </w:rPr>
        <w:t>faith groups by engaging with non-Christian groups.</w:t>
      </w:r>
    </w:p>
    <w:p w14:paraId="042C5D41" w14:textId="77777777" w:rsidR="000C70A2" w:rsidRDefault="000C70A2" w:rsidP="00E04DF5">
      <w:pPr>
        <w:keepNext/>
        <w:spacing w:after="0" w:line="240" w:lineRule="auto"/>
        <w:rPr>
          <w:rFonts w:ascii="Arial" w:hAnsi="Arial" w:cs="Arial"/>
          <w:b/>
          <w:color w:val="FF0000"/>
          <w:sz w:val="24"/>
          <w:szCs w:val="24"/>
        </w:rPr>
      </w:pPr>
    </w:p>
    <w:p w14:paraId="427683AF" w14:textId="77777777" w:rsidR="00E04DF5" w:rsidRPr="0022425E" w:rsidRDefault="00E04DF5" w:rsidP="00E04DF5">
      <w:pPr>
        <w:keepNext/>
        <w:spacing w:after="0" w:line="240" w:lineRule="auto"/>
        <w:jc w:val="both"/>
        <w:rPr>
          <w:rFonts w:ascii="Arial" w:hAnsi="Arial" w:cs="Arial"/>
          <w:b/>
          <w:color w:val="5F497A" w:themeColor="accent4" w:themeShade="BF"/>
          <w:sz w:val="28"/>
          <w:szCs w:val="28"/>
          <w14:textOutline w14:w="9525" w14:cap="rnd" w14:cmpd="sng" w14:algn="ctr">
            <w14:noFill/>
            <w14:prstDash w14:val="solid"/>
            <w14:bevel/>
          </w14:textOutline>
        </w:rPr>
      </w:pPr>
      <w:r w:rsidRPr="0022425E">
        <w:rPr>
          <w:rFonts w:ascii="Arial" w:hAnsi="Arial" w:cs="Arial"/>
          <w:b/>
          <w:color w:val="5F497A" w:themeColor="accent4" w:themeShade="BF"/>
          <w:sz w:val="28"/>
          <w:szCs w:val="28"/>
          <w14:textOutline w14:w="9525" w14:cap="rnd" w14:cmpd="sng" w14:algn="ctr">
            <w14:noFill/>
            <w14:prstDash w14:val="solid"/>
            <w14:bevel/>
          </w14:textOutline>
        </w:rPr>
        <w:t>Quality Assurance</w:t>
      </w:r>
    </w:p>
    <w:p w14:paraId="4D2E12B8" w14:textId="77777777" w:rsidR="00E04DF5" w:rsidRPr="00220C60" w:rsidRDefault="00E04DF5" w:rsidP="00E04DF5">
      <w:pPr>
        <w:keepNext/>
        <w:spacing w:after="0" w:line="240" w:lineRule="auto"/>
        <w:jc w:val="both"/>
        <w:rPr>
          <w:rFonts w:ascii="Arial" w:hAnsi="Arial" w:cs="Arial"/>
          <w:b/>
          <w:color w:val="5F497A" w:themeColor="accent4" w:themeShade="BF"/>
          <w:sz w:val="24"/>
          <w:szCs w:val="24"/>
        </w:rPr>
      </w:pPr>
    </w:p>
    <w:p w14:paraId="79F5611F" w14:textId="77777777" w:rsidR="00E04DF5" w:rsidRPr="00220C60" w:rsidRDefault="00E04DF5" w:rsidP="00E04DF5">
      <w:pPr>
        <w:spacing w:after="0" w:line="240" w:lineRule="auto"/>
        <w:rPr>
          <w:rFonts w:ascii="Arial" w:hAnsi="Arial" w:cs="Arial"/>
          <w:sz w:val="24"/>
          <w:szCs w:val="24"/>
        </w:rPr>
      </w:pPr>
      <w:r w:rsidRPr="00220C60">
        <w:rPr>
          <w:rFonts w:ascii="Arial" w:hAnsi="Arial" w:cs="Arial"/>
          <w:sz w:val="24"/>
          <w:szCs w:val="24"/>
        </w:rPr>
        <w:t>The SAB</w:t>
      </w:r>
      <w:r>
        <w:rPr>
          <w:rFonts w:ascii="Arial" w:hAnsi="Arial" w:cs="Arial"/>
          <w:sz w:val="24"/>
          <w:szCs w:val="24"/>
        </w:rPr>
        <w:t>,</w:t>
      </w:r>
      <w:r w:rsidRPr="00220C60">
        <w:rPr>
          <w:rFonts w:ascii="Arial" w:hAnsi="Arial" w:cs="Arial"/>
          <w:sz w:val="24"/>
          <w:szCs w:val="24"/>
        </w:rPr>
        <w:t xml:space="preserve"> in collaboration with Newcastle SAB</w:t>
      </w:r>
      <w:r>
        <w:rPr>
          <w:rFonts w:ascii="Arial" w:hAnsi="Arial" w:cs="Arial"/>
          <w:sz w:val="24"/>
          <w:szCs w:val="24"/>
        </w:rPr>
        <w:t xml:space="preserve">, has </w:t>
      </w:r>
      <w:r w:rsidRPr="00220C60">
        <w:rPr>
          <w:rFonts w:ascii="Arial" w:hAnsi="Arial" w:cs="Arial"/>
          <w:sz w:val="24"/>
          <w:szCs w:val="24"/>
        </w:rPr>
        <w:t>updated the</w:t>
      </w:r>
      <w:r w:rsidR="00FE2770">
        <w:rPr>
          <w:rFonts w:ascii="Arial" w:hAnsi="Arial" w:cs="Arial"/>
          <w:sz w:val="24"/>
          <w:szCs w:val="24"/>
        </w:rPr>
        <w:t>ir</w:t>
      </w:r>
      <w:r w:rsidRPr="00220C60">
        <w:rPr>
          <w:rFonts w:ascii="Arial" w:hAnsi="Arial" w:cs="Arial"/>
          <w:sz w:val="24"/>
          <w:szCs w:val="24"/>
        </w:rPr>
        <w:t xml:space="preserve"> Quality Assura</w:t>
      </w:r>
      <w:r w:rsidR="00FE2770">
        <w:rPr>
          <w:rFonts w:ascii="Arial" w:hAnsi="Arial" w:cs="Arial"/>
          <w:sz w:val="24"/>
          <w:szCs w:val="24"/>
        </w:rPr>
        <w:t>nce Framework which was circulated</w:t>
      </w:r>
      <w:r w:rsidRPr="00220C60">
        <w:rPr>
          <w:rFonts w:ascii="Arial" w:hAnsi="Arial" w:cs="Arial"/>
          <w:sz w:val="24"/>
          <w:szCs w:val="24"/>
        </w:rPr>
        <w:t xml:space="preserve"> to all p</w:t>
      </w:r>
      <w:r>
        <w:rPr>
          <w:rFonts w:ascii="Arial" w:hAnsi="Arial" w:cs="Arial"/>
          <w:sz w:val="24"/>
          <w:szCs w:val="24"/>
        </w:rPr>
        <w:t>artner agencies in December 2018</w:t>
      </w:r>
      <w:r w:rsidRPr="00220C60">
        <w:rPr>
          <w:rFonts w:ascii="Arial" w:hAnsi="Arial" w:cs="Arial"/>
          <w:sz w:val="24"/>
          <w:szCs w:val="24"/>
        </w:rPr>
        <w:t>.</w:t>
      </w:r>
      <w:r>
        <w:rPr>
          <w:rFonts w:ascii="Arial" w:hAnsi="Arial" w:cs="Arial"/>
          <w:sz w:val="24"/>
          <w:szCs w:val="24"/>
        </w:rPr>
        <w:t xml:space="preserve">  A self</w:t>
      </w:r>
      <w:r w:rsidR="00FE2770">
        <w:rPr>
          <w:rFonts w:ascii="Arial" w:hAnsi="Arial" w:cs="Arial"/>
          <w:sz w:val="24"/>
          <w:szCs w:val="24"/>
        </w:rPr>
        <w:t>-</w:t>
      </w:r>
      <w:r>
        <w:rPr>
          <w:rFonts w:ascii="Arial" w:hAnsi="Arial" w:cs="Arial"/>
          <w:sz w:val="24"/>
          <w:szCs w:val="24"/>
        </w:rPr>
        <w:t xml:space="preserve"> assessment and challen</w:t>
      </w:r>
      <w:r w:rsidR="00BB122D">
        <w:rPr>
          <w:rFonts w:ascii="Arial" w:hAnsi="Arial" w:cs="Arial"/>
          <w:sz w:val="24"/>
          <w:szCs w:val="24"/>
        </w:rPr>
        <w:t>ge session was then held in May</w:t>
      </w:r>
      <w:r>
        <w:rPr>
          <w:rFonts w:ascii="Arial" w:hAnsi="Arial" w:cs="Arial"/>
          <w:sz w:val="24"/>
          <w:szCs w:val="24"/>
        </w:rPr>
        <w:t xml:space="preserve"> to evaluate the work of the SAB partner agencies</w:t>
      </w:r>
      <w:r w:rsidR="00DC31A8">
        <w:rPr>
          <w:rFonts w:ascii="Arial" w:hAnsi="Arial" w:cs="Arial"/>
          <w:sz w:val="24"/>
          <w:szCs w:val="24"/>
        </w:rPr>
        <w:t>,</w:t>
      </w:r>
      <w:r w:rsidR="00FE2770">
        <w:rPr>
          <w:rFonts w:ascii="Arial" w:hAnsi="Arial" w:cs="Arial"/>
          <w:sz w:val="24"/>
          <w:szCs w:val="24"/>
        </w:rPr>
        <w:t xml:space="preserve"> </w:t>
      </w:r>
      <w:r>
        <w:rPr>
          <w:rFonts w:ascii="Arial" w:hAnsi="Arial" w:cs="Arial"/>
          <w:sz w:val="24"/>
          <w:szCs w:val="24"/>
        </w:rPr>
        <w:t xml:space="preserve">and identify and inform the priorities </w:t>
      </w:r>
      <w:r w:rsidRPr="00220C60">
        <w:rPr>
          <w:rFonts w:ascii="Arial" w:hAnsi="Arial" w:cs="Arial"/>
          <w:sz w:val="24"/>
          <w:szCs w:val="24"/>
        </w:rPr>
        <w:t xml:space="preserve">set out in the Annual Plan for </w:t>
      </w:r>
      <w:r w:rsidR="00FE2770">
        <w:rPr>
          <w:rFonts w:ascii="Arial" w:hAnsi="Arial" w:cs="Arial"/>
          <w:sz w:val="24"/>
          <w:szCs w:val="24"/>
        </w:rPr>
        <w:t>2019-</w:t>
      </w:r>
      <w:r>
        <w:rPr>
          <w:rFonts w:ascii="Arial" w:hAnsi="Arial" w:cs="Arial"/>
          <w:sz w:val="24"/>
          <w:szCs w:val="24"/>
        </w:rPr>
        <w:t>20</w:t>
      </w:r>
      <w:r w:rsidRPr="00220C60">
        <w:rPr>
          <w:rFonts w:ascii="Arial" w:hAnsi="Arial" w:cs="Arial"/>
          <w:sz w:val="24"/>
          <w:szCs w:val="24"/>
        </w:rPr>
        <w:t xml:space="preserve">. </w:t>
      </w:r>
    </w:p>
    <w:p w14:paraId="308F224F" w14:textId="77777777" w:rsidR="00E04DF5" w:rsidRPr="00220C60" w:rsidRDefault="00E04DF5" w:rsidP="00E04DF5">
      <w:pPr>
        <w:spacing w:after="0" w:line="240" w:lineRule="auto"/>
        <w:rPr>
          <w:rFonts w:ascii="Arial" w:hAnsi="Arial" w:cs="Arial"/>
          <w:sz w:val="24"/>
          <w:szCs w:val="24"/>
        </w:rPr>
      </w:pPr>
    </w:p>
    <w:p w14:paraId="17B03D78" w14:textId="77777777" w:rsidR="00DC31A8" w:rsidRDefault="00E04DF5" w:rsidP="00E04DF5">
      <w:pPr>
        <w:pStyle w:val="ListParagraph"/>
        <w:spacing w:after="0" w:line="240" w:lineRule="auto"/>
        <w:ind w:left="0"/>
        <w:rPr>
          <w:rFonts w:ascii="Arial" w:hAnsi="Arial" w:cs="Arial"/>
          <w:sz w:val="24"/>
          <w:szCs w:val="24"/>
        </w:rPr>
      </w:pPr>
      <w:r w:rsidRPr="00220C60">
        <w:rPr>
          <w:rFonts w:ascii="Arial" w:hAnsi="Arial" w:cs="Arial"/>
          <w:sz w:val="24"/>
          <w:szCs w:val="24"/>
        </w:rPr>
        <w:t>Both local authorities have</w:t>
      </w:r>
      <w:r w:rsidR="00FE2770">
        <w:rPr>
          <w:rFonts w:ascii="Arial" w:hAnsi="Arial" w:cs="Arial"/>
          <w:sz w:val="24"/>
          <w:szCs w:val="24"/>
        </w:rPr>
        <w:t xml:space="preserve"> robust</w:t>
      </w:r>
      <w:r w:rsidRPr="00220C60">
        <w:rPr>
          <w:rFonts w:ascii="Arial" w:hAnsi="Arial" w:cs="Arial"/>
          <w:sz w:val="24"/>
          <w:szCs w:val="24"/>
        </w:rPr>
        <w:t xml:space="preserve"> audit procedures in place to monitor the quality and effectiveness of operational safeguarding arrangements</w:t>
      </w:r>
      <w:r>
        <w:rPr>
          <w:rFonts w:ascii="Arial" w:hAnsi="Arial" w:cs="Arial"/>
          <w:sz w:val="24"/>
          <w:szCs w:val="24"/>
        </w:rPr>
        <w:t>.</w:t>
      </w:r>
      <w:r w:rsidR="00C53D51">
        <w:rPr>
          <w:rFonts w:ascii="Arial" w:hAnsi="Arial" w:cs="Arial"/>
          <w:sz w:val="24"/>
          <w:szCs w:val="24"/>
        </w:rPr>
        <w:t xml:space="preserve"> These </w:t>
      </w:r>
      <w:r w:rsidR="00DC31A8">
        <w:rPr>
          <w:rFonts w:ascii="Arial" w:hAnsi="Arial" w:cs="Arial"/>
          <w:sz w:val="24"/>
          <w:szCs w:val="24"/>
        </w:rPr>
        <w:t>are reported to and scruti</w:t>
      </w:r>
      <w:r w:rsidR="005C2691">
        <w:rPr>
          <w:rFonts w:ascii="Arial" w:hAnsi="Arial" w:cs="Arial"/>
          <w:sz w:val="24"/>
          <w:szCs w:val="24"/>
        </w:rPr>
        <w:t>ni</w:t>
      </w:r>
      <w:r w:rsidR="00DC31A8">
        <w:rPr>
          <w:rFonts w:ascii="Arial" w:hAnsi="Arial" w:cs="Arial"/>
          <w:sz w:val="24"/>
          <w:szCs w:val="24"/>
        </w:rPr>
        <w:t xml:space="preserve">sed by the Board </w:t>
      </w:r>
      <w:r w:rsidR="00BB122D">
        <w:rPr>
          <w:rFonts w:ascii="Arial" w:hAnsi="Arial" w:cs="Arial"/>
          <w:sz w:val="24"/>
          <w:szCs w:val="24"/>
        </w:rPr>
        <w:t xml:space="preserve">and the sub groups </w:t>
      </w:r>
      <w:r w:rsidR="00DC31A8">
        <w:rPr>
          <w:rFonts w:ascii="Arial" w:hAnsi="Arial" w:cs="Arial"/>
          <w:sz w:val="24"/>
          <w:szCs w:val="24"/>
        </w:rPr>
        <w:t>on a quarterly basis</w:t>
      </w:r>
      <w:r w:rsidR="00C53D51">
        <w:rPr>
          <w:rFonts w:ascii="Arial" w:hAnsi="Arial" w:cs="Arial"/>
          <w:sz w:val="24"/>
          <w:szCs w:val="24"/>
        </w:rPr>
        <w:t>.</w:t>
      </w:r>
    </w:p>
    <w:p w14:paraId="5E6D6F63" w14:textId="77777777" w:rsidR="00DC31A8" w:rsidRDefault="00DC31A8" w:rsidP="00E04DF5">
      <w:pPr>
        <w:pStyle w:val="ListParagraph"/>
        <w:spacing w:after="0" w:line="240" w:lineRule="auto"/>
        <w:ind w:left="0"/>
        <w:rPr>
          <w:rFonts w:ascii="Arial" w:hAnsi="Arial" w:cs="Arial"/>
          <w:sz w:val="24"/>
          <w:szCs w:val="24"/>
        </w:rPr>
      </w:pPr>
    </w:p>
    <w:p w14:paraId="300079F4" w14:textId="7AAD6F11" w:rsidR="00BB122D" w:rsidRDefault="00C53D51" w:rsidP="000F0ABD">
      <w:pPr>
        <w:pStyle w:val="ListParagraph"/>
        <w:spacing w:after="0" w:line="240" w:lineRule="auto"/>
        <w:ind w:left="0"/>
        <w:rPr>
          <w:rFonts w:ascii="Arial" w:hAnsi="Arial" w:cs="Arial"/>
          <w:sz w:val="24"/>
          <w:szCs w:val="24"/>
        </w:rPr>
      </w:pPr>
      <w:r>
        <w:rPr>
          <w:rFonts w:ascii="Arial" w:hAnsi="Arial" w:cs="Arial"/>
          <w:sz w:val="24"/>
          <w:szCs w:val="24"/>
        </w:rPr>
        <w:lastRenderedPageBreak/>
        <w:t xml:space="preserve"> </w:t>
      </w:r>
    </w:p>
    <w:p w14:paraId="2741FF46" w14:textId="77777777" w:rsidR="00313801" w:rsidRDefault="000F0AB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noFill/>
            <w14:prstDash w14:val="solid"/>
            <w14:bevel/>
          </w14:textOutline>
        </w:rPr>
      </w:pPr>
      <w:r w:rsidRPr="00AE6C81">
        <w:rPr>
          <w:rFonts w:ascii="Arial" w:hAnsi="Arial" w:cs="Arial"/>
          <w:b/>
          <w:color w:val="5F497A" w:themeColor="accent4" w:themeShade="BF"/>
          <w:sz w:val="28"/>
          <w:szCs w:val="28"/>
          <w14:textOutline w14:w="9525" w14:cap="rnd" w14:cmpd="sng" w14:algn="ctr">
            <w14:noFill/>
            <w14:prstDash w14:val="solid"/>
            <w14:bevel/>
          </w14:textOutline>
        </w:rPr>
        <w:t>Focus on specific topics</w:t>
      </w:r>
    </w:p>
    <w:p w14:paraId="299D8616" w14:textId="77777777" w:rsidR="00AE6C81" w:rsidRPr="00AE6C81" w:rsidRDefault="00AE6C81"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noFill/>
            <w14:prstDash w14:val="solid"/>
            <w14:bevel/>
          </w14:textOutline>
        </w:rPr>
      </w:pPr>
    </w:p>
    <w:p w14:paraId="54BD0DCE" w14:textId="77777777" w:rsidR="00F0709D" w:rsidRPr="00F0709D" w:rsidRDefault="00F0709D" w:rsidP="00F0709D">
      <w:pPr>
        <w:pStyle w:val="ListParagraph"/>
        <w:spacing w:after="0" w:line="240" w:lineRule="auto"/>
        <w:ind w:left="0"/>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This year the Board has focused upon, and invited speakers in relation to a range of Specialist topics. These presentations have informed future areas of work, and are included in a number of sub-group work plans.</w:t>
      </w:r>
    </w:p>
    <w:p w14:paraId="5F6FD158"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r>
        <w:rPr>
          <w:rFonts w:ascii="Arial" w:hAnsi="Arial" w:cs="Arial"/>
          <w:b/>
          <w:noProof/>
          <w:color w:val="5F497A" w:themeColor="accent4" w:themeShade="BF"/>
          <w:sz w:val="28"/>
          <w:szCs w:val="28"/>
          <w:lang w:eastAsia="en-GB"/>
        </w:rPr>
        <w:drawing>
          <wp:anchor distT="0" distB="0" distL="114300" distR="114300" simplePos="0" relativeHeight="251976704" behindDoc="0" locked="0" layoutInCell="1" allowOverlap="1" wp14:anchorId="46D9EFA5" wp14:editId="31CB6F06">
            <wp:simplePos x="0" y="0"/>
            <wp:positionH relativeFrom="column">
              <wp:posOffset>135255</wp:posOffset>
            </wp:positionH>
            <wp:positionV relativeFrom="paragraph">
              <wp:posOffset>136737</wp:posOffset>
            </wp:positionV>
            <wp:extent cx="5486400" cy="3200400"/>
            <wp:effectExtent l="0" t="0" r="0" b="19050"/>
            <wp:wrapNone/>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page">
              <wp14:pctWidth>0</wp14:pctWidth>
            </wp14:sizeRelH>
            <wp14:sizeRelV relativeFrom="page">
              <wp14:pctHeight>0</wp14:pctHeight>
            </wp14:sizeRelV>
          </wp:anchor>
        </w:drawing>
      </w:r>
    </w:p>
    <w:p w14:paraId="491D2769"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6F5CD9ED"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4EF7FBD7"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740C982E"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15C78039"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527D639D"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5101B52C"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3C8EC45C"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326DC100"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0A821549"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66FDCF4E"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3BEE236D"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0CCC0888" w14:textId="77777777" w:rsidR="00F0709D"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17F04C9A" w14:textId="77777777" w:rsidR="00F0709D" w:rsidRDefault="00205162"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r>
        <w:rPr>
          <w:rFonts w:ascii="Arial" w:hAnsi="Arial" w:cs="Arial"/>
          <w:b/>
          <w:noProof/>
          <w:color w:val="5F497A" w:themeColor="accent4" w:themeShade="BF"/>
          <w:sz w:val="28"/>
          <w:szCs w:val="28"/>
          <w:lang w:eastAsia="en-GB"/>
        </w:rPr>
        <w:drawing>
          <wp:anchor distT="0" distB="0" distL="114300" distR="114300" simplePos="0" relativeHeight="251974656" behindDoc="0" locked="0" layoutInCell="1" allowOverlap="1" wp14:anchorId="646F17BD" wp14:editId="14EE9058">
            <wp:simplePos x="0" y="0"/>
            <wp:positionH relativeFrom="column">
              <wp:posOffset>4606079</wp:posOffset>
            </wp:positionH>
            <wp:positionV relativeFrom="paragraph">
              <wp:posOffset>35136</wp:posOffset>
            </wp:positionV>
            <wp:extent cx="1733578" cy="1316669"/>
            <wp:effectExtent l="190500" t="266700" r="190500" b="26479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200000">
                      <a:off x="0" y="0"/>
                      <a:ext cx="1733578" cy="1316669"/>
                    </a:xfrm>
                    <a:prstGeom prst="rect">
                      <a:avLst/>
                    </a:prstGeom>
                    <a:noFill/>
                  </pic:spPr>
                </pic:pic>
              </a:graphicData>
            </a:graphic>
            <wp14:sizeRelH relativeFrom="page">
              <wp14:pctWidth>0</wp14:pctWidth>
            </wp14:sizeRelH>
            <wp14:sizeRelV relativeFrom="page">
              <wp14:pctHeight>0</wp14:pctHeight>
            </wp14:sizeRelV>
          </wp:anchor>
        </w:drawing>
      </w:r>
      <w:r w:rsidRPr="0057080D">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drawing>
          <wp:anchor distT="0" distB="0" distL="114300" distR="114300" simplePos="0" relativeHeight="251975680" behindDoc="0" locked="0" layoutInCell="1" allowOverlap="1" wp14:anchorId="1F243BEA" wp14:editId="4C1B3F79">
            <wp:simplePos x="0" y="0"/>
            <wp:positionH relativeFrom="column">
              <wp:posOffset>-508000</wp:posOffset>
            </wp:positionH>
            <wp:positionV relativeFrom="paragraph">
              <wp:posOffset>135255</wp:posOffset>
            </wp:positionV>
            <wp:extent cx="1771650" cy="1332865"/>
            <wp:effectExtent l="190500" t="266700" r="190500" b="2673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rot="20400000">
                      <a:off x="0" y="0"/>
                      <a:ext cx="1771650" cy="1332865"/>
                    </a:xfrm>
                    <a:prstGeom prst="rect">
                      <a:avLst/>
                    </a:prstGeom>
                  </pic:spPr>
                </pic:pic>
              </a:graphicData>
            </a:graphic>
            <wp14:sizeRelH relativeFrom="page">
              <wp14:pctWidth>0</wp14:pctWidth>
            </wp14:sizeRelH>
            <wp14:sizeRelV relativeFrom="page">
              <wp14:pctHeight>0</wp14:pctHeight>
            </wp14:sizeRelV>
          </wp:anchor>
        </w:drawing>
      </w:r>
    </w:p>
    <w:p w14:paraId="4A990D24" w14:textId="77777777" w:rsidR="00F0709D" w:rsidRPr="00313801" w:rsidRDefault="00F0709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603CC4DB" w14:textId="77777777" w:rsidR="00F70839" w:rsidRPr="00313801" w:rsidRDefault="00F70839"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5BAD3425" w14:textId="77777777" w:rsidR="003A17C7" w:rsidRDefault="003A17C7" w:rsidP="000F0ABD">
      <w:pPr>
        <w:pStyle w:val="ListParagraph"/>
        <w:spacing w:after="0" w:line="240" w:lineRule="auto"/>
        <w:ind w:left="0"/>
        <w:rPr>
          <w:rFonts w:ascii="Arial" w:hAnsi="Arial" w:cs="Arial"/>
          <w:b/>
          <w:noProof/>
          <w:color w:val="5F497A" w:themeColor="accent4" w:themeShade="BF"/>
          <w:sz w:val="28"/>
          <w:szCs w:val="28"/>
          <w:lang w:eastAsia="en-GB"/>
        </w:rPr>
      </w:pPr>
    </w:p>
    <w:p w14:paraId="77C5E23B" w14:textId="77777777" w:rsidR="00537A5B" w:rsidRDefault="00AE6C81" w:rsidP="00205162">
      <w:pPr>
        <w:pStyle w:val="ListParagraph"/>
        <w:spacing w:after="0" w:line="240" w:lineRule="auto"/>
        <w:ind w:left="0"/>
        <w:jc w:val="center"/>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r w:rsidRPr="00AE6C81">
        <w:rPr>
          <w:rFonts w:ascii="Arial" w:hAnsi="Arial" w:cs="Arial"/>
          <w:b/>
          <w:noProof/>
          <w:color w:val="5F497A" w:themeColor="accent4" w:themeShade="BF"/>
          <w:sz w:val="28"/>
          <w:szCs w:val="28"/>
          <w:lang w:eastAsia="en-GB"/>
          <w14:textOutline w14:w="9525" w14:cap="rnd" w14:cmpd="sng" w14:algn="ctr">
            <w14:noFill/>
            <w14:prstDash w14:val="solid"/>
            <w14:bevel/>
          </w14:textOutline>
        </w:rPr>
        <w:t>Development sessions</w:t>
      </w:r>
    </w:p>
    <w:p w14:paraId="79CF1816" w14:textId="77777777" w:rsidR="0057080D" w:rsidRDefault="00F0709D" w:rsidP="003B6CE9">
      <w:pPr>
        <w:pStyle w:val="ListParagraph"/>
        <w:spacing w:after="0" w:line="240" w:lineRule="auto"/>
        <w:ind w:left="0"/>
        <w:jc w:val="center"/>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r>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929600" behindDoc="0" locked="0" layoutInCell="1" allowOverlap="1" wp14:anchorId="4C5ED907" wp14:editId="6DB8B3BD">
                <wp:simplePos x="0" y="0"/>
                <wp:positionH relativeFrom="column">
                  <wp:posOffset>-270510</wp:posOffset>
                </wp:positionH>
                <wp:positionV relativeFrom="paragraph">
                  <wp:posOffset>96625</wp:posOffset>
                </wp:positionV>
                <wp:extent cx="6527800" cy="4267200"/>
                <wp:effectExtent l="57150" t="38100" r="82550" b="95250"/>
                <wp:wrapNone/>
                <wp:docPr id="63" name="Rounded Rectangle 63"/>
                <wp:cNvGraphicFramePr/>
                <a:graphic xmlns:a="http://schemas.openxmlformats.org/drawingml/2006/main">
                  <a:graphicData uri="http://schemas.microsoft.com/office/word/2010/wordprocessingShape">
                    <wps:wsp>
                      <wps:cNvSpPr/>
                      <wps:spPr>
                        <a:xfrm>
                          <a:off x="0" y="0"/>
                          <a:ext cx="6527800" cy="42672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22A0E7E2" w14:textId="77777777" w:rsidR="009D7BE0" w:rsidRDefault="009D7BE0" w:rsidP="00CC54A0">
                            <w:pPr>
                              <w:jc w:val="center"/>
                              <w:rPr>
                                <w:rFonts w:ascii="Arial" w:hAnsi="Arial" w:cs="Arial"/>
                                <w:b/>
                                <w:color w:val="5F497A" w:themeColor="accent4" w:themeShade="BF"/>
                                <w:sz w:val="24"/>
                                <w:szCs w:val="24"/>
                              </w:rPr>
                            </w:pPr>
                            <w:r>
                              <w:rPr>
                                <w:rFonts w:ascii="Arial" w:hAnsi="Arial" w:cs="Arial"/>
                                <w:b/>
                                <w:color w:val="5F497A" w:themeColor="accent4" w:themeShade="BF"/>
                                <w:sz w:val="24"/>
                                <w:szCs w:val="24"/>
                              </w:rPr>
                              <w:t>Exploring safeguarding through a poverty lens</w:t>
                            </w:r>
                          </w:p>
                          <w:p w14:paraId="2AAAAEAF" w14:textId="77777777" w:rsidR="009D7BE0" w:rsidRDefault="009D7BE0" w:rsidP="00CC54A0">
                            <w:pPr>
                              <w:rPr>
                                <w:rFonts w:ascii="Arial" w:hAnsi="Arial" w:cs="Arial"/>
                                <w:sz w:val="24"/>
                                <w:szCs w:val="24"/>
                              </w:rPr>
                            </w:pPr>
                            <w:r>
                              <w:rPr>
                                <w:rFonts w:ascii="Arial" w:hAnsi="Arial" w:cs="Arial"/>
                                <w:sz w:val="24"/>
                                <w:szCs w:val="24"/>
                              </w:rPr>
                              <w:t>Explored the prevalence</w:t>
                            </w:r>
                            <w:r w:rsidRPr="00B10D42">
                              <w:rPr>
                                <w:rFonts w:ascii="Arial" w:hAnsi="Arial" w:cs="Arial"/>
                                <w:sz w:val="24"/>
                                <w:szCs w:val="24"/>
                              </w:rPr>
                              <w:t xml:space="preserve"> of Poverty</w:t>
                            </w:r>
                            <w:r>
                              <w:rPr>
                                <w:rFonts w:ascii="Arial" w:hAnsi="Arial" w:cs="Arial"/>
                                <w:sz w:val="24"/>
                                <w:szCs w:val="24"/>
                              </w:rPr>
                              <w:t xml:space="preserve"> in the North East, and the impact upon health and wellbeing in our communities. Poverty increases risk to individuals with toxic multipliers such as addiction and mental health issues. There is a significant correlation between Poverty, Disability and Mental Health, which has implications for safeguarding children and adults at risk. The SAB were asked to consider universal messages, partnership working, prevention and service planning through a poverty lens. </w:t>
                            </w:r>
                          </w:p>
                          <w:p w14:paraId="206F618D" w14:textId="77777777" w:rsidR="009D7BE0" w:rsidRDefault="009D7BE0" w:rsidP="00F0709D">
                            <w:pPr>
                              <w:jc w:val="center"/>
                              <w:rPr>
                                <w:rFonts w:ascii="Arial" w:hAnsi="Arial" w:cs="Arial"/>
                                <w:b/>
                                <w:color w:val="5F497A" w:themeColor="accent4" w:themeShade="BF"/>
                                <w:sz w:val="24"/>
                                <w:szCs w:val="24"/>
                              </w:rPr>
                            </w:pPr>
                            <w:r w:rsidRPr="002A2C17">
                              <w:rPr>
                                <w:rFonts w:ascii="Arial" w:hAnsi="Arial" w:cs="Arial"/>
                                <w:b/>
                                <w:color w:val="5F497A" w:themeColor="accent4" w:themeShade="BF"/>
                                <w:sz w:val="24"/>
                                <w:szCs w:val="24"/>
                              </w:rPr>
                              <w:t>Self-Neglect and Hoarding</w:t>
                            </w:r>
                          </w:p>
                          <w:p w14:paraId="252C5559" w14:textId="77777777" w:rsidR="009D7BE0" w:rsidRDefault="009D7BE0" w:rsidP="00F0709D">
                            <w:pPr>
                              <w:rPr>
                                <w:rFonts w:ascii="Arial" w:hAnsi="Arial" w:cs="Arial"/>
                                <w:sz w:val="24"/>
                                <w:szCs w:val="24"/>
                              </w:rPr>
                            </w:pPr>
                            <w:r>
                              <w:rPr>
                                <w:rFonts w:ascii="Arial" w:hAnsi="Arial" w:cs="Arial"/>
                                <w:sz w:val="24"/>
                                <w:szCs w:val="24"/>
                              </w:rPr>
                              <w:t>Explored the cumulative risks associated with self-neglect and hoarding, and the impact on services and more importantly vulnerable adults. The interface with Safeguarding Adults and the provisions of the Care Act were considered, alongside learning identified from Safeguarding Adult Reviews. The SAB were asked to consider the importance of balancing the law, early and effective interventions, and fundamentally adopting a trauma based approach to working with individuals.</w:t>
                            </w:r>
                          </w:p>
                          <w:p w14:paraId="59CA776F" w14:textId="77777777" w:rsidR="009D7BE0" w:rsidRPr="00D4306D" w:rsidRDefault="009D7BE0" w:rsidP="00F0709D">
                            <w:pPr>
                              <w:rPr>
                                <w:rFonts w:ascii="Arial" w:hAnsi="Arial" w:cs="Arial"/>
                                <w:sz w:val="24"/>
                                <w:szCs w:val="24"/>
                              </w:rPr>
                            </w:pPr>
                            <w:r>
                              <w:rPr>
                                <w:rFonts w:ascii="Arial" w:hAnsi="Arial" w:cs="Arial"/>
                                <w:sz w:val="24"/>
                                <w:szCs w:val="24"/>
                              </w:rPr>
                              <w:t>Moving forward a multi-agency task group has been established to develop a Hoarding protocol and training resources.</w:t>
                            </w:r>
                          </w:p>
                          <w:p w14:paraId="0C7D08AC" w14:textId="77777777" w:rsidR="009D7BE0" w:rsidRPr="00CC54A0" w:rsidRDefault="009D7BE0" w:rsidP="00CC54A0">
                            <w:pPr>
                              <w:rPr>
                                <w:rFonts w:ascii="Arial" w:hAnsi="Arial" w:cs="Arial"/>
                                <w:b/>
                                <w:color w:val="5F497A" w:themeColor="accent4" w:themeShade="BF"/>
                                <w:sz w:val="24"/>
                                <w:szCs w:val="24"/>
                              </w:rPr>
                            </w:pPr>
                          </w:p>
                          <w:p w14:paraId="37A31054" w14:textId="77777777" w:rsidR="009D7BE0" w:rsidRPr="00A075DB" w:rsidRDefault="009D7BE0" w:rsidP="00A075DB">
                            <w:pPr>
                              <w:jc w:val="center"/>
                              <w:rPr>
                                <w:rFonts w:ascii="Arial" w:hAnsi="Arial" w:cs="Arial"/>
                                <w:b/>
                                <w:color w:val="5F497A" w:themeColor="accent4" w:themeShade="B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49134D03">
              <v:roundrect id="Rounded Rectangle 63" style="position:absolute;left:0;text-align:left;margin-left:-21.3pt;margin-top:7.6pt;width:514pt;height:33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3" fillcolor="#bfb1d0 [1623]" strokecolor="#795d9b [3047]"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">
                <v:fill type="gradient" color2="#ece7f1 [503]" colors="0 #c9b5e8;22938f #d9cbee;1 #f0eaf9" angle="180" focus="100%" rotate="t"/>
                <v:shadow on="t" color="black" opacity="24903f" offset="0,.55556mm" origin=",.5"/>
                <v:textbox>
                  <w:txbxContent>
                    <w:p w:rsidR="00B75DE3" w:rsidP="00CC54A0" w:rsidRDefault="00B75DE3" w14:paraId="1BB422AE" wp14:textId="77777777">
                      <w:pPr>
                        <w:jc w:val="center"/>
                        <w:rPr>
                          <w:rFonts w:ascii="Arial" w:hAnsi="Arial" w:cs="Arial"/>
                          <w:b/>
                          <w:color w:val="5F497A" w:themeColor="accent4" w:themeShade="BF"/>
                          <w:sz w:val="24"/>
                          <w:szCs w:val="24"/>
                        </w:rPr>
                      </w:pPr>
                      <w:r>
                        <w:rPr>
                          <w:rFonts w:ascii="Arial" w:hAnsi="Arial" w:cs="Arial"/>
                          <w:b/>
                          <w:color w:val="5F497A" w:themeColor="accent4" w:themeShade="BF"/>
                          <w:sz w:val="24"/>
                          <w:szCs w:val="24"/>
                        </w:rPr>
                        <w:t>Exploring safeguarding through a poverty lens</w:t>
                      </w:r>
                    </w:p>
                    <w:p w:rsidR="00B75DE3" w:rsidP="00CC54A0" w:rsidRDefault="00B75DE3" w14:paraId="2FB2FD49" wp14:textId="77777777">
                      <w:pPr>
                        <w:rPr>
                          <w:rFonts w:ascii="Arial" w:hAnsi="Arial" w:cs="Arial"/>
                          <w:sz w:val="24"/>
                          <w:szCs w:val="24"/>
                        </w:rPr>
                      </w:pPr>
                      <w:r>
                        <w:rPr>
                          <w:rFonts w:ascii="Arial" w:hAnsi="Arial" w:cs="Arial"/>
                          <w:sz w:val="24"/>
                          <w:szCs w:val="24"/>
                        </w:rPr>
                        <w:t>Explored the prevalence</w:t>
                      </w:r>
                      <w:r w:rsidRPr="00B10D42">
                        <w:rPr>
                          <w:rFonts w:ascii="Arial" w:hAnsi="Arial" w:cs="Arial"/>
                          <w:sz w:val="24"/>
                          <w:szCs w:val="24"/>
                        </w:rPr>
                        <w:t xml:space="preserve"> of Poverty</w:t>
                      </w:r>
                      <w:r>
                        <w:rPr>
                          <w:rFonts w:ascii="Arial" w:hAnsi="Arial" w:cs="Arial"/>
                          <w:sz w:val="24"/>
                          <w:szCs w:val="24"/>
                        </w:rPr>
                        <w:t xml:space="preserve"> in the North East, and the impact upon health and wellbeing in our communities. Poverty increases risk to individuals with toxic multipliers such as addiction and mental health issues. There is a significant correlation between Poverty, Disability and Mental Health, which has implications for safeguarding children and adults at risk. The SAB were asked to consider universal messages, partnership working, prevention and service planning through a poverty lens. </w:t>
                      </w:r>
                    </w:p>
                    <w:p w:rsidR="00B75DE3" w:rsidP="00F0709D" w:rsidRDefault="00B75DE3" w14:paraId="313AA9C2" wp14:textId="77777777">
                      <w:pPr>
                        <w:jc w:val="center"/>
                        <w:rPr>
                          <w:rFonts w:ascii="Arial" w:hAnsi="Arial" w:cs="Arial"/>
                          <w:b/>
                          <w:color w:val="5F497A" w:themeColor="accent4" w:themeShade="BF"/>
                          <w:sz w:val="24"/>
                          <w:szCs w:val="24"/>
                        </w:rPr>
                      </w:pPr>
                      <w:r w:rsidRPr="002A2C17">
                        <w:rPr>
                          <w:rFonts w:ascii="Arial" w:hAnsi="Arial" w:cs="Arial"/>
                          <w:b/>
                          <w:color w:val="5F497A" w:themeColor="accent4" w:themeShade="BF"/>
                          <w:sz w:val="24"/>
                          <w:szCs w:val="24"/>
                        </w:rPr>
                        <w:t>Self-Neglect and Hoarding</w:t>
                      </w:r>
                    </w:p>
                    <w:p w:rsidR="00B75DE3" w:rsidP="00F0709D" w:rsidRDefault="00B75DE3" w14:paraId="1E808945" wp14:textId="77777777">
                      <w:pPr>
                        <w:rPr>
                          <w:rFonts w:ascii="Arial" w:hAnsi="Arial" w:cs="Arial"/>
                          <w:sz w:val="24"/>
                          <w:szCs w:val="24"/>
                        </w:rPr>
                      </w:pPr>
                      <w:r>
                        <w:rPr>
                          <w:rFonts w:ascii="Arial" w:hAnsi="Arial" w:cs="Arial"/>
                          <w:sz w:val="24"/>
                          <w:szCs w:val="24"/>
                        </w:rPr>
                        <w:t>Explored the cumulative risks associated with self-neglect and hoarding, and the impact on services and more importantly vulnerable adults. The interface with Safeguarding Adults and the provisions of the Care Act were considered, alongside learning identified from Safeguarding Adult Reviews. The SAB were asked to consider the importance of balancing the law, early and effective interventions, and fundamentally adopting a trauma based approach to working with individuals.</w:t>
                      </w:r>
                    </w:p>
                    <w:p w:rsidRPr="00D4306D" w:rsidR="00B75DE3" w:rsidP="00F0709D" w:rsidRDefault="00B75DE3" w14:paraId="20B37C1A" wp14:textId="77777777">
                      <w:pPr>
                        <w:rPr>
                          <w:rFonts w:ascii="Arial" w:hAnsi="Arial" w:cs="Arial"/>
                          <w:sz w:val="24"/>
                          <w:szCs w:val="24"/>
                        </w:rPr>
                      </w:pPr>
                      <w:r>
                        <w:rPr>
                          <w:rFonts w:ascii="Arial" w:hAnsi="Arial" w:cs="Arial"/>
                          <w:sz w:val="24"/>
                          <w:szCs w:val="24"/>
                        </w:rPr>
                        <w:t>Moving forward a multi-agency task group has been established to develop a Hoarding protocol and training resources.</w:t>
                      </w:r>
                    </w:p>
                    <w:p w:rsidRPr="00CC54A0" w:rsidR="00B75DE3" w:rsidP="00CC54A0" w:rsidRDefault="00B75DE3" w14:paraId="7DC8C081" wp14:textId="77777777">
                      <w:pPr>
                        <w:rPr>
                          <w:rFonts w:ascii="Arial" w:hAnsi="Arial" w:cs="Arial"/>
                          <w:b/>
                          <w:color w:val="5F497A" w:themeColor="accent4" w:themeShade="BF"/>
                          <w:sz w:val="24"/>
                          <w:szCs w:val="24"/>
                        </w:rPr>
                      </w:pPr>
                    </w:p>
                    <w:p w:rsidRPr="00A075DB" w:rsidR="00B75DE3" w:rsidP="00A075DB" w:rsidRDefault="00B75DE3" w14:paraId="0477E574" wp14:textId="77777777">
                      <w:pPr>
                        <w:jc w:val="center"/>
                        <w:rPr>
                          <w:rFonts w:ascii="Arial" w:hAnsi="Arial" w:cs="Arial"/>
                          <w:b/>
                          <w:color w:val="5F497A" w:themeColor="accent4" w:themeShade="BF"/>
                          <w:sz w:val="24"/>
                          <w:szCs w:val="24"/>
                        </w:rPr>
                      </w:pPr>
                    </w:p>
                  </w:txbxContent>
                </v:textbox>
              </v:roundrect>
            </w:pict>
          </mc:Fallback>
        </mc:AlternateContent>
      </w:r>
    </w:p>
    <w:p w14:paraId="3FD9042A" w14:textId="77777777" w:rsidR="0057080D" w:rsidRDefault="0057080D"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052D4810" w14:textId="77777777" w:rsidR="0057080D" w:rsidRDefault="0057080D"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65AEDD99" w14:textId="77777777" w:rsidR="0057080D" w:rsidRDefault="00B10D42"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r>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t>E</w:t>
      </w:r>
    </w:p>
    <w:p w14:paraId="62D3F89E" w14:textId="77777777" w:rsidR="0057080D" w:rsidRDefault="0057080D"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2780AF0D" w14:textId="77777777" w:rsidR="0057080D" w:rsidRDefault="0057080D"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46FC4A0D" w14:textId="77777777" w:rsidR="0057080D" w:rsidRDefault="0057080D"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4DC2ECC6" w14:textId="77777777" w:rsidR="00CB385D" w:rsidRDefault="00CB385D"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79796693" w14:textId="77777777" w:rsidR="00A075DB" w:rsidRDefault="00A075DB"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47297C67" w14:textId="77777777" w:rsidR="008E0E76" w:rsidRDefault="008E0E76"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048740F3" w14:textId="77777777" w:rsidR="002A2C17" w:rsidRDefault="002A2C17"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51371A77" w14:textId="77777777" w:rsidR="002A2C17" w:rsidRDefault="002A2C17"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732434A0" w14:textId="77777777" w:rsidR="002A2C17" w:rsidRDefault="002A2C17"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2328BB07" w14:textId="77777777" w:rsidR="002A2C17" w:rsidRDefault="002A2C17"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256AC6DA" w14:textId="77777777" w:rsidR="002A2C17" w:rsidRDefault="002A2C17"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38AA98D6" w14:textId="77777777" w:rsidR="002A2C17" w:rsidRDefault="002A2C17"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665A1408" w14:textId="77777777" w:rsidR="00965972" w:rsidRDefault="00965972" w:rsidP="000F0ABD">
      <w:pPr>
        <w:pStyle w:val="ListParagraph"/>
        <w:spacing w:after="0" w:line="240" w:lineRule="auto"/>
        <w:ind w:left="0"/>
        <w:rPr>
          <w:rFonts w:ascii="Arial" w:hAnsi="Arial" w:cs="Arial"/>
          <w:b/>
          <w:noProof/>
          <w:color w:val="5F497A" w:themeColor="accent4" w:themeShade="BF"/>
          <w:sz w:val="28"/>
          <w:szCs w:val="28"/>
          <w:lang w:eastAsia="en-GB"/>
          <w14:textOutline w14:w="9525" w14:cap="rnd" w14:cmpd="sng" w14:algn="ctr">
            <w14:solidFill>
              <w14:schemeClr w14:val="accent4">
                <w14:lumMod w14:val="75000"/>
              </w14:schemeClr>
            </w14:solidFill>
            <w14:prstDash w14:val="solid"/>
            <w14:bevel/>
          </w14:textOutline>
        </w:rPr>
      </w:pPr>
    </w:p>
    <w:p w14:paraId="71049383" w14:textId="77777777" w:rsidR="00965972" w:rsidRDefault="00965972"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333DF200" w14:textId="77777777" w:rsidR="009D77C1" w:rsidRDefault="009D77C1" w:rsidP="000F0ABD">
      <w:pPr>
        <w:pStyle w:val="ListParagraph"/>
        <w:spacing w:after="0" w:line="240" w:lineRule="auto"/>
        <w:ind w:left="0"/>
        <w:rPr>
          <w:rFonts w:ascii="Arial" w:hAnsi="Arial" w:cs="Arial"/>
          <w:b/>
          <w:color w:val="5F497A" w:themeColor="accent4" w:themeShade="BF"/>
          <w:sz w:val="28"/>
          <w:szCs w:val="28"/>
        </w:rPr>
      </w:pPr>
      <w:r>
        <w:rPr>
          <w:rFonts w:ascii="Arial" w:hAnsi="Arial" w:cs="Arial"/>
          <w:b/>
          <w:color w:val="5F497A" w:themeColor="accent4" w:themeShade="BF"/>
          <w:sz w:val="28"/>
          <w:szCs w:val="28"/>
        </w:rPr>
        <w:lastRenderedPageBreak/>
        <w:t>Modern Day Slavery</w:t>
      </w:r>
    </w:p>
    <w:p w14:paraId="4D16AC41" w14:textId="77777777" w:rsidR="009D77C1" w:rsidRPr="00AE6C81" w:rsidRDefault="009D77C1" w:rsidP="000F0ABD">
      <w:pPr>
        <w:pStyle w:val="ListParagraph"/>
        <w:spacing w:after="0" w:line="240" w:lineRule="auto"/>
        <w:ind w:left="0"/>
        <w:rPr>
          <w:rFonts w:ascii="Arial" w:hAnsi="Arial" w:cs="Arial"/>
          <w:b/>
          <w:color w:val="5F497A" w:themeColor="accent4" w:themeShade="BF"/>
          <w:sz w:val="28"/>
          <w:szCs w:val="28"/>
        </w:rPr>
      </w:pPr>
    </w:p>
    <w:p w14:paraId="1688C978" w14:textId="77777777" w:rsidR="000F0ABD" w:rsidRDefault="00C53D51" w:rsidP="000F0ABD">
      <w:pPr>
        <w:pStyle w:val="ListParagraph"/>
        <w:spacing w:after="0" w:line="240" w:lineRule="auto"/>
        <w:ind w:left="0"/>
        <w:rPr>
          <w:rFonts w:ascii="Arial" w:hAnsi="Arial" w:cs="Arial"/>
          <w:sz w:val="24"/>
          <w:szCs w:val="24"/>
        </w:rPr>
      </w:pPr>
      <w:r>
        <w:rPr>
          <w:rFonts w:ascii="Arial" w:hAnsi="Arial" w:cs="Arial"/>
          <w:sz w:val="24"/>
          <w:szCs w:val="24"/>
        </w:rPr>
        <w:t>The Care Act (2014)</w:t>
      </w:r>
      <w:r w:rsidR="000F0ABD">
        <w:rPr>
          <w:rFonts w:ascii="Arial" w:hAnsi="Arial" w:cs="Arial"/>
          <w:sz w:val="24"/>
          <w:szCs w:val="24"/>
        </w:rPr>
        <w:t xml:space="preserve"> defines Modern Day Slavery as a form of abuse, falling within the remit of the Safeguarding Adults proce</w:t>
      </w:r>
      <w:r>
        <w:rPr>
          <w:rFonts w:ascii="Arial" w:hAnsi="Arial" w:cs="Arial"/>
          <w:sz w:val="24"/>
          <w:szCs w:val="24"/>
        </w:rPr>
        <w:t>dures.  The Modern Slavery Act (2015)</w:t>
      </w:r>
      <w:r w:rsidR="000F0ABD">
        <w:rPr>
          <w:rFonts w:ascii="Arial" w:hAnsi="Arial" w:cs="Arial"/>
          <w:sz w:val="24"/>
          <w:szCs w:val="24"/>
        </w:rPr>
        <w:t xml:space="preserve"> consolidated and simplified existing offences into a single act.</w:t>
      </w:r>
    </w:p>
    <w:p w14:paraId="12A4EA11" w14:textId="77777777" w:rsidR="000F0ABD" w:rsidRDefault="000F0ABD" w:rsidP="000F0ABD">
      <w:pPr>
        <w:pStyle w:val="ListParagraph"/>
        <w:spacing w:after="0" w:line="240" w:lineRule="auto"/>
        <w:ind w:left="0"/>
        <w:rPr>
          <w:rFonts w:ascii="Arial" w:hAnsi="Arial" w:cs="Arial"/>
          <w:sz w:val="24"/>
          <w:szCs w:val="24"/>
        </w:rPr>
      </w:pPr>
    </w:p>
    <w:p w14:paraId="4DC65D9E" w14:textId="77777777" w:rsidR="000F0ABD" w:rsidRDefault="000F0ABD" w:rsidP="000F0ABD">
      <w:pPr>
        <w:pStyle w:val="ListParagraph"/>
        <w:spacing w:after="0" w:line="240" w:lineRule="auto"/>
        <w:ind w:left="0"/>
        <w:rPr>
          <w:rFonts w:ascii="Arial" w:hAnsi="Arial" w:cs="Arial"/>
          <w:sz w:val="24"/>
          <w:szCs w:val="24"/>
        </w:rPr>
      </w:pPr>
      <w:r>
        <w:rPr>
          <w:rFonts w:ascii="Arial" w:hAnsi="Arial" w:cs="Arial"/>
          <w:sz w:val="24"/>
          <w:szCs w:val="24"/>
        </w:rPr>
        <w:t xml:space="preserve">Modern Day Slavery </w:t>
      </w:r>
      <w:r w:rsidR="000C70A2">
        <w:rPr>
          <w:rFonts w:ascii="Arial" w:hAnsi="Arial" w:cs="Arial"/>
          <w:sz w:val="24"/>
          <w:szCs w:val="24"/>
        </w:rPr>
        <w:t>(MDS)</w:t>
      </w:r>
      <w:r>
        <w:rPr>
          <w:rFonts w:ascii="Arial" w:hAnsi="Arial" w:cs="Arial"/>
          <w:sz w:val="24"/>
          <w:szCs w:val="24"/>
        </w:rPr>
        <w:t xml:space="preserve"> continues to be an area for development for all agencies.  Building upon the Regional North of Tyne guidance for staff produced in 2016, an operational response to the challeng</w:t>
      </w:r>
      <w:r w:rsidR="0014520E">
        <w:rPr>
          <w:rFonts w:ascii="Arial" w:hAnsi="Arial" w:cs="Arial"/>
          <w:sz w:val="24"/>
          <w:szCs w:val="24"/>
        </w:rPr>
        <w:t xml:space="preserve">e of MDS has been developed and is awaiting endorsement </w:t>
      </w:r>
      <w:r w:rsidR="00C53D51">
        <w:rPr>
          <w:rFonts w:ascii="Arial" w:hAnsi="Arial" w:cs="Arial"/>
          <w:sz w:val="24"/>
          <w:szCs w:val="24"/>
        </w:rPr>
        <w:t>from the Board.</w:t>
      </w:r>
      <w:r w:rsidR="0014520E">
        <w:rPr>
          <w:rFonts w:ascii="Arial" w:hAnsi="Arial" w:cs="Arial"/>
          <w:sz w:val="24"/>
          <w:szCs w:val="24"/>
        </w:rPr>
        <w:t xml:space="preserve"> This will be implemented across both areas in 2019-20.</w:t>
      </w:r>
    </w:p>
    <w:p w14:paraId="5A1EA135" w14:textId="77777777" w:rsidR="001254AF" w:rsidRDefault="001254AF" w:rsidP="000F0ABD">
      <w:pPr>
        <w:pStyle w:val="ListParagraph"/>
        <w:spacing w:after="0" w:line="240" w:lineRule="auto"/>
        <w:ind w:left="0"/>
        <w:rPr>
          <w:rFonts w:ascii="Arial" w:hAnsi="Arial" w:cs="Arial"/>
          <w:sz w:val="24"/>
          <w:szCs w:val="24"/>
        </w:rPr>
      </w:pPr>
    </w:p>
    <w:p w14:paraId="48AA52DC" w14:textId="77777777" w:rsidR="001254AF" w:rsidRDefault="00BB122D" w:rsidP="000F0ABD">
      <w:pPr>
        <w:pStyle w:val="ListParagraph"/>
        <w:spacing w:after="0" w:line="240" w:lineRule="auto"/>
        <w:ind w:left="0"/>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28576" behindDoc="0" locked="0" layoutInCell="1" allowOverlap="1" wp14:anchorId="61D43D77" wp14:editId="2646D5F9">
                <wp:simplePos x="0" y="0"/>
                <wp:positionH relativeFrom="column">
                  <wp:posOffset>-222250</wp:posOffset>
                </wp:positionH>
                <wp:positionV relativeFrom="paragraph">
                  <wp:posOffset>162560</wp:posOffset>
                </wp:positionV>
                <wp:extent cx="6210300" cy="2324100"/>
                <wp:effectExtent l="57150" t="38100" r="76200" b="95250"/>
                <wp:wrapNone/>
                <wp:docPr id="58" name="Rounded Rectangle 58"/>
                <wp:cNvGraphicFramePr/>
                <a:graphic xmlns:a="http://schemas.openxmlformats.org/drawingml/2006/main">
                  <a:graphicData uri="http://schemas.microsoft.com/office/word/2010/wordprocessingShape">
                    <wps:wsp>
                      <wps:cNvSpPr/>
                      <wps:spPr>
                        <a:xfrm>
                          <a:off x="0" y="0"/>
                          <a:ext cx="6210300" cy="23241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3AB45C9" w14:textId="77777777" w:rsidR="009D7BE0" w:rsidRPr="007A45BA" w:rsidRDefault="009D7BE0" w:rsidP="007A45BA">
                            <w:pPr>
                              <w:jc w:val="center"/>
                              <w:rPr>
                                <w:rFonts w:ascii="Arial" w:hAnsi="Arial" w:cs="Arial"/>
                                <w:b/>
                                <w:color w:val="5F497A" w:themeColor="accent4" w:themeShade="BF"/>
                                <w:sz w:val="24"/>
                                <w:szCs w:val="24"/>
                              </w:rPr>
                            </w:pPr>
                            <w:r w:rsidRPr="007A45BA">
                              <w:rPr>
                                <w:rFonts w:ascii="Arial" w:hAnsi="Arial" w:cs="Arial"/>
                                <w:b/>
                                <w:color w:val="5F497A" w:themeColor="accent4" w:themeShade="BF"/>
                                <w:sz w:val="24"/>
                                <w:szCs w:val="24"/>
                              </w:rPr>
                              <w:t>Northumberland Housing Services case</w:t>
                            </w:r>
                          </w:p>
                          <w:p w14:paraId="68BF9B8D" w14:textId="77777777" w:rsidR="009D7BE0" w:rsidRDefault="009D7BE0" w:rsidP="007A45BA">
                            <w:pPr>
                              <w:rPr>
                                <w:rFonts w:ascii="Arial" w:hAnsi="Arial" w:cs="Arial"/>
                                <w:sz w:val="24"/>
                                <w:szCs w:val="24"/>
                              </w:rPr>
                            </w:pPr>
                            <w:r>
                              <w:rPr>
                                <w:rFonts w:ascii="Arial" w:hAnsi="Arial" w:cs="Arial"/>
                                <w:sz w:val="24"/>
                                <w:szCs w:val="24"/>
                              </w:rPr>
                              <w:t>A Police investigation commenced in October 2017 as a result of an incident highlighted by the Gypsy Roma Traveller Liaison Officer, regarding concerns at an unauthorised encampment. This resulted in the safeguarding of an Eastern European vulnerable male adult, who was being held in domestic servitude. A number of defendants have been charged with offences under the Modern Day Slavery Act.</w:t>
                            </w:r>
                          </w:p>
                          <w:p w14:paraId="03AC05E9" w14:textId="77777777" w:rsidR="009D7BE0" w:rsidRPr="007A45BA" w:rsidRDefault="009D7BE0" w:rsidP="007A45BA">
                            <w:pPr>
                              <w:rPr>
                                <w:rFonts w:ascii="Arial" w:hAnsi="Arial" w:cs="Arial"/>
                                <w:sz w:val="24"/>
                                <w:szCs w:val="24"/>
                              </w:rPr>
                            </w:pPr>
                            <w:r>
                              <w:rPr>
                                <w:rFonts w:ascii="Arial" w:hAnsi="Arial" w:cs="Arial"/>
                                <w:sz w:val="24"/>
                                <w:szCs w:val="24"/>
                              </w:rPr>
                              <w:t>This is an example of effective training and awareness raising across Housing services.</w:t>
                            </w:r>
                          </w:p>
                          <w:p w14:paraId="58717D39" w14:textId="77777777" w:rsidR="009D7BE0" w:rsidRPr="007A45BA" w:rsidRDefault="009D7BE0" w:rsidP="007A45BA">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1C190208">
              <v:roundrect id="Rounded Rectangle 58" style="position:absolute;margin-left:-17.5pt;margin-top:12.8pt;width:489pt;height:18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4" fillcolor="#bfb1d0 [1623]" strokecolor="#795d9b [3047]"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">
                <v:fill type="gradient" color2="#ece7f1 [503]" colors="0 #c9b5e8;22938f #d9cbee;1 #f0eaf9" angle="180" focus="100%" rotate="t"/>
                <v:shadow on="t" color="black" opacity="24903f" offset="0,.55556mm" origin=",.5"/>
                <v:textbox>
                  <w:txbxContent>
                    <w:p w:rsidRPr="007A45BA" w:rsidR="00B75DE3" w:rsidP="007A45BA" w:rsidRDefault="00B75DE3" w14:paraId="0E852575" wp14:textId="77777777">
                      <w:pPr>
                        <w:jc w:val="center"/>
                        <w:rPr>
                          <w:rFonts w:ascii="Arial" w:hAnsi="Arial" w:cs="Arial"/>
                          <w:b/>
                          <w:color w:val="5F497A" w:themeColor="accent4" w:themeShade="BF"/>
                          <w:sz w:val="24"/>
                          <w:szCs w:val="24"/>
                        </w:rPr>
                      </w:pPr>
                      <w:r w:rsidRPr="007A45BA">
                        <w:rPr>
                          <w:rFonts w:ascii="Arial" w:hAnsi="Arial" w:cs="Arial"/>
                          <w:b/>
                          <w:color w:val="5F497A" w:themeColor="accent4" w:themeShade="BF"/>
                          <w:sz w:val="24"/>
                          <w:szCs w:val="24"/>
                        </w:rPr>
                        <w:t>Northumberland Housing Services case</w:t>
                      </w:r>
                    </w:p>
                    <w:p w:rsidR="00B75DE3" w:rsidP="007A45BA" w:rsidRDefault="00B75DE3" w14:paraId="17CF88DF" wp14:textId="77777777">
                      <w:pPr>
                        <w:rPr>
                          <w:rFonts w:ascii="Arial" w:hAnsi="Arial" w:cs="Arial"/>
                          <w:sz w:val="24"/>
                          <w:szCs w:val="24"/>
                        </w:rPr>
                      </w:pPr>
                      <w:r>
                        <w:rPr>
                          <w:rFonts w:ascii="Arial" w:hAnsi="Arial" w:cs="Arial"/>
                          <w:sz w:val="24"/>
                          <w:szCs w:val="24"/>
                        </w:rPr>
                        <w:t>A Police investigation commenced in October 2017 as a result of an incident highlighted by the Gypsy Roma Traveller Liaison Officer, regarding concerns at an unauthorised encampment. This resulted in the safeguarding of an Eastern European vulnerable male adult, who was being held in domestic servitude. A number of defendants have been charged with offences under the Modern Day Slavery Act.</w:t>
                      </w:r>
                    </w:p>
                    <w:p w:rsidRPr="007A45BA" w:rsidR="00B75DE3" w:rsidP="007A45BA" w:rsidRDefault="00B75DE3" w14:paraId="77DC81CE" wp14:textId="77777777">
                      <w:pPr>
                        <w:rPr>
                          <w:rFonts w:ascii="Arial" w:hAnsi="Arial" w:cs="Arial"/>
                          <w:sz w:val="24"/>
                          <w:szCs w:val="24"/>
                        </w:rPr>
                      </w:pPr>
                      <w:r>
                        <w:rPr>
                          <w:rFonts w:ascii="Arial" w:hAnsi="Arial" w:cs="Arial"/>
                          <w:sz w:val="24"/>
                          <w:szCs w:val="24"/>
                        </w:rPr>
                        <w:t>This is an example of effective training and awareness raising across Housing services.</w:t>
                      </w:r>
                    </w:p>
                    <w:p w:rsidRPr="007A45BA" w:rsidR="00B75DE3" w:rsidP="007A45BA" w:rsidRDefault="00B75DE3" w14:paraId="5338A720" wp14:textId="77777777">
                      <w:pPr>
                        <w:jc w:val="center"/>
                        <w:rPr>
                          <w:rFonts w:ascii="Arial" w:hAnsi="Arial" w:cs="Arial"/>
                          <w:sz w:val="24"/>
                          <w:szCs w:val="24"/>
                        </w:rPr>
                      </w:pPr>
                    </w:p>
                  </w:txbxContent>
                </v:textbox>
              </v:roundrect>
            </w:pict>
          </mc:Fallback>
        </mc:AlternateContent>
      </w:r>
    </w:p>
    <w:p w14:paraId="61DAA4D5" w14:textId="77777777" w:rsidR="001254AF" w:rsidRDefault="001254AF" w:rsidP="000F0ABD">
      <w:pPr>
        <w:pStyle w:val="ListParagraph"/>
        <w:spacing w:after="0" w:line="240" w:lineRule="auto"/>
        <w:ind w:left="0"/>
        <w:rPr>
          <w:rFonts w:ascii="Arial" w:hAnsi="Arial" w:cs="Arial"/>
          <w:sz w:val="24"/>
          <w:szCs w:val="24"/>
        </w:rPr>
      </w:pPr>
    </w:p>
    <w:p w14:paraId="2AEAF47F" w14:textId="77777777" w:rsidR="001254AF" w:rsidRDefault="001254AF" w:rsidP="000F0ABD">
      <w:pPr>
        <w:pStyle w:val="ListParagraph"/>
        <w:spacing w:after="0" w:line="240" w:lineRule="auto"/>
        <w:ind w:left="0"/>
        <w:rPr>
          <w:rFonts w:ascii="Arial" w:hAnsi="Arial" w:cs="Arial"/>
          <w:sz w:val="24"/>
          <w:szCs w:val="24"/>
        </w:rPr>
      </w:pPr>
    </w:p>
    <w:p w14:paraId="281B37BA" w14:textId="77777777" w:rsidR="001254AF" w:rsidRDefault="001254AF" w:rsidP="000F0ABD">
      <w:pPr>
        <w:pStyle w:val="ListParagraph"/>
        <w:spacing w:after="0" w:line="240" w:lineRule="auto"/>
        <w:ind w:left="0"/>
        <w:rPr>
          <w:rFonts w:ascii="Arial" w:hAnsi="Arial" w:cs="Arial"/>
          <w:sz w:val="24"/>
          <w:szCs w:val="24"/>
        </w:rPr>
      </w:pPr>
    </w:p>
    <w:p w14:paraId="2E500C74" w14:textId="77777777" w:rsidR="001254AF" w:rsidRDefault="001254AF" w:rsidP="000F0ABD">
      <w:pPr>
        <w:pStyle w:val="ListParagraph"/>
        <w:spacing w:after="0" w:line="240" w:lineRule="auto"/>
        <w:ind w:left="0"/>
        <w:rPr>
          <w:rFonts w:ascii="Arial" w:hAnsi="Arial" w:cs="Arial"/>
          <w:sz w:val="24"/>
          <w:szCs w:val="24"/>
        </w:rPr>
      </w:pPr>
    </w:p>
    <w:p w14:paraId="74CD1D1F" w14:textId="77777777" w:rsidR="001254AF" w:rsidRDefault="001254AF" w:rsidP="000F0ABD">
      <w:pPr>
        <w:pStyle w:val="ListParagraph"/>
        <w:spacing w:after="0" w:line="240" w:lineRule="auto"/>
        <w:ind w:left="0"/>
        <w:rPr>
          <w:rFonts w:ascii="Arial" w:hAnsi="Arial" w:cs="Arial"/>
          <w:sz w:val="24"/>
          <w:szCs w:val="24"/>
        </w:rPr>
      </w:pPr>
    </w:p>
    <w:p w14:paraId="1C5BEDD8" w14:textId="77777777" w:rsidR="001254AF" w:rsidRDefault="001254AF" w:rsidP="000F0ABD">
      <w:pPr>
        <w:pStyle w:val="ListParagraph"/>
        <w:spacing w:after="0" w:line="240" w:lineRule="auto"/>
        <w:ind w:left="0"/>
        <w:rPr>
          <w:rFonts w:ascii="Arial" w:hAnsi="Arial" w:cs="Arial"/>
          <w:sz w:val="24"/>
          <w:szCs w:val="24"/>
        </w:rPr>
      </w:pPr>
    </w:p>
    <w:p w14:paraId="02915484" w14:textId="77777777" w:rsidR="000F0ABD" w:rsidRDefault="000F0ABD" w:rsidP="000F0ABD">
      <w:pPr>
        <w:pStyle w:val="ListParagraph"/>
        <w:spacing w:after="0" w:line="240" w:lineRule="auto"/>
        <w:ind w:left="0"/>
        <w:rPr>
          <w:rFonts w:ascii="Arial" w:hAnsi="Arial" w:cs="Arial"/>
          <w:sz w:val="24"/>
          <w:szCs w:val="24"/>
        </w:rPr>
      </w:pPr>
    </w:p>
    <w:p w14:paraId="03B94F49" w14:textId="77777777" w:rsidR="001254AF" w:rsidRDefault="001254AF" w:rsidP="000F0ABD">
      <w:pPr>
        <w:pStyle w:val="ListParagraph"/>
        <w:spacing w:after="0" w:line="240" w:lineRule="auto"/>
        <w:ind w:left="0"/>
        <w:rPr>
          <w:rFonts w:ascii="Arial" w:hAnsi="Arial" w:cs="Arial"/>
          <w:sz w:val="24"/>
          <w:szCs w:val="24"/>
        </w:rPr>
      </w:pPr>
    </w:p>
    <w:p w14:paraId="6D846F5D" w14:textId="77777777" w:rsidR="001254AF" w:rsidRDefault="001254AF" w:rsidP="000F0ABD">
      <w:pPr>
        <w:pStyle w:val="ListParagraph"/>
        <w:spacing w:after="0" w:line="240" w:lineRule="auto"/>
        <w:ind w:left="0"/>
        <w:rPr>
          <w:rFonts w:ascii="Arial" w:hAnsi="Arial" w:cs="Arial"/>
          <w:sz w:val="24"/>
          <w:szCs w:val="24"/>
        </w:rPr>
      </w:pPr>
    </w:p>
    <w:p w14:paraId="62F015AF" w14:textId="77777777" w:rsidR="001254AF" w:rsidRDefault="001254AF" w:rsidP="000F0ABD">
      <w:pPr>
        <w:pStyle w:val="ListParagraph"/>
        <w:spacing w:after="0" w:line="240" w:lineRule="auto"/>
        <w:ind w:left="0"/>
        <w:rPr>
          <w:rFonts w:ascii="Arial" w:hAnsi="Arial" w:cs="Arial"/>
          <w:sz w:val="24"/>
          <w:szCs w:val="24"/>
        </w:rPr>
      </w:pPr>
    </w:p>
    <w:p w14:paraId="1B15DD1D" w14:textId="77777777" w:rsidR="001254AF" w:rsidRDefault="001254AF" w:rsidP="000F0ABD">
      <w:pPr>
        <w:pStyle w:val="ListParagraph"/>
        <w:spacing w:after="0" w:line="240" w:lineRule="auto"/>
        <w:ind w:left="0"/>
        <w:rPr>
          <w:rFonts w:ascii="Arial" w:hAnsi="Arial" w:cs="Arial"/>
          <w:sz w:val="24"/>
          <w:szCs w:val="24"/>
        </w:rPr>
      </w:pPr>
    </w:p>
    <w:p w14:paraId="6E681184" w14:textId="77777777" w:rsidR="001254AF" w:rsidRDefault="001254AF" w:rsidP="000F0ABD">
      <w:pPr>
        <w:pStyle w:val="ListParagraph"/>
        <w:spacing w:after="0" w:line="240" w:lineRule="auto"/>
        <w:ind w:left="0"/>
        <w:rPr>
          <w:rFonts w:ascii="Arial" w:hAnsi="Arial" w:cs="Arial"/>
          <w:sz w:val="24"/>
          <w:szCs w:val="24"/>
        </w:rPr>
      </w:pPr>
    </w:p>
    <w:p w14:paraId="230165FA" w14:textId="77777777" w:rsidR="001254AF" w:rsidRDefault="001254AF" w:rsidP="000F0ABD">
      <w:pPr>
        <w:pStyle w:val="ListParagraph"/>
        <w:spacing w:after="0" w:line="240" w:lineRule="auto"/>
        <w:ind w:left="0"/>
        <w:rPr>
          <w:rFonts w:ascii="Arial" w:hAnsi="Arial" w:cs="Arial"/>
          <w:sz w:val="24"/>
          <w:szCs w:val="24"/>
        </w:rPr>
      </w:pPr>
    </w:p>
    <w:p w14:paraId="7CB33CA5" w14:textId="77777777" w:rsidR="001254AF" w:rsidRDefault="001254AF" w:rsidP="000F0ABD">
      <w:pPr>
        <w:pStyle w:val="ListParagraph"/>
        <w:spacing w:after="0" w:line="240" w:lineRule="auto"/>
        <w:ind w:left="0"/>
        <w:rPr>
          <w:rFonts w:ascii="Arial" w:hAnsi="Arial" w:cs="Arial"/>
          <w:sz w:val="24"/>
          <w:szCs w:val="24"/>
        </w:rPr>
      </w:pPr>
    </w:p>
    <w:p w14:paraId="17414610" w14:textId="77777777" w:rsidR="00167C87" w:rsidRDefault="00167C87"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7A3E4D54" w14:textId="77777777" w:rsidR="000F0ABD" w:rsidRPr="00AE6C81" w:rsidRDefault="000F0ABD" w:rsidP="000F0ABD">
      <w:pPr>
        <w:pStyle w:val="ListParagraph"/>
        <w:spacing w:after="0" w:line="240" w:lineRule="auto"/>
        <w:ind w:left="0"/>
        <w:rPr>
          <w:rFonts w:ascii="Arial" w:hAnsi="Arial" w:cs="Arial"/>
          <w:b/>
          <w:color w:val="5F497A" w:themeColor="accent4" w:themeShade="BF"/>
          <w:sz w:val="28"/>
          <w:szCs w:val="28"/>
          <w14:textOutline w14:w="9525" w14:cap="rnd" w14:cmpd="sng" w14:algn="ctr">
            <w14:noFill/>
            <w14:prstDash w14:val="solid"/>
            <w14:bevel/>
          </w14:textOutline>
        </w:rPr>
      </w:pPr>
      <w:r w:rsidRPr="00AE6C81">
        <w:rPr>
          <w:rFonts w:ascii="Arial" w:hAnsi="Arial" w:cs="Arial"/>
          <w:b/>
          <w:color w:val="5F497A" w:themeColor="accent4" w:themeShade="BF"/>
          <w:sz w:val="28"/>
          <w:szCs w:val="28"/>
          <w14:textOutline w14:w="9525" w14:cap="rnd" w14:cmpd="sng" w14:algn="ctr">
            <w14:noFill/>
            <w14:prstDash w14:val="solid"/>
            <w14:bevel/>
          </w14:textOutline>
        </w:rPr>
        <w:t>Policies and Procedures</w:t>
      </w:r>
    </w:p>
    <w:p w14:paraId="781DF2CB" w14:textId="77777777" w:rsidR="000F0ABD" w:rsidRDefault="000F0ABD" w:rsidP="000F0ABD">
      <w:pPr>
        <w:pStyle w:val="ListParagraph"/>
        <w:spacing w:after="0" w:line="240" w:lineRule="auto"/>
        <w:ind w:left="0"/>
        <w:rPr>
          <w:rFonts w:ascii="Arial" w:hAnsi="Arial" w:cs="Arial"/>
          <w:b/>
          <w:color w:val="5F497A" w:themeColor="accent4" w:themeShade="BF"/>
          <w:sz w:val="24"/>
          <w:szCs w:val="24"/>
        </w:rPr>
      </w:pPr>
    </w:p>
    <w:p w14:paraId="44EE7AC6" w14:textId="77777777" w:rsidR="000F0ABD" w:rsidRPr="00467CCE" w:rsidRDefault="0014520E" w:rsidP="000F0ABD">
      <w:pPr>
        <w:pStyle w:val="ListParagraph"/>
        <w:spacing w:after="0" w:line="240" w:lineRule="auto"/>
        <w:ind w:left="0"/>
        <w:rPr>
          <w:rFonts w:ascii="Arial" w:hAnsi="Arial" w:cs="Arial"/>
          <w:sz w:val="24"/>
          <w:szCs w:val="24"/>
        </w:rPr>
      </w:pPr>
      <w:r>
        <w:rPr>
          <w:rFonts w:ascii="Arial" w:hAnsi="Arial" w:cs="Arial"/>
          <w:sz w:val="24"/>
          <w:szCs w:val="24"/>
        </w:rPr>
        <w:t>The SAB has a</w:t>
      </w:r>
      <w:r w:rsidR="000F0ABD" w:rsidRPr="00467CCE">
        <w:rPr>
          <w:rFonts w:ascii="Arial" w:hAnsi="Arial" w:cs="Arial"/>
          <w:sz w:val="24"/>
          <w:szCs w:val="24"/>
        </w:rPr>
        <w:t xml:space="preserve"> Multi-agency Safeguarding Policy in place which covers both Northumberland and North Tyneside. </w:t>
      </w:r>
    </w:p>
    <w:p w14:paraId="16788234" w14:textId="77777777" w:rsidR="000F0ABD" w:rsidRPr="00467CCE" w:rsidRDefault="000F0ABD" w:rsidP="000F0ABD">
      <w:pPr>
        <w:keepNext/>
        <w:spacing w:after="0" w:line="240" w:lineRule="auto"/>
        <w:rPr>
          <w:rFonts w:ascii="Arial" w:hAnsi="Arial" w:cs="Arial"/>
          <w:sz w:val="24"/>
          <w:szCs w:val="24"/>
        </w:rPr>
      </w:pPr>
    </w:p>
    <w:p w14:paraId="6B960748" w14:textId="77777777" w:rsidR="000F0ABD" w:rsidRDefault="000F0ABD" w:rsidP="000F0ABD">
      <w:pPr>
        <w:keepNext/>
        <w:spacing w:after="0" w:line="240" w:lineRule="auto"/>
        <w:rPr>
          <w:rFonts w:ascii="Arial" w:hAnsi="Arial" w:cs="Arial"/>
          <w:sz w:val="24"/>
          <w:szCs w:val="24"/>
        </w:rPr>
      </w:pPr>
      <w:r>
        <w:rPr>
          <w:rFonts w:ascii="Arial" w:hAnsi="Arial" w:cs="Arial"/>
          <w:sz w:val="24"/>
          <w:szCs w:val="24"/>
        </w:rPr>
        <w:t>This year we have updated and published the SAB info</w:t>
      </w:r>
      <w:r w:rsidR="000C70A2">
        <w:rPr>
          <w:rFonts w:ascii="Arial" w:hAnsi="Arial" w:cs="Arial"/>
          <w:sz w:val="24"/>
          <w:szCs w:val="24"/>
        </w:rPr>
        <w:t>rmation sharing agreement and</w:t>
      </w:r>
      <w:r>
        <w:rPr>
          <w:rFonts w:ascii="Arial" w:hAnsi="Arial" w:cs="Arial"/>
          <w:sz w:val="24"/>
          <w:szCs w:val="24"/>
        </w:rPr>
        <w:t xml:space="preserve"> the SAB terms of reference. The SAB also endorsed the publication of SAB meeting minutes. All these documents can be found on </w:t>
      </w:r>
      <w:hyperlink r:id="rId66" w:history="1">
        <w:r w:rsidRPr="00AD31D9">
          <w:rPr>
            <w:rStyle w:val="Hyperlink"/>
            <w:rFonts w:ascii="Arial" w:hAnsi="Arial" w:cs="Arial"/>
            <w:sz w:val="24"/>
            <w:szCs w:val="24"/>
          </w:rPr>
          <w:t>North Tyneside</w:t>
        </w:r>
      </w:hyperlink>
      <w:r>
        <w:rPr>
          <w:rFonts w:ascii="Arial" w:hAnsi="Arial" w:cs="Arial"/>
          <w:sz w:val="24"/>
          <w:szCs w:val="24"/>
        </w:rPr>
        <w:t xml:space="preserve"> and </w:t>
      </w:r>
      <w:hyperlink r:id="rId67" w:history="1">
        <w:r w:rsidRPr="000F0ABD">
          <w:rPr>
            <w:rStyle w:val="Hyperlink"/>
            <w:rFonts w:ascii="Arial" w:hAnsi="Arial" w:cs="Arial"/>
            <w:sz w:val="24"/>
            <w:szCs w:val="24"/>
          </w:rPr>
          <w:t>Northumberland</w:t>
        </w:r>
      </w:hyperlink>
      <w:r>
        <w:rPr>
          <w:rFonts w:ascii="Arial" w:hAnsi="Arial" w:cs="Arial"/>
          <w:sz w:val="24"/>
          <w:szCs w:val="24"/>
        </w:rPr>
        <w:t xml:space="preserve"> Safeguarding Adults websites.</w:t>
      </w:r>
      <w:r w:rsidR="00AD31D9">
        <w:rPr>
          <w:rFonts w:ascii="Arial" w:hAnsi="Arial" w:cs="Arial"/>
          <w:sz w:val="24"/>
          <w:szCs w:val="24"/>
        </w:rPr>
        <w:t xml:space="preserve"> During this year, the Northumberland Safeguarding Adults website has been redesigned and relaunched.</w:t>
      </w:r>
    </w:p>
    <w:p w14:paraId="57A6A0F0" w14:textId="77777777" w:rsidR="00AD31D9" w:rsidRDefault="00AD31D9" w:rsidP="000F0ABD">
      <w:pPr>
        <w:keepNext/>
        <w:spacing w:after="0" w:line="240" w:lineRule="auto"/>
        <w:rPr>
          <w:rFonts w:ascii="Arial" w:hAnsi="Arial" w:cs="Arial"/>
          <w:sz w:val="24"/>
          <w:szCs w:val="24"/>
        </w:rPr>
      </w:pPr>
    </w:p>
    <w:p w14:paraId="7DF0CA62" w14:textId="77777777" w:rsidR="000F0ABD" w:rsidRDefault="000F0ABD" w:rsidP="000F0ABD">
      <w:pPr>
        <w:keepNext/>
        <w:spacing w:after="0" w:line="240" w:lineRule="auto"/>
        <w:rPr>
          <w:rFonts w:ascii="Arial" w:hAnsi="Arial" w:cs="Arial"/>
          <w:b/>
          <w:color w:val="FF0000"/>
          <w:sz w:val="24"/>
          <w:szCs w:val="24"/>
        </w:rPr>
      </w:pPr>
    </w:p>
    <w:p w14:paraId="44BA3426" w14:textId="77777777" w:rsidR="00AD31D9" w:rsidRDefault="00AD31D9" w:rsidP="000F0ABD">
      <w:pPr>
        <w:keepNext/>
        <w:spacing w:after="0" w:line="240" w:lineRule="auto"/>
        <w:rPr>
          <w:rFonts w:ascii="Arial" w:hAnsi="Arial" w:cs="Arial"/>
          <w:b/>
          <w:color w:val="FF0000"/>
          <w:sz w:val="24"/>
          <w:szCs w:val="24"/>
        </w:rPr>
      </w:pPr>
    </w:p>
    <w:p w14:paraId="175D53C2" w14:textId="77777777" w:rsidR="00AD31D9" w:rsidRDefault="00AD31D9" w:rsidP="000F0ABD">
      <w:pPr>
        <w:keepNext/>
        <w:spacing w:after="0" w:line="240" w:lineRule="auto"/>
        <w:rPr>
          <w:rFonts w:ascii="Arial" w:hAnsi="Arial" w:cs="Arial"/>
          <w:b/>
          <w:color w:val="FF0000"/>
          <w:sz w:val="24"/>
          <w:szCs w:val="24"/>
        </w:rPr>
      </w:pPr>
    </w:p>
    <w:p w14:paraId="7DB1D1D4" w14:textId="77777777" w:rsidR="00AD31D9" w:rsidRPr="00A77A39" w:rsidRDefault="00AD31D9" w:rsidP="00AD31D9">
      <w:pPr>
        <w:pStyle w:val="ListParagraph"/>
        <w:spacing w:after="0" w:line="240" w:lineRule="auto"/>
        <w:ind w:left="0"/>
        <w:rPr>
          <w:rFonts w:ascii="Arial" w:hAnsi="Arial" w:cs="Arial"/>
          <w:b/>
          <w:sz w:val="24"/>
          <w:szCs w:val="24"/>
        </w:rPr>
      </w:pPr>
    </w:p>
    <w:p w14:paraId="0841E4F5" w14:textId="77777777" w:rsidR="00AD31D9" w:rsidRPr="000F0ABD" w:rsidRDefault="00AD31D9" w:rsidP="000F0ABD">
      <w:pPr>
        <w:keepNext/>
        <w:spacing w:after="0" w:line="240" w:lineRule="auto"/>
        <w:rPr>
          <w:rFonts w:ascii="Arial" w:hAnsi="Arial" w:cs="Arial"/>
          <w:b/>
          <w:color w:val="FF0000"/>
          <w:sz w:val="24"/>
          <w:szCs w:val="24"/>
        </w:rPr>
      </w:pPr>
    </w:p>
    <w:p w14:paraId="711A9A35" w14:textId="77777777" w:rsidR="00E04DF5" w:rsidRPr="000F0ABD" w:rsidRDefault="00E04DF5" w:rsidP="00E04DF5">
      <w:pPr>
        <w:pStyle w:val="ListParagraph"/>
        <w:spacing w:after="0" w:line="240" w:lineRule="auto"/>
        <w:ind w:left="0"/>
        <w:rPr>
          <w:rFonts w:ascii="Arial" w:hAnsi="Arial" w:cs="Arial"/>
          <w:b/>
          <w:color w:val="FF0000"/>
          <w:sz w:val="24"/>
          <w:szCs w:val="24"/>
        </w:rPr>
      </w:pPr>
    </w:p>
    <w:p w14:paraId="4EE333D4" w14:textId="77777777" w:rsidR="00E04DF5" w:rsidRDefault="00E04DF5" w:rsidP="00E04DF5">
      <w:pPr>
        <w:spacing w:after="0" w:line="240" w:lineRule="auto"/>
        <w:rPr>
          <w:rFonts w:ascii="Arial" w:hAnsi="Arial" w:cs="Arial"/>
          <w:b/>
          <w:color w:val="5F497A" w:themeColor="accent4" w:themeShade="BF"/>
          <w:sz w:val="24"/>
          <w:szCs w:val="24"/>
        </w:rPr>
      </w:pPr>
    </w:p>
    <w:p w14:paraId="0D6BC734" w14:textId="77777777" w:rsidR="00E04DF5" w:rsidRDefault="00E04DF5" w:rsidP="00E04DF5">
      <w:pPr>
        <w:spacing w:after="0" w:line="240" w:lineRule="auto"/>
        <w:jc w:val="both"/>
        <w:rPr>
          <w:rFonts w:ascii="Arial" w:hAnsi="Arial" w:cs="Arial"/>
          <w:color w:val="0D0D0D" w:themeColor="text1" w:themeTint="F2"/>
          <w:sz w:val="24"/>
          <w:szCs w:val="24"/>
        </w:rPr>
      </w:pPr>
    </w:p>
    <w:p w14:paraId="34A104AC" w14:textId="77777777" w:rsidR="00205162" w:rsidRDefault="00205162" w:rsidP="00E04DF5">
      <w:pPr>
        <w:spacing w:after="0" w:line="240" w:lineRule="auto"/>
        <w:jc w:val="both"/>
        <w:rPr>
          <w:rFonts w:ascii="Arial" w:hAnsi="Arial" w:cs="Arial"/>
          <w:color w:val="0D0D0D" w:themeColor="text1" w:themeTint="F2"/>
          <w:sz w:val="24"/>
          <w:szCs w:val="24"/>
        </w:rPr>
      </w:pPr>
    </w:p>
    <w:p w14:paraId="114B4F84" w14:textId="77777777" w:rsidR="00205162" w:rsidRPr="00EB3339" w:rsidRDefault="00205162" w:rsidP="00E04DF5">
      <w:pPr>
        <w:spacing w:after="0" w:line="240" w:lineRule="auto"/>
        <w:jc w:val="both"/>
        <w:rPr>
          <w:rFonts w:ascii="Arial" w:hAnsi="Arial" w:cs="Arial"/>
          <w:color w:val="0D0D0D" w:themeColor="text1" w:themeTint="F2"/>
          <w:sz w:val="24"/>
          <w:szCs w:val="24"/>
        </w:rPr>
      </w:pPr>
    </w:p>
    <w:p w14:paraId="1AABDC09" w14:textId="77777777" w:rsidR="005A5233" w:rsidRDefault="005A5233" w:rsidP="002935E2">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3C2D5622" w14:textId="77777777" w:rsidR="0071645C" w:rsidRPr="00AE6C81" w:rsidRDefault="0073272C" w:rsidP="002935E2">
      <w:pPr>
        <w:pStyle w:val="ListParagraph"/>
        <w:spacing w:after="0" w:line="240" w:lineRule="auto"/>
        <w:ind w:left="0"/>
        <w:rPr>
          <w:rFonts w:ascii="Arial" w:hAnsi="Arial" w:cs="Arial"/>
          <w:b/>
          <w:color w:val="5F497A" w:themeColor="accent4" w:themeShade="BF"/>
          <w:sz w:val="28"/>
          <w:szCs w:val="28"/>
          <w14:textOutline w14:w="9525" w14:cap="rnd" w14:cmpd="sng" w14:algn="ctr">
            <w14:noFill/>
            <w14:prstDash w14:val="solid"/>
            <w14:bevel/>
          </w14:textOutline>
        </w:rPr>
      </w:pPr>
      <w:r w:rsidRPr="00AE6C81">
        <w:rPr>
          <w:rFonts w:ascii="Arial" w:hAnsi="Arial" w:cs="Arial"/>
          <w:b/>
          <w:color w:val="5F497A" w:themeColor="accent4" w:themeShade="BF"/>
          <w:sz w:val="28"/>
          <w:szCs w:val="28"/>
          <w14:textOutline w14:w="9525" w14:cap="rnd" w14:cmpd="sng" w14:algn="ctr">
            <w14:noFill/>
            <w14:prstDash w14:val="solid"/>
            <w14:bevel/>
          </w14:textOutline>
        </w:rPr>
        <w:lastRenderedPageBreak/>
        <w:t>Raising</w:t>
      </w:r>
      <w:r w:rsidR="000D3A8C" w:rsidRPr="00AE6C81">
        <w:rPr>
          <w:rFonts w:ascii="Arial" w:hAnsi="Arial" w:cs="Arial"/>
          <w:b/>
          <w:color w:val="5F497A" w:themeColor="accent4" w:themeShade="BF"/>
          <w:sz w:val="28"/>
          <w:szCs w:val="28"/>
          <w14:textOutline w14:w="9525" w14:cap="rnd" w14:cmpd="sng" w14:algn="ctr">
            <w14:noFill/>
            <w14:prstDash w14:val="solid"/>
            <w14:bevel/>
          </w14:textOutline>
        </w:rPr>
        <w:t xml:space="preserve"> Awareness of</w:t>
      </w:r>
      <w:r w:rsidR="00B84B24" w:rsidRPr="00AE6C81">
        <w:rPr>
          <w:rFonts w:ascii="Arial" w:hAnsi="Arial" w:cs="Arial"/>
          <w:b/>
          <w:color w:val="5F497A" w:themeColor="accent4" w:themeShade="BF"/>
          <w:sz w:val="28"/>
          <w:szCs w:val="28"/>
          <w14:textOutline w14:w="9525" w14:cap="rnd" w14:cmpd="sng" w14:algn="ctr">
            <w14:noFill/>
            <w14:prstDash w14:val="solid"/>
            <w14:bevel/>
          </w14:textOutline>
        </w:rPr>
        <w:t xml:space="preserve"> Safeguarding during</w:t>
      </w:r>
      <w:r w:rsidR="000D3A8C" w:rsidRPr="00AE6C81">
        <w:rPr>
          <w:rFonts w:ascii="Arial" w:hAnsi="Arial" w:cs="Arial"/>
          <w:b/>
          <w:color w:val="5F497A" w:themeColor="accent4" w:themeShade="BF"/>
          <w:sz w:val="28"/>
          <w:szCs w:val="28"/>
          <w14:textOutline w14:w="9525" w14:cap="rnd" w14:cmpd="sng" w14:algn="ctr">
            <w14:noFill/>
            <w14:prstDash w14:val="solid"/>
            <w14:bevel/>
          </w14:textOutline>
        </w:rPr>
        <w:t xml:space="preserve"> ‘SAFE week’</w:t>
      </w:r>
    </w:p>
    <w:p w14:paraId="3F82752B" w14:textId="77777777" w:rsidR="00507DA1" w:rsidRPr="00AE6C81" w:rsidRDefault="00507DA1" w:rsidP="000D3A8C">
      <w:pPr>
        <w:pStyle w:val="ListParagraph"/>
        <w:spacing w:after="0" w:line="240" w:lineRule="auto"/>
        <w:ind w:left="0"/>
        <w:rPr>
          <w:rFonts w:ascii="Arial" w:hAnsi="Arial" w:cs="Arial"/>
          <w:b/>
          <w:color w:val="5F497A" w:themeColor="accent4" w:themeShade="BF"/>
          <w:sz w:val="24"/>
          <w:szCs w:val="24"/>
        </w:rPr>
      </w:pPr>
    </w:p>
    <w:p w14:paraId="256D5E6D" w14:textId="77777777" w:rsidR="00507DA1" w:rsidRPr="005C6FE3" w:rsidRDefault="00507DA1" w:rsidP="00507DA1">
      <w:pPr>
        <w:spacing w:after="0" w:line="240" w:lineRule="auto"/>
        <w:jc w:val="both"/>
        <w:rPr>
          <w:rFonts w:ascii="Arial" w:hAnsi="Arial" w:cs="Arial"/>
          <w:b/>
          <w:color w:val="5F497A" w:themeColor="accent4" w:themeShade="BF"/>
          <w:sz w:val="24"/>
          <w:szCs w:val="24"/>
        </w:rPr>
      </w:pPr>
      <w:r w:rsidRPr="005C6FE3">
        <w:rPr>
          <w:rFonts w:ascii="Arial" w:hAnsi="Arial" w:cs="Arial"/>
          <w:b/>
          <w:color w:val="5F497A" w:themeColor="accent4" w:themeShade="BF"/>
          <w:sz w:val="24"/>
          <w:szCs w:val="24"/>
        </w:rPr>
        <w:t>SAFE (</w:t>
      </w:r>
      <w:r w:rsidRPr="005C6FE3">
        <w:rPr>
          <w:rFonts w:ascii="Arial" w:hAnsi="Arial" w:cs="Arial"/>
          <w:b/>
          <w:bCs/>
          <w:color w:val="5F497A" w:themeColor="accent4" w:themeShade="BF"/>
          <w:sz w:val="24"/>
          <w:szCs w:val="24"/>
        </w:rPr>
        <w:t>S</w:t>
      </w:r>
      <w:r w:rsidRPr="005C6FE3">
        <w:rPr>
          <w:rFonts w:ascii="Arial" w:hAnsi="Arial" w:cs="Arial"/>
          <w:color w:val="5F497A" w:themeColor="accent4" w:themeShade="BF"/>
          <w:sz w:val="24"/>
          <w:szCs w:val="24"/>
        </w:rPr>
        <w:t xml:space="preserve">afeguarding </w:t>
      </w:r>
      <w:r w:rsidRPr="005C6FE3">
        <w:rPr>
          <w:rFonts w:ascii="Arial" w:hAnsi="Arial" w:cs="Arial"/>
          <w:b/>
          <w:bCs/>
          <w:color w:val="5F497A" w:themeColor="accent4" w:themeShade="BF"/>
          <w:sz w:val="24"/>
          <w:szCs w:val="24"/>
        </w:rPr>
        <w:t>A</w:t>
      </w:r>
      <w:r w:rsidRPr="005C6FE3">
        <w:rPr>
          <w:rFonts w:ascii="Arial" w:hAnsi="Arial" w:cs="Arial"/>
          <w:color w:val="5F497A" w:themeColor="accent4" w:themeShade="BF"/>
          <w:sz w:val="24"/>
          <w:szCs w:val="24"/>
        </w:rPr>
        <w:t xml:space="preserve">wareness </w:t>
      </w:r>
      <w:r w:rsidRPr="005C6FE3">
        <w:rPr>
          <w:rFonts w:ascii="Arial" w:hAnsi="Arial" w:cs="Arial"/>
          <w:b/>
          <w:bCs/>
          <w:color w:val="5F497A" w:themeColor="accent4" w:themeShade="BF"/>
          <w:sz w:val="24"/>
          <w:szCs w:val="24"/>
        </w:rPr>
        <w:t>F</w:t>
      </w:r>
      <w:r w:rsidRPr="005C6FE3">
        <w:rPr>
          <w:rFonts w:ascii="Arial" w:hAnsi="Arial" w:cs="Arial"/>
          <w:color w:val="5F497A" w:themeColor="accent4" w:themeShade="BF"/>
          <w:sz w:val="24"/>
          <w:szCs w:val="24"/>
        </w:rPr>
        <w:t xml:space="preserve">or </w:t>
      </w:r>
      <w:r w:rsidRPr="005C6FE3">
        <w:rPr>
          <w:rFonts w:ascii="Arial" w:hAnsi="Arial" w:cs="Arial"/>
          <w:b/>
          <w:bCs/>
          <w:color w:val="5F497A" w:themeColor="accent4" w:themeShade="BF"/>
          <w:sz w:val="24"/>
          <w:szCs w:val="24"/>
        </w:rPr>
        <w:t>E</w:t>
      </w:r>
      <w:r w:rsidRPr="005C6FE3">
        <w:rPr>
          <w:rFonts w:ascii="Arial" w:hAnsi="Arial" w:cs="Arial"/>
          <w:color w:val="5F497A" w:themeColor="accent4" w:themeShade="BF"/>
          <w:sz w:val="24"/>
          <w:szCs w:val="24"/>
        </w:rPr>
        <w:t>veryone)</w:t>
      </w:r>
      <w:r w:rsidRPr="005C6FE3">
        <w:rPr>
          <w:rFonts w:ascii="Arial" w:hAnsi="Arial" w:cs="Arial"/>
          <w:b/>
          <w:color w:val="5F497A" w:themeColor="accent4" w:themeShade="BF"/>
          <w:sz w:val="24"/>
          <w:szCs w:val="24"/>
        </w:rPr>
        <w:t xml:space="preserve"> week</w:t>
      </w:r>
    </w:p>
    <w:p w14:paraId="6CA203BD" w14:textId="77777777" w:rsidR="00507DA1" w:rsidRPr="00507DA1" w:rsidRDefault="00507DA1" w:rsidP="00507DA1">
      <w:pPr>
        <w:spacing w:after="0" w:line="240" w:lineRule="auto"/>
        <w:jc w:val="both"/>
        <w:rPr>
          <w:rFonts w:ascii="Arial" w:hAnsi="Arial" w:cs="Arial"/>
          <w:b/>
          <w:color w:val="5F497A" w:themeColor="accent4" w:themeShade="BF"/>
          <w:sz w:val="24"/>
          <w:szCs w:val="24"/>
        </w:rPr>
      </w:pPr>
    </w:p>
    <w:p w14:paraId="3EB51E7E" w14:textId="77777777" w:rsidR="00507DA1" w:rsidRPr="00453AD5" w:rsidRDefault="000D3A8C" w:rsidP="000D3A8C">
      <w:pPr>
        <w:spacing w:after="0" w:line="240" w:lineRule="auto"/>
        <w:rPr>
          <w:rFonts w:ascii="Arial" w:hAnsi="Arial" w:cs="Arial"/>
          <w:sz w:val="24"/>
          <w:szCs w:val="24"/>
        </w:rPr>
      </w:pPr>
      <w:r>
        <w:rPr>
          <w:rFonts w:ascii="Arial" w:hAnsi="Arial" w:cs="Arial"/>
          <w:sz w:val="24"/>
          <w:szCs w:val="24"/>
        </w:rPr>
        <w:t>In September 2018 the fifth</w:t>
      </w:r>
      <w:r w:rsidR="0014520E">
        <w:rPr>
          <w:rFonts w:ascii="Arial" w:hAnsi="Arial" w:cs="Arial"/>
          <w:sz w:val="24"/>
          <w:szCs w:val="24"/>
        </w:rPr>
        <w:t xml:space="preserve"> annual SAFE week took place</w:t>
      </w:r>
      <w:r>
        <w:rPr>
          <w:rFonts w:ascii="Arial" w:hAnsi="Arial" w:cs="Arial"/>
          <w:sz w:val="24"/>
          <w:szCs w:val="24"/>
        </w:rPr>
        <w:t xml:space="preserve"> across North Tyneside and Newcastle. The campaign seeks to raise awareness of protecting vulnerable adults and children. </w:t>
      </w:r>
    </w:p>
    <w:p w14:paraId="1EEB5C65" w14:textId="77777777" w:rsidR="00507DA1" w:rsidRDefault="00507DA1" w:rsidP="002935E2">
      <w:pPr>
        <w:pStyle w:val="ListParagraph"/>
        <w:spacing w:after="0" w:line="240" w:lineRule="auto"/>
        <w:ind w:left="0"/>
        <w:rPr>
          <w:rFonts w:ascii="Arial" w:hAnsi="Arial" w:cs="Arial"/>
          <w:b/>
          <w:color w:val="5F497A" w:themeColor="accent4" w:themeShade="BF"/>
          <w:sz w:val="24"/>
          <w:szCs w:val="24"/>
        </w:rPr>
      </w:pPr>
    </w:p>
    <w:p w14:paraId="00BC5D6A" w14:textId="77777777" w:rsidR="00507DA1" w:rsidRDefault="003676D6" w:rsidP="002935E2">
      <w:pPr>
        <w:pStyle w:val="ListParagraph"/>
        <w:spacing w:after="0" w:line="240" w:lineRule="auto"/>
        <w:ind w:left="0"/>
        <w:rPr>
          <w:rFonts w:ascii="Arial" w:hAnsi="Arial" w:cs="Arial"/>
          <w:b/>
          <w:color w:val="5F497A" w:themeColor="accent4" w:themeShade="BF"/>
          <w:sz w:val="24"/>
          <w:szCs w:val="24"/>
        </w:rPr>
      </w:pPr>
      <w:r w:rsidRPr="006F36B4">
        <w:rPr>
          <w:rFonts w:ascii="Arial" w:hAnsi="Arial" w:cs="Arial"/>
          <w:b/>
          <w:noProof/>
          <w:color w:val="5F497A" w:themeColor="accent4" w:themeShade="BF"/>
          <w:sz w:val="24"/>
          <w:szCs w:val="24"/>
          <w:lang w:eastAsia="en-GB"/>
        </w:rPr>
        <mc:AlternateContent>
          <mc:Choice Requires="wps">
            <w:drawing>
              <wp:anchor distT="0" distB="0" distL="114300" distR="114300" simplePos="0" relativeHeight="251874304" behindDoc="0" locked="0" layoutInCell="1" allowOverlap="1" wp14:anchorId="068B7FD6" wp14:editId="30B3E812">
                <wp:simplePos x="0" y="0"/>
                <wp:positionH relativeFrom="column">
                  <wp:posOffset>3199765</wp:posOffset>
                </wp:positionH>
                <wp:positionV relativeFrom="paragraph">
                  <wp:posOffset>1755775</wp:posOffset>
                </wp:positionV>
                <wp:extent cx="2847975" cy="3524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52425"/>
                        </a:xfrm>
                        <a:prstGeom prst="rect">
                          <a:avLst/>
                        </a:prstGeom>
                        <a:noFill/>
                        <a:ln w="9525">
                          <a:noFill/>
                          <a:miter lim="800000"/>
                          <a:headEnd/>
                          <a:tailEnd/>
                        </a:ln>
                      </wps:spPr>
                      <wps:txbx>
                        <w:txbxContent>
                          <w:p w14:paraId="0E4BEEC0" w14:textId="77777777" w:rsidR="009D7BE0" w:rsidRPr="003676D6" w:rsidRDefault="009D7BE0">
                            <w:pPr>
                              <w:rPr>
                                <w:rFonts w:ascii="Arial" w:hAnsi="Arial" w:cs="Arial"/>
                                <w:sz w:val="24"/>
                                <w:szCs w:val="24"/>
                              </w:rPr>
                            </w:pPr>
                            <w:r w:rsidRPr="003676D6">
                              <w:rPr>
                                <w:rFonts w:ascii="Arial" w:hAnsi="Arial" w:cs="Arial"/>
                                <w:sz w:val="24"/>
                                <w:szCs w:val="24"/>
                              </w:rPr>
                              <w:t>The lighthouse was turned purple……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0278C2E8">
              <v:shape id="_x0000_s1065" style="position:absolute;margin-left:251.95pt;margin-top:138.25pt;width:224.25pt;height:27.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">
                <v:textbox>
                  <w:txbxContent>
                    <w:p w:rsidRPr="003676D6" w:rsidR="00B75DE3" w:rsidRDefault="00B75DE3" w14:paraId="712AF0F2" wp14:textId="77777777">
                      <w:pPr>
                        <w:rPr>
                          <w:rFonts w:ascii="Arial" w:hAnsi="Arial" w:cs="Arial"/>
                          <w:sz w:val="24"/>
                          <w:szCs w:val="24"/>
                        </w:rPr>
                      </w:pPr>
                      <w:r w:rsidRPr="003676D6">
                        <w:rPr>
                          <w:rFonts w:ascii="Arial" w:hAnsi="Arial" w:cs="Arial"/>
                          <w:sz w:val="24"/>
                          <w:szCs w:val="24"/>
                        </w:rPr>
                        <w:t>The lighthouse was turned purple……</w:t>
                      </w:r>
                    </w:p>
                  </w:txbxContent>
                </v:textbox>
              </v:shape>
            </w:pict>
          </mc:Fallback>
        </mc:AlternateContent>
      </w:r>
      <w:r w:rsidR="005F6E0A">
        <w:rPr>
          <w:noProof/>
          <w:lang w:eastAsia="en-GB"/>
        </w:rPr>
        <w:drawing>
          <wp:anchor distT="0" distB="0" distL="114300" distR="114300" simplePos="0" relativeHeight="251872256" behindDoc="0" locked="0" layoutInCell="1" allowOverlap="1" wp14:anchorId="00DABE47" wp14:editId="62C2650F">
            <wp:simplePos x="0" y="0"/>
            <wp:positionH relativeFrom="column">
              <wp:posOffset>3105150</wp:posOffset>
            </wp:positionH>
            <wp:positionV relativeFrom="paragraph">
              <wp:posOffset>2260600</wp:posOffset>
            </wp:positionV>
            <wp:extent cx="3019425" cy="2171700"/>
            <wp:effectExtent l="0" t="0" r="9525" b="0"/>
            <wp:wrapNone/>
            <wp:docPr id="23" name="Picture 23" descr="C:\Users\kreg0811\AppData\Local\Microsoft\Windows\INetCache\Content.Word\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g0811\AppData\Local\Microsoft\Windows\INetCache\Content.Word\IMG_048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194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E0A" w:rsidRPr="00453AD5">
        <w:rPr>
          <w:rFonts w:ascii="Times New Roman" w:eastAsia="Times New Roman" w:hAnsi="Times New Roman" w:cs="Times New Roman"/>
          <w:noProof/>
          <w:sz w:val="24"/>
          <w:szCs w:val="24"/>
          <w:lang w:eastAsia="en-GB"/>
        </w:rPr>
        <w:drawing>
          <wp:anchor distT="36576" distB="36576" distL="36576" distR="36576" simplePos="0" relativeHeight="251667456" behindDoc="0" locked="0" layoutInCell="1" allowOverlap="1" wp14:anchorId="56ABE44A" wp14:editId="1B61C925">
            <wp:simplePos x="0" y="0"/>
            <wp:positionH relativeFrom="column">
              <wp:posOffset>3276600</wp:posOffset>
            </wp:positionH>
            <wp:positionV relativeFrom="paragraph">
              <wp:posOffset>69850</wp:posOffset>
            </wp:positionV>
            <wp:extent cx="2247900" cy="1609725"/>
            <wp:effectExtent l="0" t="0" r="0" b="9525"/>
            <wp:wrapNone/>
            <wp:docPr id="11" name="Picture 1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LE"/>
                    <pic:cNvPicPr>
                      <a:picLocks noChangeAspect="1" noChangeArrowheads="1"/>
                    </pic:cNvPicPr>
                  </pic:nvPicPr>
                  <pic:blipFill>
                    <a:blip r:embed="rId69">
                      <a:extLst>
                        <a:ext uri="{28A0092B-C50C-407E-A947-70E740481C1C}">
                          <a14:useLocalDpi xmlns:a14="http://schemas.microsoft.com/office/drawing/2010/main" val="0"/>
                        </a:ext>
                      </a:extLst>
                    </a:blip>
                    <a:srcRect t="11066" b="11066"/>
                    <a:stretch>
                      <a:fillRect/>
                    </a:stretch>
                  </pic:blipFill>
                  <pic:spPr bwMode="auto">
                    <a:xfrm>
                      <a:off x="0" y="0"/>
                      <a:ext cx="2247900" cy="1609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D3A8C">
        <w:rPr>
          <w:noProof/>
          <w:lang w:eastAsia="en-GB"/>
        </w:rPr>
        <w:drawing>
          <wp:inline distT="0" distB="0" distL="0" distR="0" wp14:anchorId="116E5740" wp14:editId="5115FEAD">
            <wp:extent cx="2827655" cy="3948167"/>
            <wp:effectExtent l="0" t="0" r="0" b="0"/>
            <wp:docPr id="6" name="Picture 6" descr="S:\Team\Adult Protection\Safeguarding Adults Board\SAB Sub-Groups\SAFE Week Task &amp; Finish Group\SAFE Week 2018\safe week template poster 18 (3)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m\Adult Protection\Safeguarding Adults Board\SAB Sub-Groups\SAFE Week Task &amp; Finish Group\SAFE Week 2018\safe week template poster 18 (3) 201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27655" cy="3948167"/>
                    </a:xfrm>
                    <a:prstGeom prst="rect">
                      <a:avLst/>
                    </a:prstGeom>
                    <a:noFill/>
                    <a:ln>
                      <a:noFill/>
                    </a:ln>
                  </pic:spPr>
                </pic:pic>
              </a:graphicData>
            </a:graphic>
          </wp:inline>
        </w:drawing>
      </w:r>
    </w:p>
    <w:p w14:paraId="27EFE50A" w14:textId="77777777" w:rsidR="00507DA1" w:rsidRDefault="00507DA1" w:rsidP="002935E2">
      <w:pPr>
        <w:pStyle w:val="ListParagraph"/>
        <w:spacing w:after="0" w:line="240" w:lineRule="auto"/>
        <w:ind w:left="0"/>
        <w:rPr>
          <w:rFonts w:ascii="Arial" w:hAnsi="Arial" w:cs="Arial"/>
          <w:b/>
          <w:color w:val="5F497A" w:themeColor="accent4" w:themeShade="BF"/>
          <w:sz w:val="24"/>
          <w:szCs w:val="24"/>
        </w:rPr>
      </w:pPr>
    </w:p>
    <w:p w14:paraId="44D1216F" w14:textId="77777777" w:rsidR="00507DA1" w:rsidRDefault="00507DA1" w:rsidP="002935E2">
      <w:pPr>
        <w:pStyle w:val="ListParagraph"/>
        <w:spacing w:after="0" w:line="240" w:lineRule="auto"/>
        <w:ind w:left="0"/>
        <w:rPr>
          <w:rFonts w:ascii="Arial" w:hAnsi="Arial" w:cs="Arial"/>
          <w:b/>
          <w:color w:val="5F497A" w:themeColor="accent4" w:themeShade="BF"/>
          <w:sz w:val="24"/>
          <w:szCs w:val="24"/>
        </w:rPr>
      </w:pPr>
    </w:p>
    <w:p w14:paraId="3517F98F" w14:textId="77777777" w:rsidR="00507DA1" w:rsidRDefault="00507DA1" w:rsidP="002935E2">
      <w:pPr>
        <w:pStyle w:val="ListParagraph"/>
        <w:spacing w:after="0" w:line="240" w:lineRule="auto"/>
        <w:ind w:left="0"/>
        <w:rPr>
          <w:rFonts w:ascii="Arial" w:hAnsi="Arial" w:cs="Arial"/>
          <w:b/>
          <w:color w:val="5F497A" w:themeColor="accent4" w:themeShade="BF"/>
          <w:sz w:val="24"/>
          <w:szCs w:val="24"/>
        </w:rPr>
      </w:pPr>
    </w:p>
    <w:p w14:paraId="5CF51FD8" w14:textId="77777777" w:rsidR="00507DA1" w:rsidRDefault="003676D6" w:rsidP="002935E2">
      <w:pPr>
        <w:pStyle w:val="ListParagraph"/>
        <w:spacing w:after="0" w:line="240" w:lineRule="auto"/>
        <w:ind w:left="0"/>
        <w:rPr>
          <w:rFonts w:ascii="Arial" w:hAnsi="Arial" w:cs="Arial"/>
          <w:b/>
          <w:color w:val="5F497A" w:themeColor="accent4" w:themeShade="BF"/>
          <w:sz w:val="24"/>
          <w:szCs w:val="24"/>
        </w:rPr>
      </w:pPr>
      <w:r w:rsidRPr="005F6E0A">
        <w:rPr>
          <w:rFonts w:ascii="Arial" w:hAnsi="Arial" w:cs="Arial"/>
          <w:b/>
          <w:noProof/>
          <w:color w:val="5F497A" w:themeColor="accent4" w:themeShade="BF"/>
          <w:sz w:val="24"/>
          <w:szCs w:val="24"/>
          <w:lang w:eastAsia="en-GB"/>
        </w:rPr>
        <mc:AlternateContent>
          <mc:Choice Requires="wps">
            <w:drawing>
              <wp:anchor distT="0" distB="0" distL="114300" distR="114300" simplePos="0" relativeHeight="251876352" behindDoc="0" locked="0" layoutInCell="1" allowOverlap="1" wp14:anchorId="53D8172D" wp14:editId="23FDFB81">
                <wp:simplePos x="0" y="0"/>
                <wp:positionH relativeFrom="column">
                  <wp:posOffset>3275965</wp:posOffset>
                </wp:positionH>
                <wp:positionV relativeFrom="paragraph">
                  <wp:posOffset>120650</wp:posOffset>
                </wp:positionV>
                <wp:extent cx="2847975" cy="29527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95275"/>
                        </a:xfrm>
                        <a:prstGeom prst="rect">
                          <a:avLst/>
                        </a:prstGeom>
                        <a:solidFill>
                          <a:srgbClr val="FFFFFF"/>
                        </a:solidFill>
                        <a:ln w="9525">
                          <a:noFill/>
                          <a:miter lim="800000"/>
                          <a:headEnd/>
                          <a:tailEnd/>
                        </a:ln>
                      </wps:spPr>
                      <wps:txbx>
                        <w:txbxContent>
                          <w:p w14:paraId="6AF58692" w14:textId="77777777" w:rsidR="009D7BE0" w:rsidRPr="003676D6" w:rsidRDefault="009D7BE0">
                            <w:pPr>
                              <w:rPr>
                                <w:rFonts w:ascii="Arial" w:hAnsi="Arial" w:cs="Arial"/>
                                <w:sz w:val="24"/>
                                <w:szCs w:val="24"/>
                              </w:rPr>
                            </w:pPr>
                            <w:r w:rsidRPr="003676D6">
                              <w:rPr>
                                <w:rFonts w:ascii="Arial" w:hAnsi="Arial" w:cs="Arial"/>
                                <w:sz w:val="24"/>
                                <w:szCs w:val="24"/>
                              </w:rPr>
                              <w:t>So was Waves swimming pool………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67DCCBE9">
              <v:shape id="_x0000_s1066" style="position:absolute;margin-left:257.95pt;margin-top:9.5pt;width:224.25pt;height:23.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">
                <v:textbox>
                  <w:txbxContent>
                    <w:p w:rsidRPr="003676D6" w:rsidR="00B75DE3" w:rsidRDefault="00B75DE3" w14:paraId="53D68811" wp14:textId="77777777">
                      <w:pPr>
                        <w:rPr>
                          <w:rFonts w:ascii="Arial" w:hAnsi="Arial" w:cs="Arial"/>
                          <w:sz w:val="24"/>
                          <w:szCs w:val="24"/>
                        </w:rPr>
                      </w:pPr>
                      <w:r w:rsidRPr="003676D6">
                        <w:rPr>
                          <w:rFonts w:ascii="Arial" w:hAnsi="Arial" w:cs="Arial"/>
                          <w:sz w:val="24"/>
                          <w:szCs w:val="24"/>
                        </w:rPr>
                        <w:t>So was Waves swimming pool………</w:t>
                      </w:r>
                    </w:p>
                  </w:txbxContent>
                </v:textbox>
              </v:shape>
            </w:pict>
          </mc:Fallback>
        </mc:AlternateContent>
      </w:r>
      <w:r w:rsidR="005F6E0A">
        <w:rPr>
          <w:noProof/>
          <w:lang w:eastAsia="en-GB"/>
        </w:rPr>
        <w:drawing>
          <wp:anchor distT="0" distB="0" distL="114300" distR="114300" simplePos="0" relativeHeight="251871232" behindDoc="0" locked="0" layoutInCell="1" allowOverlap="1" wp14:anchorId="61A65BC1" wp14:editId="461AD76D">
            <wp:simplePos x="0" y="0"/>
            <wp:positionH relativeFrom="column">
              <wp:posOffset>-166370</wp:posOffset>
            </wp:positionH>
            <wp:positionV relativeFrom="paragraph">
              <wp:posOffset>635</wp:posOffset>
            </wp:positionV>
            <wp:extent cx="2902585" cy="2401570"/>
            <wp:effectExtent l="2858" t="0" r="0" b="0"/>
            <wp:wrapNone/>
            <wp:docPr id="22" name="Picture 22" descr="C:\Users\chlcr\Desktop\SAFE Week Group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cr\Desktop\SAFE Week Group Photo.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2902585"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23B45" w14:textId="77777777" w:rsidR="00507DA1" w:rsidRDefault="00507DA1" w:rsidP="002935E2">
      <w:pPr>
        <w:pStyle w:val="ListParagraph"/>
        <w:spacing w:after="0" w:line="240" w:lineRule="auto"/>
        <w:ind w:left="0"/>
        <w:rPr>
          <w:rFonts w:ascii="Arial" w:hAnsi="Arial" w:cs="Arial"/>
          <w:b/>
          <w:color w:val="5F497A" w:themeColor="accent4" w:themeShade="BF"/>
          <w:sz w:val="24"/>
          <w:szCs w:val="24"/>
        </w:rPr>
      </w:pPr>
    </w:p>
    <w:p w14:paraId="3EA9B124" w14:textId="77777777" w:rsidR="00507DA1" w:rsidRDefault="003676D6" w:rsidP="002935E2">
      <w:pPr>
        <w:pStyle w:val="ListParagraph"/>
        <w:spacing w:after="0" w:line="240" w:lineRule="auto"/>
        <w:ind w:left="0"/>
        <w:rPr>
          <w:rFonts w:ascii="Arial" w:hAnsi="Arial" w:cs="Arial"/>
          <w:b/>
          <w:color w:val="5F497A" w:themeColor="accent4" w:themeShade="BF"/>
          <w:sz w:val="24"/>
          <w:szCs w:val="24"/>
        </w:rPr>
      </w:pPr>
      <w:r w:rsidRPr="005F6E0A">
        <w:rPr>
          <w:rFonts w:ascii="Arial" w:hAnsi="Arial" w:cs="Arial"/>
          <w:b/>
          <w:noProof/>
          <w:color w:val="5F497A" w:themeColor="accent4" w:themeShade="BF"/>
          <w:sz w:val="24"/>
          <w:szCs w:val="24"/>
          <w:lang w:eastAsia="en-GB"/>
        </w:rPr>
        <mc:AlternateContent>
          <mc:Choice Requires="wps">
            <w:drawing>
              <wp:anchor distT="0" distB="0" distL="114300" distR="114300" simplePos="0" relativeHeight="251878400" behindDoc="0" locked="0" layoutInCell="1" allowOverlap="1" wp14:anchorId="0EC7420C" wp14:editId="0D3D8AD9">
                <wp:simplePos x="0" y="0"/>
                <wp:positionH relativeFrom="column">
                  <wp:posOffset>2724150</wp:posOffset>
                </wp:positionH>
                <wp:positionV relativeFrom="paragraph">
                  <wp:posOffset>141605</wp:posOffset>
                </wp:positionV>
                <wp:extent cx="3400425" cy="457200"/>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457200"/>
                        </a:xfrm>
                        <a:prstGeom prst="rect">
                          <a:avLst/>
                        </a:prstGeom>
                        <a:solidFill>
                          <a:srgbClr val="FFFFFF"/>
                        </a:solidFill>
                        <a:ln w="9525">
                          <a:noFill/>
                          <a:miter lim="800000"/>
                          <a:headEnd/>
                          <a:tailEnd/>
                        </a:ln>
                      </wps:spPr>
                      <wps:txbx>
                        <w:txbxContent>
                          <w:p w14:paraId="0CD52C94" w14:textId="77777777" w:rsidR="009D7BE0" w:rsidRPr="003676D6" w:rsidRDefault="009D7BE0">
                            <w:pPr>
                              <w:rPr>
                                <w:rFonts w:ascii="Arial" w:hAnsi="Arial" w:cs="Arial"/>
                                <w:sz w:val="24"/>
                                <w:szCs w:val="24"/>
                              </w:rPr>
                            </w:pPr>
                            <w:r w:rsidRPr="003676D6">
                              <w:rPr>
                                <w:rFonts w:ascii="Arial" w:hAnsi="Arial" w:cs="Arial"/>
                                <w:sz w:val="24"/>
                                <w:szCs w:val="24"/>
                              </w:rPr>
                              <w:t>People also wore purple and there were purple cakes!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2C522DE6">
              <v:shape id="_x0000_s1067" style="position:absolute;margin-left:214.5pt;margin-top:11.15pt;width:267.75pt;height:3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">
                <v:textbox>
                  <w:txbxContent>
                    <w:p w:rsidRPr="003676D6" w:rsidR="00B75DE3" w:rsidRDefault="00B75DE3" w14:paraId="0D298027" wp14:textId="77777777">
                      <w:pPr>
                        <w:rPr>
                          <w:rFonts w:ascii="Arial" w:hAnsi="Arial" w:cs="Arial"/>
                          <w:sz w:val="24"/>
                          <w:szCs w:val="24"/>
                        </w:rPr>
                      </w:pPr>
                      <w:r w:rsidRPr="003676D6">
                        <w:rPr>
                          <w:rFonts w:ascii="Arial" w:hAnsi="Arial" w:cs="Arial"/>
                          <w:sz w:val="24"/>
                          <w:szCs w:val="24"/>
                        </w:rPr>
                        <w:t>People also wore purple and there were purple cakes!</w:t>
                      </w:r>
                    </w:p>
                  </w:txbxContent>
                </v:textbox>
              </v:shape>
            </w:pict>
          </mc:Fallback>
        </mc:AlternateContent>
      </w:r>
    </w:p>
    <w:p w14:paraId="539CD7A1" w14:textId="77777777" w:rsidR="00507DA1" w:rsidRDefault="00507DA1" w:rsidP="002935E2">
      <w:pPr>
        <w:pStyle w:val="ListParagraph"/>
        <w:spacing w:after="0" w:line="240" w:lineRule="auto"/>
        <w:ind w:left="0"/>
        <w:rPr>
          <w:rFonts w:ascii="Arial" w:hAnsi="Arial" w:cs="Arial"/>
          <w:b/>
          <w:color w:val="5F497A" w:themeColor="accent4" w:themeShade="BF"/>
          <w:sz w:val="24"/>
          <w:szCs w:val="24"/>
        </w:rPr>
      </w:pPr>
    </w:p>
    <w:p w14:paraId="6A9A2604" w14:textId="77777777" w:rsidR="00507DA1" w:rsidRDefault="00507DA1" w:rsidP="002935E2">
      <w:pPr>
        <w:pStyle w:val="ListParagraph"/>
        <w:spacing w:after="0" w:line="240" w:lineRule="auto"/>
        <w:ind w:left="0"/>
        <w:rPr>
          <w:rFonts w:ascii="Arial" w:hAnsi="Arial" w:cs="Arial"/>
          <w:b/>
          <w:color w:val="5F497A" w:themeColor="accent4" w:themeShade="BF"/>
          <w:sz w:val="24"/>
          <w:szCs w:val="24"/>
        </w:rPr>
      </w:pPr>
    </w:p>
    <w:p w14:paraId="41A00784" w14:textId="77777777" w:rsidR="00507DA1" w:rsidRDefault="005F6E0A" w:rsidP="002935E2">
      <w:pPr>
        <w:pStyle w:val="ListParagraph"/>
        <w:spacing w:after="0" w:line="240" w:lineRule="auto"/>
        <w:ind w:left="0"/>
        <w:rPr>
          <w:rFonts w:ascii="Arial" w:hAnsi="Arial" w:cs="Arial"/>
          <w:b/>
          <w:color w:val="5F497A" w:themeColor="accent4" w:themeShade="BF"/>
          <w:sz w:val="24"/>
          <w:szCs w:val="24"/>
        </w:rPr>
      </w:pPr>
      <w:r>
        <w:rPr>
          <w:rFonts w:ascii="Arial" w:hAnsi="Arial" w:cs="Arial"/>
          <w:b/>
          <w:noProof/>
          <w:color w:val="5F497A" w:themeColor="accent4" w:themeShade="BF"/>
          <w:sz w:val="24"/>
          <w:szCs w:val="24"/>
          <w:lang w:eastAsia="en-GB"/>
        </w:rPr>
        <w:drawing>
          <wp:anchor distT="0" distB="0" distL="114300" distR="114300" simplePos="0" relativeHeight="251870208" behindDoc="0" locked="0" layoutInCell="1" allowOverlap="1" wp14:anchorId="0D045B0F" wp14:editId="7B261913">
            <wp:simplePos x="0" y="0"/>
            <wp:positionH relativeFrom="column">
              <wp:posOffset>3343275</wp:posOffset>
            </wp:positionH>
            <wp:positionV relativeFrom="paragraph">
              <wp:posOffset>160655</wp:posOffset>
            </wp:positionV>
            <wp:extent cx="2454275" cy="2179955"/>
            <wp:effectExtent l="0" t="0" r="3175" b="0"/>
            <wp:wrapNone/>
            <wp:docPr id="9" name="Picture 9" descr="C:\Users\karen.wright01\Download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wright01\Downloads\image00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54275"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220FA" w14:textId="77777777" w:rsidR="00507DA1" w:rsidRDefault="00507DA1" w:rsidP="002935E2">
      <w:pPr>
        <w:pStyle w:val="ListParagraph"/>
        <w:spacing w:after="0" w:line="240" w:lineRule="auto"/>
        <w:ind w:left="0"/>
        <w:rPr>
          <w:rFonts w:ascii="Arial" w:hAnsi="Arial" w:cs="Arial"/>
          <w:b/>
          <w:color w:val="5F497A" w:themeColor="accent4" w:themeShade="BF"/>
          <w:sz w:val="24"/>
          <w:szCs w:val="24"/>
        </w:rPr>
      </w:pPr>
    </w:p>
    <w:p w14:paraId="7B186A81" w14:textId="77777777" w:rsidR="00646C38" w:rsidRDefault="00646C38" w:rsidP="002935E2">
      <w:pPr>
        <w:pStyle w:val="ListParagraph"/>
        <w:spacing w:after="0" w:line="240" w:lineRule="auto"/>
        <w:ind w:left="0"/>
        <w:rPr>
          <w:rFonts w:ascii="Arial" w:hAnsi="Arial" w:cs="Arial"/>
          <w:b/>
          <w:color w:val="5F497A" w:themeColor="accent4" w:themeShade="BF"/>
          <w:sz w:val="24"/>
          <w:szCs w:val="24"/>
        </w:rPr>
      </w:pPr>
    </w:p>
    <w:p w14:paraId="4F24943C" w14:textId="77777777" w:rsidR="00646C38" w:rsidRDefault="00646C38" w:rsidP="002935E2">
      <w:pPr>
        <w:pStyle w:val="ListParagraph"/>
        <w:spacing w:after="0" w:line="240" w:lineRule="auto"/>
        <w:ind w:left="0"/>
        <w:rPr>
          <w:rFonts w:ascii="Arial" w:hAnsi="Arial" w:cs="Arial"/>
          <w:b/>
          <w:color w:val="5F497A" w:themeColor="accent4" w:themeShade="BF"/>
          <w:sz w:val="24"/>
          <w:szCs w:val="24"/>
        </w:rPr>
      </w:pPr>
    </w:p>
    <w:p w14:paraId="6AD9664E" w14:textId="77777777" w:rsidR="00646C38" w:rsidRDefault="00646C38" w:rsidP="002935E2">
      <w:pPr>
        <w:pStyle w:val="ListParagraph"/>
        <w:spacing w:after="0" w:line="240" w:lineRule="auto"/>
        <w:ind w:left="0"/>
        <w:rPr>
          <w:rFonts w:ascii="Arial" w:hAnsi="Arial" w:cs="Arial"/>
          <w:b/>
          <w:color w:val="5F497A" w:themeColor="accent4" w:themeShade="BF"/>
          <w:sz w:val="24"/>
          <w:szCs w:val="24"/>
        </w:rPr>
      </w:pPr>
    </w:p>
    <w:p w14:paraId="6BF7610E" w14:textId="77777777" w:rsidR="00E61425" w:rsidRDefault="00E61425" w:rsidP="002935E2">
      <w:pPr>
        <w:pStyle w:val="ListParagraph"/>
        <w:spacing w:after="0" w:line="240" w:lineRule="auto"/>
        <w:ind w:left="0"/>
        <w:rPr>
          <w:rFonts w:ascii="Arial" w:hAnsi="Arial" w:cs="Arial"/>
          <w:b/>
          <w:noProof/>
          <w:color w:val="5F497A" w:themeColor="accent4" w:themeShade="BF"/>
          <w:sz w:val="24"/>
          <w:szCs w:val="24"/>
          <w:lang w:eastAsia="en-GB"/>
        </w:rPr>
      </w:pPr>
    </w:p>
    <w:p w14:paraId="25DC539F" w14:textId="77777777" w:rsidR="00E61425" w:rsidRDefault="00E61425" w:rsidP="002935E2">
      <w:pPr>
        <w:pStyle w:val="ListParagraph"/>
        <w:spacing w:after="0" w:line="240" w:lineRule="auto"/>
        <w:ind w:left="0"/>
        <w:rPr>
          <w:rFonts w:ascii="Arial" w:hAnsi="Arial" w:cs="Arial"/>
          <w:b/>
          <w:noProof/>
          <w:color w:val="5F497A" w:themeColor="accent4" w:themeShade="BF"/>
          <w:sz w:val="24"/>
          <w:szCs w:val="24"/>
          <w:lang w:eastAsia="en-GB"/>
        </w:rPr>
      </w:pPr>
    </w:p>
    <w:p w14:paraId="63E83F18" w14:textId="77777777" w:rsidR="00B1381F" w:rsidRDefault="00B1381F" w:rsidP="002935E2">
      <w:pPr>
        <w:pStyle w:val="ListParagraph"/>
        <w:spacing w:after="0" w:line="240" w:lineRule="auto"/>
        <w:ind w:left="0"/>
        <w:rPr>
          <w:rFonts w:ascii="Arial" w:hAnsi="Arial" w:cs="Arial"/>
          <w:noProof/>
          <w:sz w:val="24"/>
          <w:szCs w:val="24"/>
          <w:lang w:eastAsia="en-GB"/>
        </w:rPr>
      </w:pPr>
    </w:p>
    <w:p w14:paraId="6FBAD364" w14:textId="77777777" w:rsidR="00B1381F" w:rsidRDefault="00B1381F" w:rsidP="002935E2">
      <w:pPr>
        <w:pStyle w:val="ListParagraph"/>
        <w:spacing w:after="0" w:line="240" w:lineRule="auto"/>
        <w:ind w:left="0"/>
        <w:rPr>
          <w:rFonts w:ascii="Arial" w:hAnsi="Arial" w:cs="Arial"/>
          <w:noProof/>
          <w:sz w:val="24"/>
          <w:szCs w:val="24"/>
          <w:lang w:eastAsia="en-GB"/>
        </w:rPr>
      </w:pPr>
    </w:p>
    <w:p w14:paraId="5DC4596E" w14:textId="77777777" w:rsidR="00B1381F" w:rsidRDefault="00B1381F" w:rsidP="002935E2">
      <w:pPr>
        <w:pStyle w:val="ListParagraph"/>
        <w:spacing w:after="0" w:line="240" w:lineRule="auto"/>
        <w:ind w:left="0"/>
        <w:rPr>
          <w:rFonts w:ascii="Arial" w:hAnsi="Arial" w:cs="Arial"/>
          <w:noProof/>
          <w:sz w:val="24"/>
          <w:szCs w:val="24"/>
          <w:lang w:eastAsia="en-GB"/>
        </w:rPr>
      </w:pPr>
    </w:p>
    <w:p w14:paraId="0DFAE634" w14:textId="77777777" w:rsidR="00B1381F" w:rsidRPr="004A5EB5" w:rsidRDefault="006E3D01" w:rsidP="002935E2">
      <w:pPr>
        <w:pStyle w:val="ListParagraph"/>
        <w:spacing w:after="0" w:line="240" w:lineRule="auto"/>
        <w:ind w:left="0"/>
        <w:rPr>
          <w:rFonts w:ascii="Arial" w:hAnsi="Arial" w:cs="Arial"/>
          <w:noProof/>
          <w:color w:val="FF0000"/>
          <w:sz w:val="24"/>
          <w:szCs w:val="24"/>
          <w:lang w:eastAsia="en-GB"/>
        </w:rPr>
      </w:pPr>
      <w:r>
        <w:rPr>
          <w:rFonts w:ascii="Arial" w:hAnsi="Arial" w:cs="Arial"/>
          <w:noProof/>
          <w:sz w:val="24"/>
          <w:szCs w:val="24"/>
          <w:lang w:eastAsia="en-GB"/>
        </w:rPr>
        <w:t xml:space="preserve"> </w:t>
      </w:r>
      <w:r w:rsidR="004A5EB5">
        <w:rPr>
          <w:rFonts w:ascii="Arial" w:hAnsi="Arial" w:cs="Arial"/>
          <w:noProof/>
          <w:sz w:val="24"/>
          <w:szCs w:val="24"/>
          <w:lang w:eastAsia="en-GB"/>
        </w:rPr>
        <w:t xml:space="preserve"> </w:t>
      </w:r>
    </w:p>
    <w:p w14:paraId="2A3B9AC9" w14:textId="77777777" w:rsidR="00B1381F" w:rsidRPr="004A5EB5" w:rsidRDefault="00B56503" w:rsidP="002935E2">
      <w:pPr>
        <w:pStyle w:val="ListParagraph"/>
        <w:spacing w:after="0" w:line="240" w:lineRule="auto"/>
        <w:ind w:left="0"/>
        <w:rPr>
          <w:rFonts w:ascii="Arial" w:hAnsi="Arial" w:cs="Arial"/>
          <w:noProof/>
          <w:color w:val="FF0000"/>
          <w:sz w:val="24"/>
          <w:szCs w:val="24"/>
          <w:lang w:eastAsia="en-GB"/>
        </w:rPr>
      </w:pPr>
      <w:r>
        <w:rPr>
          <w:rFonts w:ascii="Arial" w:hAnsi="Arial" w:cs="Arial"/>
          <w:b/>
          <w:noProof/>
          <w:color w:val="5F497A" w:themeColor="accent4" w:themeShade="BF"/>
          <w:sz w:val="24"/>
          <w:szCs w:val="24"/>
          <w:lang w:eastAsia="en-GB"/>
        </w:rPr>
        <w:lastRenderedPageBreak/>
        <w:drawing>
          <wp:anchor distT="0" distB="0" distL="114300" distR="114300" simplePos="0" relativeHeight="251867136" behindDoc="0" locked="0" layoutInCell="1" allowOverlap="1" wp14:anchorId="7F9CEACE" wp14:editId="41E8D93F">
            <wp:simplePos x="0" y="0"/>
            <wp:positionH relativeFrom="column">
              <wp:posOffset>-300355</wp:posOffset>
            </wp:positionH>
            <wp:positionV relativeFrom="paragraph">
              <wp:posOffset>13970</wp:posOffset>
            </wp:positionV>
            <wp:extent cx="3038475" cy="2330450"/>
            <wp:effectExtent l="0" t="0" r="9525" b="0"/>
            <wp:wrapNone/>
            <wp:docPr id="4" name="Picture 4" descr="C:\Users\karen.wright01\Downloads\20180922_10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wright01\Downloads\20180922_10224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38475" cy="233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E0A">
        <w:rPr>
          <w:noProof/>
          <w:lang w:eastAsia="en-GB"/>
        </w:rPr>
        <w:drawing>
          <wp:anchor distT="0" distB="0" distL="114300" distR="114300" simplePos="0" relativeHeight="251868160" behindDoc="0" locked="0" layoutInCell="1" allowOverlap="1" wp14:anchorId="1CE31BD5" wp14:editId="4FAF7AF7">
            <wp:simplePos x="0" y="0"/>
            <wp:positionH relativeFrom="column">
              <wp:posOffset>3056255</wp:posOffset>
            </wp:positionH>
            <wp:positionV relativeFrom="paragraph">
              <wp:posOffset>142875</wp:posOffset>
            </wp:positionV>
            <wp:extent cx="2771775" cy="2388235"/>
            <wp:effectExtent l="1270" t="0" r="0" b="0"/>
            <wp:wrapNone/>
            <wp:docPr id="3" name="Picture 3" descr="S:\Team\Adult Protection\Safeguarding Adults Board\SAB Sub-Groups\SAFE Week Task &amp; Finish Group\SAFE Week 2018\shark s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am\Adult Protection\Safeguarding Adults Board\SAB Sub-Groups\SAFE Week Task &amp; Finish Group\SAFE Week 2018\shark suit.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400000">
                      <a:off x="0" y="0"/>
                      <a:ext cx="2771775" cy="2388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9947C" w14:textId="77777777" w:rsidR="00B1381F" w:rsidRDefault="00B1381F" w:rsidP="002935E2">
      <w:pPr>
        <w:pStyle w:val="ListParagraph"/>
        <w:spacing w:after="0" w:line="240" w:lineRule="auto"/>
        <w:ind w:left="0"/>
        <w:rPr>
          <w:rFonts w:ascii="Arial" w:hAnsi="Arial" w:cs="Arial"/>
          <w:noProof/>
          <w:sz w:val="24"/>
          <w:szCs w:val="24"/>
          <w:lang w:eastAsia="en-GB"/>
        </w:rPr>
      </w:pPr>
    </w:p>
    <w:p w14:paraId="1413D853" w14:textId="77777777" w:rsidR="00B1381F" w:rsidRDefault="00B1381F" w:rsidP="002935E2">
      <w:pPr>
        <w:pStyle w:val="ListParagraph"/>
        <w:spacing w:after="0" w:line="240" w:lineRule="auto"/>
        <w:ind w:left="0"/>
        <w:rPr>
          <w:rFonts w:ascii="Arial" w:hAnsi="Arial" w:cs="Arial"/>
          <w:noProof/>
          <w:sz w:val="24"/>
          <w:szCs w:val="24"/>
          <w:lang w:eastAsia="en-GB"/>
        </w:rPr>
      </w:pPr>
    </w:p>
    <w:p w14:paraId="2A7A9836" w14:textId="77777777" w:rsidR="00342EC0" w:rsidRDefault="00342EC0" w:rsidP="002935E2">
      <w:pPr>
        <w:pStyle w:val="ListParagraph"/>
        <w:spacing w:after="0" w:line="240" w:lineRule="auto"/>
        <w:ind w:left="0"/>
        <w:rPr>
          <w:rFonts w:ascii="Arial" w:hAnsi="Arial" w:cs="Arial"/>
          <w:noProof/>
          <w:sz w:val="24"/>
          <w:szCs w:val="24"/>
          <w:lang w:eastAsia="en-GB"/>
        </w:rPr>
      </w:pPr>
    </w:p>
    <w:p w14:paraId="47CE7A2C" w14:textId="77777777" w:rsidR="00342EC0" w:rsidRDefault="00342EC0" w:rsidP="002935E2">
      <w:pPr>
        <w:pStyle w:val="ListParagraph"/>
        <w:spacing w:after="0" w:line="240" w:lineRule="auto"/>
        <w:ind w:left="0"/>
        <w:rPr>
          <w:rFonts w:ascii="Arial" w:hAnsi="Arial" w:cs="Arial"/>
          <w:noProof/>
          <w:sz w:val="24"/>
          <w:szCs w:val="24"/>
          <w:lang w:eastAsia="en-GB"/>
        </w:rPr>
      </w:pPr>
    </w:p>
    <w:p w14:paraId="2C7DA92C" w14:textId="77777777" w:rsidR="00342EC0" w:rsidRDefault="00342EC0" w:rsidP="002935E2">
      <w:pPr>
        <w:pStyle w:val="ListParagraph"/>
        <w:spacing w:after="0" w:line="240" w:lineRule="auto"/>
        <w:ind w:left="0"/>
        <w:rPr>
          <w:rFonts w:ascii="Arial" w:hAnsi="Arial" w:cs="Arial"/>
          <w:noProof/>
          <w:sz w:val="24"/>
          <w:szCs w:val="24"/>
          <w:lang w:eastAsia="en-GB"/>
        </w:rPr>
      </w:pPr>
    </w:p>
    <w:p w14:paraId="3F904CCB" w14:textId="77777777" w:rsidR="00342EC0" w:rsidRDefault="00342EC0" w:rsidP="002935E2">
      <w:pPr>
        <w:pStyle w:val="ListParagraph"/>
        <w:spacing w:after="0" w:line="240" w:lineRule="auto"/>
        <w:ind w:left="0"/>
        <w:rPr>
          <w:rFonts w:ascii="Arial" w:hAnsi="Arial" w:cs="Arial"/>
          <w:noProof/>
          <w:sz w:val="24"/>
          <w:szCs w:val="24"/>
          <w:lang w:eastAsia="en-GB"/>
        </w:rPr>
      </w:pPr>
    </w:p>
    <w:p w14:paraId="040360B8" w14:textId="77777777" w:rsidR="00342EC0" w:rsidRDefault="00342EC0" w:rsidP="002935E2">
      <w:pPr>
        <w:pStyle w:val="ListParagraph"/>
        <w:spacing w:after="0" w:line="240" w:lineRule="auto"/>
        <w:ind w:left="0"/>
        <w:rPr>
          <w:rFonts w:ascii="Arial" w:hAnsi="Arial" w:cs="Arial"/>
          <w:noProof/>
          <w:sz w:val="24"/>
          <w:szCs w:val="24"/>
          <w:lang w:eastAsia="en-GB"/>
        </w:rPr>
      </w:pPr>
    </w:p>
    <w:p w14:paraId="17A1CA98" w14:textId="77777777" w:rsidR="00342EC0" w:rsidRDefault="00342EC0" w:rsidP="002935E2">
      <w:pPr>
        <w:pStyle w:val="ListParagraph"/>
        <w:spacing w:after="0" w:line="240" w:lineRule="auto"/>
        <w:ind w:left="0"/>
        <w:rPr>
          <w:rFonts w:ascii="Arial" w:hAnsi="Arial" w:cs="Arial"/>
          <w:noProof/>
          <w:sz w:val="24"/>
          <w:szCs w:val="24"/>
          <w:lang w:eastAsia="en-GB"/>
        </w:rPr>
      </w:pPr>
    </w:p>
    <w:p w14:paraId="1A55251A" w14:textId="77777777" w:rsidR="00342EC0" w:rsidRDefault="00342EC0" w:rsidP="002935E2">
      <w:pPr>
        <w:pStyle w:val="ListParagraph"/>
        <w:spacing w:after="0" w:line="240" w:lineRule="auto"/>
        <w:ind w:left="0"/>
        <w:rPr>
          <w:rFonts w:ascii="Arial" w:hAnsi="Arial" w:cs="Arial"/>
          <w:noProof/>
          <w:sz w:val="24"/>
          <w:szCs w:val="24"/>
          <w:lang w:eastAsia="en-GB"/>
        </w:rPr>
      </w:pPr>
    </w:p>
    <w:p w14:paraId="4F6D2C48" w14:textId="77777777" w:rsidR="00342EC0" w:rsidRDefault="00342EC0" w:rsidP="002935E2">
      <w:pPr>
        <w:pStyle w:val="ListParagraph"/>
        <w:spacing w:after="0" w:line="240" w:lineRule="auto"/>
        <w:ind w:left="0"/>
        <w:rPr>
          <w:rFonts w:ascii="Arial" w:hAnsi="Arial" w:cs="Arial"/>
          <w:noProof/>
          <w:sz w:val="24"/>
          <w:szCs w:val="24"/>
          <w:lang w:eastAsia="en-GB"/>
        </w:rPr>
      </w:pPr>
    </w:p>
    <w:p w14:paraId="31F27C88" w14:textId="77777777" w:rsidR="00342EC0" w:rsidRDefault="00342EC0" w:rsidP="002935E2">
      <w:pPr>
        <w:pStyle w:val="ListParagraph"/>
        <w:spacing w:after="0" w:line="240" w:lineRule="auto"/>
        <w:ind w:left="0"/>
        <w:rPr>
          <w:rFonts w:ascii="Arial" w:hAnsi="Arial" w:cs="Arial"/>
          <w:noProof/>
          <w:sz w:val="24"/>
          <w:szCs w:val="24"/>
          <w:lang w:eastAsia="en-GB"/>
        </w:rPr>
      </w:pPr>
    </w:p>
    <w:p w14:paraId="79B88F8C" w14:textId="77777777" w:rsidR="00342EC0" w:rsidRDefault="00342EC0" w:rsidP="002935E2">
      <w:pPr>
        <w:pStyle w:val="ListParagraph"/>
        <w:spacing w:after="0" w:line="240" w:lineRule="auto"/>
        <w:ind w:left="0"/>
        <w:rPr>
          <w:rFonts w:ascii="Arial" w:hAnsi="Arial" w:cs="Arial"/>
          <w:noProof/>
          <w:sz w:val="24"/>
          <w:szCs w:val="24"/>
          <w:lang w:eastAsia="en-GB"/>
        </w:rPr>
      </w:pPr>
    </w:p>
    <w:p w14:paraId="145C11DD" w14:textId="77777777" w:rsidR="00342EC0" w:rsidRDefault="00342EC0" w:rsidP="002935E2">
      <w:pPr>
        <w:pStyle w:val="ListParagraph"/>
        <w:spacing w:after="0" w:line="240" w:lineRule="auto"/>
        <w:ind w:left="0"/>
        <w:rPr>
          <w:rFonts w:ascii="Arial" w:hAnsi="Arial" w:cs="Arial"/>
          <w:noProof/>
          <w:sz w:val="24"/>
          <w:szCs w:val="24"/>
          <w:lang w:eastAsia="en-GB"/>
        </w:rPr>
      </w:pPr>
    </w:p>
    <w:p w14:paraId="6B40E7A7" w14:textId="77777777" w:rsidR="00342EC0" w:rsidRDefault="00342EC0" w:rsidP="002935E2">
      <w:pPr>
        <w:pStyle w:val="ListParagraph"/>
        <w:spacing w:after="0" w:line="240" w:lineRule="auto"/>
        <w:ind w:left="0"/>
        <w:rPr>
          <w:rFonts w:ascii="Arial" w:hAnsi="Arial" w:cs="Arial"/>
          <w:noProof/>
          <w:sz w:val="24"/>
          <w:szCs w:val="24"/>
          <w:lang w:eastAsia="en-GB"/>
        </w:rPr>
      </w:pPr>
    </w:p>
    <w:p w14:paraId="3FFF7D4A" w14:textId="77777777" w:rsidR="00342EC0" w:rsidRDefault="00342EC0" w:rsidP="002935E2">
      <w:pPr>
        <w:pStyle w:val="ListParagraph"/>
        <w:spacing w:after="0" w:line="240" w:lineRule="auto"/>
        <w:ind w:left="0"/>
        <w:rPr>
          <w:rFonts w:ascii="Arial" w:hAnsi="Arial" w:cs="Arial"/>
          <w:noProof/>
          <w:sz w:val="24"/>
          <w:szCs w:val="24"/>
          <w:lang w:eastAsia="en-GB"/>
        </w:rPr>
      </w:pPr>
    </w:p>
    <w:p w14:paraId="2B27C134" w14:textId="77777777" w:rsidR="00E61425" w:rsidRPr="00E61425" w:rsidRDefault="00020845" w:rsidP="002935E2">
      <w:pPr>
        <w:pStyle w:val="ListParagraph"/>
        <w:spacing w:after="0" w:line="240" w:lineRule="auto"/>
        <w:ind w:left="0"/>
        <w:rPr>
          <w:rFonts w:ascii="Arial" w:hAnsi="Arial" w:cs="Arial"/>
          <w:noProof/>
          <w:color w:val="5F497A" w:themeColor="accent4" w:themeShade="BF"/>
          <w:sz w:val="24"/>
          <w:szCs w:val="24"/>
          <w:lang w:eastAsia="en-GB"/>
        </w:rPr>
      </w:pPr>
      <w:r>
        <w:rPr>
          <w:rFonts w:ascii="Arial" w:hAnsi="Arial" w:cs="Arial"/>
          <w:noProof/>
          <w:sz w:val="24"/>
          <w:szCs w:val="24"/>
          <w:lang w:eastAsia="en-GB"/>
        </w:rPr>
        <w:t>There was an awareness</w:t>
      </w:r>
      <w:r w:rsidR="00B1381F">
        <w:rPr>
          <w:rFonts w:ascii="Arial" w:hAnsi="Arial" w:cs="Arial"/>
          <w:noProof/>
          <w:sz w:val="24"/>
          <w:szCs w:val="24"/>
          <w:lang w:eastAsia="en-GB"/>
        </w:rPr>
        <w:t xml:space="preserve"> raising walk from Bamburgh to Seahouses, in partnership with Active Northumberland. This event was also supported by </w:t>
      </w:r>
      <w:hyperlink r:id="rId75" w:history="1">
        <w:r w:rsidR="00B1381F" w:rsidRPr="00B1381F">
          <w:rPr>
            <w:rStyle w:val="Hyperlink"/>
            <w:rFonts w:ascii="Arial" w:hAnsi="Arial" w:cs="Arial"/>
            <w:noProof/>
            <w:sz w:val="24"/>
            <w:szCs w:val="24"/>
            <w:lang w:eastAsia="en-GB"/>
          </w:rPr>
          <w:t>Stop Loan Sharks</w:t>
        </w:r>
      </w:hyperlink>
    </w:p>
    <w:p w14:paraId="287B69A3" w14:textId="77777777" w:rsidR="00E61425" w:rsidRDefault="00E61425" w:rsidP="002935E2">
      <w:pPr>
        <w:pStyle w:val="ListParagraph"/>
        <w:spacing w:after="0" w:line="240" w:lineRule="auto"/>
        <w:ind w:left="0"/>
        <w:rPr>
          <w:rFonts w:ascii="Arial" w:hAnsi="Arial" w:cs="Arial"/>
          <w:b/>
          <w:noProof/>
          <w:color w:val="5F497A" w:themeColor="accent4" w:themeShade="BF"/>
          <w:sz w:val="24"/>
          <w:szCs w:val="24"/>
          <w:lang w:eastAsia="en-GB"/>
        </w:rPr>
      </w:pPr>
    </w:p>
    <w:p w14:paraId="63A0829D" w14:textId="77777777" w:rsidR="00E61425" w:rsidRDefault="00E61425" w:rsidP="002935E2">
      <w:pPr>
        <w:pStyle w:val="ListParagraph"/>
        <w:spacing w:after="0" w:line="240" w:lineRule="auto"/>
        <w:ind w:left="0"/>
        <w:rPr>
          <w:rFonts w:ascii="Arial" w:hAnsi="Arial" w:cs="Arial"/>
          <w:b/>
          <w:noProof/>
          <w:color w:val="5F497A" w:themeColor="accent4" w:themeShade="BF"/>
          <w:sz w:val="24"/>
          <w:szCs w:val="24"/>
          <w:lang w:eastAsia="en-GB"/>
        </w:rPr>
      </w:pPr>
    </w:p>
    <w:p w14:paraId="11AF2E31" w14:textId="77777777" w:rsidR="00B1381F" w:rsidRDefault="00342EC0" w:rsidP="002935E2">
      <w:pPr>
        <w:pStyle w:val="ListParagraph"/>
        <w:spacing w:after="0" w:line="240" w:lineRule="auto"/>
        <w:ind w:left="0"/>
        <w:rPr>
          <w:rFonts w:ascii="Arial" w:hAnsi="Arial" w:cs="Arial"/>
          <w:b/>
          <w:noProof/>
          <w:color w:val="5F497A" w:themeColor="accent4" w:themeShade="BF"/>
          <w:sz w:val="24"/>
          <w:szCs w:val="24"/>
          <w:lang w:eastAsia="en-GB"/>
        </w:rPr>
      </w:pPr>
      <w:r>
        <w:rPr>
          <w:rFonts w:ascii="Arial" w:hAnsi="Arial" w:cs="Arial"/>
          <w:b/>
          <w:noProof/>
          <w:color w:val="5F497A" w:themeColor="accent4" w:themeShade="BF"/>
          <w:sz w:val="24"/>
          <w:szCs w:val="24"/>
          <w:lang w:eastAsia="en-GB"/>
        </w:rPr>
        <w:drawing>
          <wp:anchor distT="0" distB="0" distL="114300" distR="114300" simplePos="0" relativeHeight="251869184" behindDoc="0" locked="0" layoutInCell="1" allowOverlap="1" wp14:anchorId="1A0D459A" wp14:editId="0A33DFB1">
            <wp:simplePos x="0" y="0"/>
            <wp:positionH relativeFrom="column">
              <wp:posOffset>2990850</wp:posOffset>
            </wp:positionH>
            <wp:positionV relativeFrom="paragraph">
              <wp:posOffset>-1270</wp:posOffset>
            </wp:positionV>
            <wp:extent cx="2503805" cy="2117090"/>
            <wp:effectExtent l="0" t="0" r="0" b="0"/>
            <wp:wrapNone/>
            <wp:docPr id="10" name="Picture 10" descr="C:\Users\karen.wright01\Download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wright01\Downloads\image00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3805"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81F">
        <w:rPr>
          <w:rFonts w:ascii="Arial" w:hAnsi="Arial" w:cs="Arial"/>
          <w:b/>
          <w:noProof/>
          <w:color w:val="5F497A" w:themeColor="accent4" w:themeShade="BF"/>
          <w:sz w:val="24"/>
          <w:szCs w:val="24"/>
          <w:lang w:eastAsia="en-GB"/>
        </w:rPr>
        <w:drawing>
          <wp:inline distT="0" distB="0" distL="0" distR="0" wp14:anchorId="03194C5E" wp14:editId="7C935510">
            <wp:extent cx="2422621" cy="2117187"/>
            <wp:effectExtent l="0" t="0" r="0" b="0"/>
            <wp:docPr id="7" name="Picture 7" descr="C:\Users\karen.wright01\Download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wright01\Downloads\image00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26143" cy="2120265"/>
                    </a:xfrm>
                    <a:prstGeom prst="rect">
                      <a:avLst/>
                    </a:prstGeom>
                    <a:noFill/>
                    <a:ln>
                      <a:noFill/>
                    </a:ln>
                  </pic:spPr>
                </pic:pic>
              </a:graphicData>
            </a:graphic>
          </wp:inline>
        </w:drawing>
      </w:r>
    </w:p>
    <w:p w14:paraId="754132F2" w14:textId="77777777" w:rsidR="00A92160" w:rsidRDefault="00020845" w:rsidP="002935E2">
      <w:pPr>
        <w:pStyle w:val="ListParagraph"/>
        <w:spacing w:after="0" w:line="240" w:lineRule="auto"/>
        <w:ind w:left="0"/>
        <w:rPr>
          <w:rFonts w:ascii="Arial" w:hAnsi="Arial" w:cs="Arial"/>
          <w:b/>
          <w:noProof/>
          <w:color w:val="FF0000"/>
          <w:sz w:val="24"/>
          <w:szCs w:val="24"/>
          <w:lang w:eastAsia="en-GB"/>
        </w:rPr>
      </w:pPr>
      <w:r w:rsidRPr="00020845">
        <w:rPr>
          <w:rFonts w:ascii="Arial" w:hAnsi="Arial" w:cs="Arial"/>
          <w:b/>
          <w:noProof/>
          <w:color w:val="5F497A" w:themeColor="accent4" w:themeShade="BF"/>
          <w:sz w:val="24"/>
          <w:szCs w:val="24"/>
          <w:lang w:eastAsia="en-GB"/>
        </w:rPr>
        <mc:AlternateContent>
          <mc:Choice Requires="wps">
            <w:drawing>
              <wp:anchor distT="0" distB="0" distL="114300" distR="114300" simplePos="0" relativeHeight="251881472" behindDoc="0" locked="0" layoutInCell="1" allowOverlap="1" wp14:anchorId="3B333961" wp14:editId="372D24AB">
                <wp:simplePos x="0" y="0"/>
                <wp:positionH relativeFrom="column">
                  <wp:posOffset>2781300</wp:posOffset>
                </wp:positionH>
                <wp:positionV relativeFrom="paragraph">
                  <wp:posOffset>136525</wp:posOffset>
                </wp:positionV>
                <wp:extent cx="3105150" cy="50482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04825"/>
                        </a:xfrm>
                        <a:prstGeom prst="rect">
                          <a:avLst/>
                        </a:prstGeom>
                        <a:solidFill>
                          <a:srgbClr val="FFFFFF"/>
                        </a:solidFill>
                        <a:ln w="9525">
                          <a:noFill/>
                          <a:miter lim="800000"/>
                          <a:headEnd/>
                          <a:tailEnd/>
                        </a:ln>
                      </wps:spPr>
                      <wps:txbx>
                        <w:txbxContent>
                          <w:p w14:paraId="5F6BCB80" w14:textId="77777777" w:rsidR="009D7BE0" w:rsidRPr="00020845" w:rsidRDefault="009D7BE0">
                            <w:pPr>
                              <w:rPr>
                                <w:rFonts w:ascii="Arial" w:hAnsi="Arial" w:cs="Arial"/>
                                <w:sz w:val="24"/>
                                <w:szCs w:val="24"/>
                              </w:rPr>
                            </w:pPr>
                            <w:r w:rsidRPr="00020845">
                              <w:rPr>
                                <w:rFonts w:ascii="Arial" w:hAnsi="Arial" w:cs="Arial"/>
                                <w:sz w:val="24"/>
                                <w:szCs w:val="24"/>
                              </w:rPr>
                              <w:t>Information stalls were held at various locations across both boroughs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35FFEC7B">
              <v:shape id="_x0000_s1068" style="position:absolute;margin-left:219pt;margin-top:10.75pt;width:244.5pt;height:39.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">
                <v:textbox>
                  <w:txbxContent>
                    <w:p w:rsidRPr="00020845" w:rsidR="00B75DE3" w:rsidRDefault="00B75DE3" w14:paraId="632FE8AC" wp14:textId="77777777">
                      <w:pPr>
                        <w:rPr>
                          <w:rFonts w:ascii="Arial" w:hAnsi="Arial" w:cs="Arial"/>
                          <w:sz w:val="24"/>
                          <w:szCs w:val="24"/>
                        </w:rPr>
                      </w:pPr>
                      <w:r w:rsidRPr="00020845">
                        <w:rPr>
                          <w:rFonts w:ascii="Arial" w:hAnsi="Arial" w:cs="Arial"/>
                          <w:sz w:val="24"/>
                          <w:szCs w:val="24"/>
                        </w:rPr>
                        <w:t>Information stalls were held at various locations across both boroughs</w:t>
                      </w:r>
                    </w:p>
                  </w:txbxContent>
                </v:textbox>
              </v:shape>
            </w:pict>
          </mc:Fallback>
        </mc:AlternateContent>
      </w:r>
      <w:r w:rsidR="00A92160">
        <w:rPr>
          <w:rFonts w:ascii="Arial" w:hAnsi="Arial" w:cs="Arial"/>
          <w:b/>
          <w:noProof/>
          <w:color w:val="5F497A" w:themeColor="accent4" w:themeShade="BF"/>
          <w:sz w:val="24"/>
          <w:szCs w:val="24"/>
          <w:lang w:eastAsia="en-GB"/>
        </w:rPr>
        <w:t xml:space="preserve">                               </w:t>
      </w:r>
    </w:p>
    <w:p w14:paraId="77C49E83" w14:textId="77777777" w:rsidR="00BF1680" w:rsidRDefault="00020845" w:rsidP="002935E2">
      <w:pPr>
        <w:pStyle w:val="ListParagraph"/>
        <w:spacing w:after="0" w:line="240" w:lineRule="auto"/>
        <w:ind w:left="0"/>
        <w:rPr>
          <w:rFonts w:ascii="Arial" w:hAnsi="Arial" w:cs="Arial"/>
          <w:b/>
          <w:noProof/>
          <w:color w:val="FF0000"/>
          <w:sz w:val="24"/>
          <w:szCs w:val="24"/>
          <w:lang w:eastAsia="en-GB"/>
        </w:rPr>
      </w:pPr>
      <w:r w:rsidRPr="00020845">
        <w:rPr>
          <w:rFonts w:ascii="Arial" w:hAnsi="Arial" w:cs="Arial"/>
          <w:b/>
          <w:noProof/>
          <w:color w:val="FF0000"/>
          <w:sz w:val="24"/>
          <w:szCs w:val="24"/>
          <w:lang w:eastAsia="en-GB"/>
        </w:rPr>
        <mc:AlternateContent>
          <mc:Choice Requires="wps">
            <w:drawing>
              <wp:anchor distT="0" distB="0" distL="114300" distR="114300" simplePos="0" relativeHeight="251883520" behindDoc="0" locked="0" layoutInCell="1" allowOverlap="1" wp14:anchorId="59E47336" wp14:editId="2C24B636">
                <wp:simplePos x="0" y="0"/>
                <wp:positionH relativeFrom="column">
                  <wp:posOffset>2438400</wp:posOffset>
                </wp:positionH>
                <wp:positionV relativeFrom="paragraph">
                  <wp:posOffset>2512695</wp:posOffset>
                </wp:positionV>
                <wp:extent cx="2990850" cy="63055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30555"/>
                        </a:xfrm>
                        <a:prstGeom prst="rect">
                          <a:avLst/>
                        </a:prstGeom>
                        <a:solidFill>
                          <a:srgbClr val="FFFFFF"/>
                        </a:solidFill>
                        <a:ln w="9525">
                          <a:noFill/>
                          <a:miter lim="800000"/>
                          <a:headEnd/>
                          <a:tailEnd/>
                        </a:ln>
                      </wps:spPr>
                      <wps:txbx>
                        <w:txbxContent>
                          <w:p w14:paraId="7B89BD42" w14:textId="77777777" w:rsidR="009D7BE0" w:rsidRPr="00020845" w:rsidRDefault="009D7BE0">
                            <w:pPr>
                              <w:rPr>
                                <w:rFonts w:ascii="Arial" w:hAnsi="Arial" w:cs="Arial"/>
                                <w:sz w:val="24"/>
                                <w:szCs w:val="24"/>
                              </w:rPr>
                            </w:pPr>
                            <w:r w:rsidRPr="00020845">
                              <w:rPr>
                                <w:rFonts w:ascii="Arial" w:hAnsi="Arial" w:cs="Arial"/>
                                <w:sz w:val="24"/>
                                <w:szCs w:val="24"/>
                              </w:rPr>
                              <w:t>North Tyneside held a conference entitled ‘The Voice of the Adult’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116F5229">
              <v:shape id="_x0000_s1069" style="position:absolute;margin-left:192pt;margin-top:197.85pt;width:235.5pt;height:110.55pt;z-index:251883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">
                <v:textbox style="mso-fit-shape-to-text:t">
                  <w:txbxContent>
                    <w:p w:rsidRPr="00020845" w:rsidR="00B75DE3" w:rsidRDefault="00B75DE3" w14:paraId="1D1816E5" wp14:textId="77777777">
                      <w:pPr>
                        <w:rPr>
                          <w:rFonts w:ascii="Arial" w:hAnsi="Arial" w:cs="Arial"/>
                          <w:sz w:val="24"/>
                          <w:szCs w:val="24"/>
                        </w:rPr>
                      </w:pPr>
                      <w:r w:rsidRPr="00020845">
                        <w:rPr>
                          <w:rFonts w:ascii="Arial" w:hAnsi="Arial" w:cs="Arial"/>
                          <w:sz w:val="24"/>
                          <w:szCs w:val="24"/>
                        </w:rPr>
                        <w:t>North Tyneside held a conference entitled ‘The Voice of the Adult’</w:t>
                      </w:r>
                    </w:p>
                  </w:txbxContent>
                </v:textbox>
              </v:shape>
            </w:pict>
          </mc:Fallback>
        </mc:AlternateContent>
      </w:r>
      <w:r>
        <w:rPr>
          <w:rFonts w:ascii="Arial" w:hAnsi="Arial" w:cs="Arial"/>
          <w:b/>
          <w:noProof/>
          <w:color w:val="5F497A" w:themeColor="accent4" w:themeShade="BF"/>
          <w:sz w:val="24"/>
          <w:szCs w:val="24"/>
          <w:lang w:eastAsia="en-GB"/>
        </w:rPr>
        <w:drawing>
          <wp:anchor distT="0" distB="0" distL="114300" distR="114300" simplePos="0" relativeHeight="251884544" behindDoc="0" locked="0" layoutInCell="1" allowOverlap="1" wp14:anchorId="176EF60F" wp14:editId="16E25905">
            <wp:simplePos x="0" y="0"/>
            <wp:positionH relativeFrom="column">
              <wp:posOffset>3209925</wp:posOffset>
            </wp:positionH>
            <wp:positionV relativeFrom="paragraph">
              <wp:posOffset>485775</wp:posOffset>
            </wp:positionV>
            <wp:extent cx="2619375" cy="1876425"/>
            <wp:effectExtent l="0" t="0" r="9525" b="9525"/>
            <wp:wrapNone/>
            <wp:docPr id="33" name="Picture 33" descr="S:\Team\Adult Protection\Safeguarding Adults Board\SAB Sub-Groups\SAFE Week Task &amp; Finish Group\SAFE Week 2018\north sh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am\Adult Protection\Safeguarding Adults Board\SAB Sub-Groups\SAFE Week Task &amp; Finish Group\SAFE Week 2018\north shields.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193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5F497A" w:themeColor="accent4" w:themeShade="BF"/>
          <w:sz w:val="24"/>
          <w:szCs w:val="24"/>
          <w:lang w:eastAsia="en-GB"/>
        </w:rPr>
        <w:drawing>
          <wp:anchor distT="0" distB="0" distL="114300" distR="114300" simplePos="0" relativeHeight="251879424" behindDoc="0" locked="0" layoutInCell="1" allowOverlap="1" wp14:anchorId="047DD7CE" wp14:editId="6ACCBC25">
            <wp:simplePos x="0" y="0"/>
            <wp:positionH relativeFrom="column">
              <wp:posOffset>-335092</wp:posOffset>
            </wp:positionH>
            <wp:positionV relativeFrom="paragraph">
              <wp:posOffset>484506</wp:posOffset>
            </wp:positionV>
            <wp:extent cx="2843530" cy="2373630"/>
            <wp:effectExtent l="6350" t="0" r="1270" b="1270"/>
            <wp:wrapNone/>
            <wp:docPr id="30" name="Picture 30" descr="S:\Team\Adult Protection\Safeguarding Adults Board\SAB Sub-Groups\SAFE Week Task &amp; Finish Group\SAFE Week 2018\confere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m\Adult Protection\Safeguarding Adults Board\SAB Sub-Groups\SAFE Week Task &amp; Finish Group\SAFE Week 2018\conference 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2843530" cy="237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A8924" w14:textId="77777777" w:rsidR="00BF1680" w:rsidRDefault="00BF1680" w:rsidP="002935E2">
      <w:pPr>
        <w:pStyle w:val="ListParagraph"/>
        <w:spacing w:after="0" w:line="240" w:lineRule="auto"/>
        <w:ind w:left="0"/>
        <w:rPr>
          <w:rFonts w:ascii="Arial" w:hAnsi="Arial" w:cs="Arial"/>
          <w:b/>
          <w:noProof/>
          <w:color w:val="5F497A" w:themeColor="accent4" w:themeShade="BF"/>
          <w:sz w:val="24"/>
          <w:szCs w:val="24"/>
          <w:lang w:eastAsia="en-GB"/>
        </w:rPr>
        <w:sectPr w:rsidR="00BF1680" w:rsidSect="005272B2">
          <w:pgSz w:w="11906" w:h="16838"/>
          <w:pgMar w:top="1440" w:right="851" w:bottom="1440" w:left="1440" w:header="709" w:footer="709" w:gutter="0"/>
          <w:cols w:space="708"/>
          <w:docGrid w:linePitch="360"/>
        </w:sectPr>
      </w:pPr>
    </w:p>
    <w:p w14:paraId="1BB6F150" w14:textId="77777777" w:rsidR="00B1576E" w:rsidRDefault="00B1576E" w:rsidP="00F443EB">
      <w:pPr>
        <w:keepNext/>
        <w:spacing w:after="0" w:line="240" w:lineRule="auto"/>
        <w:rPr>
          <w:rFonts w:ascii="Arial" w:hAnsi="Arial" w:cs="Arial"/>
          <w:b/>
          <w:color w:val="FF0000"/>
          <w:sz w:val="24"/>
          <w:szCs w:val="24"/>
        </w:rPr>
      </w:pPr>
    </w:p>
    <w:p w14:paraId="0A24B8C9" w14:textId="77777777" w:rsidR="00F443EB" w:rsidRPr="00AE6C81" w:rsidRDefault="00453AD5" w:rsidP="00F443EB">
      <w:pPr>
        <w:keepNext/>
        <w:spacing w:after="0" w:line="240" w:lineRule="auto"/>
        <w:rPr>
          <w:rFonts w:ascii="Arial" w:hAnsi="Arial" w:cs="Arial"/>
          <w:b/>
          <w:color w:val="5F497A" w:themeColor="accent4" w:themeShade="BF"/>
          <w:sz w:val="28"/>
          <w:szCs w:val="28"/>
          <w14:textOutline w14:w="9525" w14:cap="rnd" w14:cmpd="sng" w14:algn="ctr">
            <w14:noFill/>
            <w14:prstDash w14:val="solid"/>
            <w14:bevel/>
          </w14:textOutline>
        </w:rPr>
      </w:pPr>
      <w:r w:rsidRPr="00AE6C81">
        <w:rPr>
          <w:rFonts w:ascii="Times New Roman" w:eastAsia="Times New Roman" w:hAnsi="Times New Roman" w:cs="Times New Roman"/>
          <w:noProof/>
          <w:color w:val="FF0000"/>
          <w:sz w:val="28"/>
          <w:szCs w:val="28"/>
          <w:lang w:eastAsia="en-GB"/>
          <w14:textOutline w14:w="9525" w14:cap="rnd" w14:cmpd="sng" w14:algn="ctr">
            <w14:noFill/>
            <w14:prstDash w14:val="solid"/>
            <w14:bevel/>
          </w14:textOutline>
        </w:rPr>
        <w:drawing>
          <wp:anchor distT="36576" distB="36576" distL="36576" distR="36576" simplePos="0" relativeHeight="251669504" behindDoc="0" locked="0" layoutInCell="1" allowOverlap="1" wp14:anchorId="3DF98681" wp14:editId="28A9C5B3">
            <wp:simplePos x="0" y="0"/>
            <wp:positionH relativeFrom="column">
              <wp:posOffset>7503160</wp:posOffset>
            </wp:positionH>
            <wp:positionV relativeFrom="paragraph">
              <wp:posOffset>-332740</wp:posOffset>
            </wp:positionV>
            <wp:extent cx="1325880" cy="1149985"/>
            <wp:effectExtent l="0" t="0" r="7620" b="0"/>
            <wp:wrapNone/>
            <wp:docPr id="13" name="Picture 13"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LE"/>
                    <pic:cNvPicPr>
                      <a:picLocks noChangeAspect="1" noChangeArrowheads="1"/>
                    </pic:cNvPicPr>
                  </pic:nvPicPr>
                  <pic:blipFill>
                    <a:blip r:embed="rId80">
                      <a:extLst>
                        <a:ext uri="{28A0092B-C50C-407E-A947-70E740481C1C}">
                          <a14:useLocalDpi xmlns:a14="http://schemas.microsoft.com/office/drawing/2010/main" val="0"/>
                        </a:ext>
                      </a:extLst>
                    </a:blip>
                    <a:srcRect t="1315" b="1315"/>
                    <a:stretch>
                      <a:fillRect/>
                    </a:stretch>
                  </pic:blipFill>
                  <pic:spPr bwMode="auto">
                    <a:xfrm>
                      <a:off x="0" y="0"/>
                      <a:ext cx="1325880" cy="1149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E6C81">
        <w:rPr>
          <w:rFonts w:ascii="Times New Roman" w:eastAsia="Times New Roman" w:hAnsi="Times New Roman" w:cs="Times New Roman"/>
          <w:noProof/>
          <w:color w:val="FF0000"/>
          <w:sz w:val="28"/>
          <w:szCs w:val="28"/>
          <w:lang w:eastAsia="en-GB"/>
          <w14:textOutline w14:w="9525" w14:cap="rnd" w14:cmpd="sng" w14:algn="ctr">
            <w14:noFill/>
            <w14:prstDash w14:val="solid"/>
            <w14:bevel/>
          </w14:textOutline>
        </w:rPr>
        <w:drawing>
          <wp:anchor distT="36576" distB="36576" distL="36576" distR="36576" simplePos="0" relativeHeight="251673600" behindDoc="0" locked="0" layoutInCell="1" allowOverlap="1" wp14:anchorId="1AFEBDC5" wp14:editId="39C2FCDE">
            <wp:simplePos x="0" y="0"/>
            <wp:positionH relativeFrom="column">
              <wp:posOffset>7703820</wp:posOffset>
            </wp:positionH>
            <wp:positionV relativeFrom="paragraph">
              <wp:posOffset>1746250</wp:posOffset>
            </wp:positionV>
            <wp:extent cx="1143000" cy="1143000"/>
            <wp:effectExtent l="0" t="0" r="0" b="0"/>
            <wp:wrapNone/>
            <wp:docPr id="17" name="Picture 17"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LE"/>
                    <pic:cNvPicPr>
                      <a:picLocks noChangeAspect="1" noChangeArrowheads="1"/>
                    </pic:cNvPicPr>
                  </pic:nvPicPr>
                  <pic:blipFill>
                    <a:blip r:embed="rId81" cstate="print">
                      <a:extLst>
                        <a:ext uri="{28A0092B-C50C-407E-A947-70E740481C1C}">
                          <a14:useLocalDpi xmlns:a14="http://schemas.microsoft.com/office/drawing/2010/main" val="0"/>
                        </a:ext>
                      </a:extLst>
                    </a:blip>
                    <a:srcRect t="177" b="177"/>
                    <a:stretch>
                      <a:fillRect/>
                    </a:stretch>
                  </pic:blipFill>
                  <pic:spPr bwMode="auto">
                    <a:xfrm>
                      <a:off x="0" y="0"/>
                      <a:ext cx="1143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E6C81">
        <w:rPr>
          <w:rFonts w:ascii="Times New Roman" w:eastAsia="Times New Roman" w:hAnsi="Times New Roman" w:cs="Times New Roman"/>
          <w:noProof/>
          <w:color w:val="FF0000"/>
          <w:sz w:val="28"/>
          <w:szCs w:val="28"/>
          <w:lang w:eastAsia="en-GB"/>
          <w14:textOutline w14:w="9525" w14:cap="rnd" w14:cmpd="sng" w14:algn="ctr">
            <w14:noFill/>
            <w14:prstDash w14:val="solid"/>
            <w14:bevel/>
          </w14:textOutline>
        </w:rPr>
        <w:drawing>
          <wp:anchor distT="36576" distB="36576" distL="36576" distR="36576" simplePos="0" relativeHeight="251678720" behindDoc="0" locked="0" layoutInCell="1" allowOverlap="1" wp14:anchorId="24673B5F" wp14:editId="275D6668">
            <wp:simplePos x="0" y="0"/>
            <wp:positionH relativeFrom="column">
              <wp:posOffset>7465695</wp:posOffset>
            </wp:positionH>
            <wp:positionV relativeFrom="paragraph">
              <wp:posOffset>3897630</wp:posOffset>
            </wp:positionV>
            <wp:extent cx="1744345" cy="1143000"/>
            <wp:effectExtent l="0" t="0" r="8255" b="0"/>
            <wp:wrapNone/>
            <wp:docPr id="25" name="Picture 25"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LE"/>
                    <pic:cNvPicPr>
                      <a:picLocks noChangeAspect="1" noChangeArrowheads="1"/>
                    </pic:cNvPicPr>
                  </pic:nvPicPr>
                  <pic:blipFill>
                    <a:blip r:embed="rId82">
                      <a:extLst>
                        <a:ext uri="{28A0092B-C50C-407E-A947-70E740481C1C}">
                          <a14:useLocalDpi xmlns:a14="http://schemas.microsoft.com/office/drawing/2010/main" val="0"/>
                        </a:ext>
                      </a:extLst>
                    </a:blip>
                    <a:srcRect l="12758" r="12758"/>
                    <a:stretch>
                      <a:fillRect/>
                    </a:stretch>
                  </pic:blipFill>
                  <pic:spPr bwMode="auto">
                    <a:xfrm>
                      <a:off x="0" y="0"/>
                      <a:ext cx="174434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4CAF" w:rsidRPr="00AE6C81">
        <w:rPr>
          <w:b/>
          <w:noProof/>
          <w:color w:val="FF0000"/>
          <w:sz w:val="28"/>
          <w:szCs w:val="28"/>
          <w:lang w:eastAsia="en-GB"/>
          <w14:textOutline w14:w="9525" w14:cap="rnd" w14:cmpd="sng" w14:algn="ctr">
            <w14:noFill/>
            <w14:prstDash w14:val="solid"/>
            <w14:bevel/>
          </w14:textOutline>
        </w:rPr>
        <mc:AlternateContent>
          <mc:Choice Requires="wps">
            <w:drawing>
              <wp:anchor distT="0" distB="0" distL="114300" distR="114300" simplePos="0" relativeHeight="251792384" behindDoc="0" locked="0" layoutInCell="1" allowOverlap="1" wp14:anchorId="7B19EFC7" wp14:editId="2D10911E">
                <wp:simplePos x="0" y="0"/>
                <wp:positionH relativeFrom="column">
                  <wp:posOffset>8477885</wp:posOffset>
                </wp:positionH>
                <wp:positionV relativeFrom="paragraph">
                  <wp:posOffset>269934</wp:posOffset>
                </wp:positionV>
                <wp:extent cx="1052195" cy="318770"/>
                <wp:effectExtent l="0" t="0" r="0" b="5080"/>
                <wp:wrapNone/>
                <wp:docPr id="2105" name="Text Box 2105"/>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305F2" w14:textId="77777777" w:rsidR="009D7BE0" w:rsidRDefault="009D7BE0" w:rsidP="000B4CAF">
                            <w:r>
                              <w:t>Page 16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473DE984">
              <v:shape id="Text Box 2105" style="position:absolute;margin-left:667.55pt;margin-top:21.25pt;width:82.85pt;height:25.1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">
                <v:textbox>
                  <w:txbxContent>
                    <w:p w:rsidR="00B75DE3" w:rsidP="000B4CAF" w:rsidRDefault="00B75DE3" w14:paraId="24DF85B7" wp14:textId="77777777">
                      <w:r>
                        <w:t>Page 16 of 33</w:t>
                      </w:r>
                    </w:p>
                  </w:txbxContent>
                </v:textbox>
              </v:shape>
            </w:pict>
          </mc:Fallback>
        </mc:AlternateContent>
      </w:r>
      <w:r w:rsidR="00F443EB" w:rsidRPr="00AE6C81">
        <w:rPr>
          <w:rFonts w:ascii="Arial" w:hAnsi="Arial" w:cs="Arial"/>
          <w:b/>
          <w:color w:val="5F497A" w:themeColor="accent4" w:themeShade="BF"/>
          <w:sz w:val="28"/>
          <w:szCs w:val="28"/>
          <w14:textOutline w14:w="9525" w14:cap="rnd" w14:cmpd="sng" w14:algn="ctr">
            <w14:noFill/>
            <w14:prstDash w14:val="solid"/>
            <w14:bevel/>
          </w14:textOutline>
        </w:rPr>
        <w:t>Contribution from Lay members</w:t>
      </w:r>
    </w:p>
    <w:p w14:paraId="04338875" w14:textId="77777777" w:rsidR="00F443EB" w:rsidRDefault="00F443EB" w:rsidP="00F443EB">
      <w:pPr>
        <w:keepNext/>
        <w:spacing w:after="0" w:line="240" w:lineRule="auto"/>
        <w:rPr>
          <w:rFonts w:ascii="Arial" w:hAnsi="Arial" w:cs="Arial"/>
          <w:b/>
          <w:color w:val="5F497A" w:themeColor="accent4" w:themeShade="BF"/>
          <w:sz w:val="24"/>
          <w:szCs w:val="24"/>
        </w:rPr>
      </w:pPr>
    </w:p>
    <w:p w14:paraId="2F7524B2" w14:textId="77777777" w:rsidR="005D69E3" w:rsidRDefault="005D69E3" w:rsidP="005D69E3">
      <w:pPr>
        <w:keepNext/>
        <w:spacing w:after="0" w:line="240" w:lineRule="auto"/>
        <w:rPr>
          <w:rFonts w:ascii="Arial" w:hAnsi="Arial" w:cs="Arial"/>
          <w:sz w:val="24"/>
          <w:szCs w:val="24"/>
        </w:rPr>
      </w:pPr>
      <w:r w:rsidRPr="00A5367B">
        <w:rPr>
          <w:rFonts w:ascii="Arial" w:hAnsi="Arial" w:cs="Arial"/>
          <w:sz w:val="24"/>
          <w:szCs w:val="24"/>
        </w:rPr>
        <w:t>The SAB continues to be committed to engaging communities in safeguarding, and promoting the welfare and wellbeing of adults.   In March 2018 we were d</w:t>
      </w:r>
      <w:r>
        <w:rPr>
          <w:rFonts w:ascii="Arial" w:hAnsi="Arial" w:cs="Arial"/>
          <w:sz w:val="24"/>
          <w:szCs w:val="24"/>
        </w:rPr>
        <w:t>elighted to recruit two</w:t>
      </w:r>
      <w:r w:rsidRPr="00A5367B">
        <w:rPr>
          <w:rFonts w:ascii="Arial" w:hAnsi="Arial" w:cs="Arial"/>
          <w:sz w:val="24"/>
          <w:szCs w:val="24"/>
        </w:rPr>
        <w:t xml:space="preserve"> lay members to the Board; one representing Northumberland and one for North </w:t>
      </w:r>
      <w:r>
        <w:rPr>
          <w:rFonts w:ascii="Arial" w:hAnsi="Arial" w:cs="Arial"/>
          <w:sz w:val="24"/>
          <w:szCs w:val="24"/>
        </w:rPr>
        <w:t>Tyneside. One year on, and their role and contribution to the SAB has been invaluable, and continues to provide a community</w:t>
      </w:r>
      <w:r w:rsidRPr="00A5367B">
        <w:rPr>
          <w:rFonts w:ascii="Arial" w:hAnsi="Arial" w:cs="Arial"/>
          <w:sz w:val="24"/>
          <w:szCs w:val="24"/>
        </w:rPr>
        <w:t xml:space="preserve"> perspective to the wor</w:t>
      </w:r>
      <w:r>
        <w:rPr>
          <w:rFonts w:ascii="Arial" w:hAnsi="Arial" w:cs="Arial"/>
          <w:sz w:val="24"/>
          <w:szCs w:val="24"/>
        </w:rPr>
        <w:t xml:space="preserve">k of the Board.  Both lay members have contributed positively to meetings and development sessions, and have provided oversight and scrutiny of the decisions and policies endorsed </w:t>
      </w:r>
      <w:r w:rsidRPr="00A5367B">
        <w:rPr>
          <w:rFonts w:ascii="Arial" w:hAnsi="Arial" w:cs="Arial"/>
          <w:sz w:val="24"/>
          <w:szCs w:val="24"/>
        </w:rPr>
        <w:t xml:space="preserve">by the Board. </w:t>
      </w:r>
    </w:p>
    <w:p w14:paraId="2CCB938B" w14:textId="77777777" w:rsidR="005D69E3" w:rsidRDefault="005D69E3" w:rsidP="005D69E3">
      <w:pPr>
        <w:keepNext/>
        <w:spacing w:after="0" w:line="240" w:lineRule="auto"/>
        <w:rPr>
          <w:rFonts w:ascii="Arial" w:hAnsi="Arial" w:cs="Arial"/>
          <w:sz w:val="24"/>
          <w:szCs w:val="24"/>
        </w:rPr>
      </w:pPr>
    </w:p>
    <w:p w14:paraId="4B782822" w14:textId="77777777" w:rsidR="005D69E3" w:rsidRDefault="005D69E3" w:rsidP="005D69E3">
      <w:pPr>
        <w:keepNext/>
        <w:spacing w:after="0" w:line="240" w:lineRule="auto"/>
        <w:rPr>
          <w:rFonts w:ascii="Arial" w:hAnsi="Arial" w:cs="Arial"/>
          <w:sz w:val="24"/>
          <w:szCs w:val="24"/>
        </w:rPr>
      </w:pPr>
      <w:r w:rsidRPr="00A5367B">
        <w:rPr>
          <w:rFonts w:ascii="Arial" w:hAnsi="Arial" w:cs="Arial"/>
          <w:sz w:val="24"/>
          <w:szCs w:val="24"/>
        </w:rPr>
        <w:t xml:space="preserve">We </w:t>
      </w:r>
      <w:r>
        <w:rPr>
          <w:rFonts w:ascii="Arial" w:hAnsi="Arial" w:cs="Arial"/>
          <w:sz w:val="24"/>
          <w:szCs w:val="24"/>
        </w:rPr>
        <w:t xml:space="preserve">continue to </w:t>
      </w:r>
      <w:r w:rsidRPr="00A5367B">
        <w:rPr>
          <w:rFonts w:ascii="Arial" w:hAnsi="Arial" w:cs="Arial"/>
          <w:sz w:val="24"/>
          <w:szCs w:val="24"/>
        </w:rPr>
        <w:t>welcome their contribution and perspective, which can only enhance safeguarding within our local communities.</w:t>
      </w:r>
    </w:p>
    <w:p w14:paraId="796B98D5" w14:textId="77777777" w:rsidR="005D69E3" w:rsidRDefault="005D69E3" w:rsidP="005D69E3">
      <w:pPr>
        <w:keepNext/>
        <w:spacing w:after="0" w:line="240" w:lineRule="auto"/>
        <w:rPr>
          <w:rFonts w:ascii="Arial" w:hAnsi="Arial" w:cs="Arial"/>
          <w:sz w:val="24"/>
          <w:szCs w:val="24"/>
        </w:rPr>
      </w:pPr>
    </w:p>
    <w:p w14:paraId="326EED07" w14:textId="77777777" w:rsidR="00EE4F9F" w:rsidRPr="005D69E3" w:rsidRDefault="00EE4F9F" w:rsidP="005D69E3">
      <w:pPr>
        <w:keepNext/>
        <w:spacing w:after="0" w:line="240" w:lineRule="auto"/>
        <w:rPr>
          <w:rFonts w:ascii="Arial" w:hAnsi="Arial" w:cs="Arial"/>
          <w:b/>
          <w:color w:val="FF0000"/>
          <w:sz w:val="24"/>
          <w:szCs w:val="24"/>
        </w:rPr>
      </w:pPr>
      <w:r>
        <w:rPr>
          <w:rFonts w:ascii="Arial" w:hAnsi="Arial" w:cs="Arial"/>
          <w:b/>
          <w:noProof/>
          <w:color w:val="8064A2" w:themeColor="accent4"/>
          <w:sz w:val="24"/>
          <w:szCs w:val="24"/>
          <w:lang w:eastAsia="en-GB"/>
        </w:rPr>
        <mc:AlternateContent>
          <mc:Choice Requires="wps">
            <w:drawing>
              <wp:anchor distT="0" distB="0" distL="114300" distR="114300" simplePos="0" relativeHeight="251856896" behindDoc="0" locked="0" layoutInCell="1" allowOverlap="1" wp14:anchorId="24714AAB" wp14:editId="294A4555">
                <wp:simplePos x="0" y="0"/>
                <wp:positionH relativeFrom="column">
                  <wp:posOffset>-538223</wp:posOffset>
                </wp:positionH>
                <wp:positionV relativeFrom="paragraph">
                  <wp:posOffset>103818</wp:posOffset>
                </wp:positionV>
                <wp:extent cx="6659848" cy="3153410"/>
                <wp:effectExtent l="19050" t="19050" r="46355" b="256540"/>
                <wp:wrapNone/>
                <wp:docPr id="26" name="Oval Callout 26"/>
                <wp:cNvGraphicFramePr/>
                <a:graphic xmlns:a="http://schemas.openxmlformats.org/drawingml/2006/main">
                  <a:graphicData uri="http://schemas.microsoft.com/office/word/2010/wordprocessingShape">
                    <wps:wsp>
                      <wps:cNvSpPr/>
                      <wps:spPr>
                        <a:xfrm>
                          <a:off x="0" y="0"/>
                          <a:ext cx="6659848" cy="3153410"/>
                        </a:xfrm>
                        <a:prstGeom prst="wedgeEllipseCallout">
                          <a:avLst>
                            <a:gd name="adj1" fmla="val -20166"/>
                            <a:gd name="adj2" fmla="val 56831"/>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620000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FE100" w14:textId="77777777" w:rsidR="009D7BE0" w:rsidRPr="00177280" w:rsidRDefault="009D7BE0" w:rsidP="00F443EB">
                            <w:pPr>
                              <w:spacing w:after="0" w:line="240" w:lineRule="auto"/>
                              <w:rPr>
                                <w:rFonts w:ascii="Arial" w:hAnsi="Arial" w:cs="Arial"/>
                                <w:i/>
                                <w:color w:val="000000" w:themeColor="text1"/>
                                <w:sz w:val="24"/>
                                <w:szCs w:val="24"/>
                              </w:rPr>
                            </w:pPr>
                            <w:r w:rsidRPr="00177280">
                              <w:rPr>
                                <w:rFonts w:ascii="Arial" w:hAnsi="Arial" w:cs="Arial"/>
                                <w:i/>
                                <w:color w:val="000000" w:themeColor="text1"/>
                                <w:sz w:val="24"/>
                                <w:szCs w:val="24"/>
                              </w:rPr>
                              <w:t xml:space="preserve">“ A year in and the real benefit </w:t>
                            </w:r>
                            <w:r>
                              <w:rPr>
                                <w:rFonts w:ascii="Arial" w:hAnsi="Arial" w:cs="Arial"/>
                                <w:i/>
                                <w:color w:val="000000" w:themeColor="text1"/>
                                <w:sz w:val="24"/>
                                <w:szCs w:val="24"/>
                              </w:rPr>
                              <w:t>I feel of being a lay member is</w:t>
                            </w:r>
                            <w:r w:rsidRPr="00177280">
                              <w:rPr>
                                <w:rFonts w:ascii="Arial" w:hAnsi="Arial" w:cs="Arial"/>
                                <w:i/>
                                <w:color w:val="000000" w:themeColor="text1"/>
                                <w:sz w:val="24"/>
                                <w:szCs w:val="24"/>
                              </w:rPr>
                              <w:t xml:space="preserve"> having the independence of the role, giving me the freedom to ask questions that often other people may be thinking but not saying because of the constraints of their role. This has been my main contribution. </w:t>
                            </w:r>
                          </w:p>
                          <w:p w14:paraId="18FB4B99" w14:textId="77777777" w:rsidR="009D7BE0" w:rsidRPr="00177280" w:rsidRDefault="009D7BE0" w:rsidP="00F443EB">
                            <w:pPr>
                              <w:spacing w:after="0" w:line="240" w:lineRule="auto"/>
                              <w:rPr>
                                <w:rFonts w:ascii="Arial" w:hAnsi="Arial" w:cs="Arial"/>
                                <w:i/>
                                <w:color w:val="000000" w:themeColor="text1"/>
                                <w:sz w:val="24"/>
                                <w:szCs w:val="24"/>
                              </w:rPr>
                            </w:pPr>
                            <w:r w:rsidRPr="00177280">
                              <w:rPr>
                                <w:rFonts w:ascii="Arial" w:hAnsi="Arial" w:cs="Arial"/>
                                <w:i/>
                                <w:color w:val="000000" w:themeColor="text1"/>
                                <w:sz w:val="24"/>
                                <w:szCs w:val="24"/>
                              </w:rPr>
                              <w:t>Also it is vital to call out on the use of organisational jargon in SAB meetings and publications.</w:t>
                            </w:r>
                          </w:p>
                          <w:p w14:paraId="2F96A6C9" w14:textId="77777777" w:rsidR="009D7BE0" w:rsidRDefault="009D7BE0" w:rsidP="00F443EB">
                            <w:pPr>
                              <w:spacing w:after="0" w:line="240" w:lineRule="auto"/>
                              <w:rPr>
                                <w:rFonts w:ascii="Arial" w:hAnsi="Arial" w:cs="Arial"/>
                                <w:i/>
                                <w:color w:val="000000" w:themeColor="text1"/>
                                <w:sz w:val="24"/>
                                <w:szCs w:val="24"/>
                              </w:rPr>
                            </w:pPr>
                            <w:r w:rsidRPr="00177280">
                              <w:rPr>
                                <w:rFonts w:ascii="Arial" w:hAnsi="Arial" w:cs="Arial"/>
                                <w:i/>
                                <w:color w:val="000000" w:themeColor="text1"/>
                                <w:sz w:val="24"/>
                                <w:szCs w:val="24"/>
                              </w:rPr>
                              <w:t>Hopefully the involvement of lay members has helped to further promote greater awareness that every member of our society is entitled to feel safe and protected from abuse and neglect.</w:t>
                            </w:r>
                          </w:p>
                          <w:p w14:paraId="344BE600" w14:textId="77777777" w:rsidR="009D7BE0" w:rsidRPr="00177280" w:rsidRDefault="009D7BE0" w:rsidP="00F443EB">
                            <w:pPr>
                              <w:spacing w:after="0" w:line="240" w:lineRule="auto"/>
                              <w:rPr>
                                <w:rFonts w:ascii="Arial" w:hAnsi="Arial" w:cs="Arial"/>
                                <w:i/>
                                <w:color w:val="000000" w:themeColor="text1"/>
                                <w:sz w:val="24"/>
                                <w:szCs w:val="24"/>
                              </w:rPr>
                            </w:pPr>
                          </w:p>
                          <w:p w14:paraId="5C01A5F3" w14:textId="77777777" w:rsidR="009D7BE0" w:rsidRPr="00177280" w:rsidRDefault="009D7BE0" w:rsidP="00F443EB">
                            <w:pPr>
                              <w:spacing w:after="0" w:line="240" w:lineRule="auto"/>
                              <w:rPr>
                                <w:rFonts w:ascii="Arial" w:hAnsi="Arial" w:cs="Arial"/>
                                <w:b/>
                                <w:i/>
                                <w:color w:val="000000" w:themeColor="text1"/>
                                <w:sz w:val="24"/>
                                <w:szCs w:val="24"/>
                              </w:rPr>
                            </w:pPr>
                            <w:r w:rsidRPr="00177280">
                              <w:rPr>
                                <w:rFonts w:ascii="Arial" w:hAnsi="Arial" w:cs="Arial"/>
                                <w:b/>
                                <w:i/>
                                <w:color w:val="000000" w:themeColor="text1"/>
                                <w:sz w:val="24"/>
                                <w:szCs w:val="24"/>
                              </w:rPr>
                              <w:t>North Tyneside Lay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35619C43">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Oval Callout 26" style="position:absolute;margin-left:-42.4pt;margin-top:8.15pt;width:524.4pt;height:248.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1" fillcolor="#8db3e2 [1311]" strokecolor="#dbe5f1 [660]" strokeweight="2pt" type="#_x0000_t63" adj="6444,2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">
                <v:fill type="gradient" color2="#8db3e2 [1311]" colors="0 #b0cffb;.5 #cee0fc;1 #e6effd" angle="180" focus="100%" rotate="t"/>
                <v:textbox>
                  <w:txbxContent>
                    <w:p w:rsidRPr="00177280" w:rsidR="00B75DE3" w:rsidP="00F443EB" w:rsidRDefault="00B75DE3" w14:paraId="33373446" wp14:textId="77777777">
                      <w:pPr>
                        <w:spacing w:after="0" w:line="240" w:lineRule="auto"/>
                        <w:rPr>
                          <w:rFonts w:ascii="Arial" w:hAnsi="Arial" w:cs="Arial"/>
                          <w:i/>
                          <w:color w:val="000000" w:themeColor="text1"/>
                          <w:sz w:val="24"/>
                          <w:szCs w:val="24"/>
                        </w:rPr>
                      </w:pPr>
                      <w:r w:rsidRPr="00177280">
                        <w:rPr>
                          <w:rFonts w:ascii="Arial" w:hAnsi="Arial" w:cs="Arial"/>
                          <w:i/>
                          <w:color w:val="000000" w:themeColor="text1"/>
                          <w:sz w:val="24"/>
                          <w:szCs w:val="24"/>
                        </w:rPr>
                        <w:t xml:space="preserve">“ A year in and the real benefit </w:t>
                      </w:r>
                      <w:r>
                        <w:rPr>
                          <w:rFonts w:ascii="Arial" w:hAnsi="Arial" w:cs="Arial"/>
                          <w:i/>
                          <w:color w:val="000000" w:themeColor="text1"/>
                          <w:sz w:val="24"/>
                          <w:szCs w:val="24"/>
                        </w:rPr>
                        <w:t>I feel of being a lay member is</w:t>
                      </w:r>
                      <w:r w:rsidRPr="00177280">
                        <w:rPr>
                          <w:rFonts w:ascii="Arial" w:hAnsi="Arial" w:cs="Arial"/>
                          <w:i/>
                          <w:color w:val="000000" w:themeColor="text1"/>
                          <w:sz w:val="24"/>
                          <w:szCs w:val="24"/>
                        </w:rPr>
                        <w:t xml:space="preserve"> having the independence of the role, giving me the freedom to ask questions that often other people may be thinking but not saying because of the constraints of their role. This has been my main contribution. </w:t>
                      </w:r>
                    </w:p>
                    <w:p w:rsidRPr="00177280" w:rsidR="00B75DE3" w:rsidP="00F443EB" w:rsidRDefault="00B75DE3" w14:paraId="47BBF77B" wp14:textId="77777777">
                      <w:pPr>
                        <w:spacing w:after="0" w:line="240" w:lineRule="auto"/>
                        <w:rPr>
                          <w:rFonts w:ascii="Arial" w:hAnsi="Arial" w:cs="Arial"/>
                          <w:i/>
                          <w:color w:val="000000" w:themeColor="text1"/>
                          <w:sz w:val="24"/>
                          <w:szCs w:val="24"/>
                        </w:rPr>
                      </w:pPr>
                      <w:r w:rsidRPr="00177280">
                        <w:rPr>
                          <w:rFonts w:ascii="Arial" w:hAnsi="Arial" w:cs="Arial"/>
                          <w:i/>
                          <w:color w:val="000000" w:themeColor="text1"/>
                          <w:sz w:val="24"/>
                          <w:szCs w:val="24"/>
                        </w:rPr>
                        <w:t>Also it is vital to call out on the use of organisational jargon in SAB meetings and publications.</w:t>
                      </w:r>
                    </w:p>
                    <w:p w:rsidR="00B75DE3" w:rsidP="00F443EB" w:rsidRDefault="00B75DE3" w14:paraId="58FE132B" wp14:textId="77777777">
                      <w:pPr>
                        <w:spacing w:after="0" w:line="240" w:lineRule="auto"/>
                        <w:rPr>
                          <w:rFonts w:ascii="Arial" w:hAnsi="Arial" w:cs="Arial"/>
                          <w:i/>
                          <w:color w:val="000000" w:themeColor="text1"/>
                          <w:sz w:val="24"/>
                          <w:szCs w:val="24"/>
                        </w:rPr>
                      </w:pPr>
                      <w:r w:rsidRPr="00177280">
                        <w:rPr>
                          <w:rFonts w:ascii="Arial" w:hAnsi="Arial" w:cs="Arial"/>
                          <w:i/>
                          <w:color w:val="000000" w:themeColor="text1"/>
                          <w:sz w:val="24"/>
                          <w:szCs w:val="24"/>
                        </w:rPr>
                        <w:t>Hopefully the involvement of lay members has helped to further promote greater awareness that every member of our society is entitled to feel safe and protected from abuse and neglect.</w:t>
                      </w:r>
                    </w:p>
                    <w:p w:rsidRPr="00177280" w:rsidR="00B75DE3" w:rsidP="00F443EB" w:rsidRDefault="00B75DE3" w14:paraId="7EE3B4B9" wp14:textId="77777777">
                      <w:pPr>
                        <w:spacing w:after="0" w:line="240" w:lineRule="auto"/>
                        <w:rPr>
                          <w:rFonts w:ascii="Arial" w:hAnsi="Arial" w:cs="Arial"/>
                          <w:i/>
                          <w:color w:val="000000" w:themeColor="text1"/>
                          <w:sz w:val="24"/>
                          <w:szCs w:val="24"/>
                        </w:rPr>
                      </w:pPr>
                    </w:p>
                    <w:p w:rsidRPr="00177280" w:rsidR="00B75DE3" w:rsidP="00F443EB" w:rsidRDefault="00B75DE3" w14:paraId="5879C426" wp14:textId="77777777">
                      <w:pPr>
                        <w:spacing w:after="0" w:line="240" w:lineRule="auto"/>
                        <w:rPr>
                          <w:rFonts w:ascii="Arial" w:hAnsi="Arial" w:cs="Arial"/>
                          <w:b/>
                          <w:i/>
                          <w:color w:val="000000" w:themeColor="text1"/>
                          <w:sz w:val="24"/>
                          <w:szCs w:val="24"/>
                        </w:rPr>
                      </w:pPr>
                      <w:r w:rsidRPr="00177280">
                        <w:rPr>
                          <w:rFonts w:ascii="Arial" w:hAnsi="Arial" w:cs="Arial"/>
                          <w:b/>
                          <w:i/>
                          <w:color w:val="000000" w:themeColor="text1"/>
                          <w:sz w:val="24"/>
                          <w:szCs w:val="24"/>
                        </w:rPr>
                        <w:t>North Tyneside Lay Member</w:t>
                      </w:r>
                    </w:p>
                  </w:txbxContent>
                </v:textbox>
              </v:shape>
            </w:pict>
          </mc:Fallback>
        </mc:AlternateContent>
      </w:r>
    </w:p>
    <w:p w14:paraId="17D63EA2" w14:textId="77777777" w:rsidR="005D69E3" w:rsidRPr="005D69E3" w:rsidRDefault="005D69E3" w:rsidP="00F443EB">
      <w:pPr>
        <w:keepNext/>
        <w:spacing w:after="0" w:line="240" w:lineRule="auto"/>
        <w:rPr>
          <w:rFonts w:ascii="Arial" w:hAnsi="Arial" w:cs="Arial"/>
          <w:b/>
          <w:color w:val="FF0000"/>
          <w:sz w:val="24"/>
          <w:szCs w:val="24"/>
        </w:rPr>
      </w:pPr>
    </w:p>
    <w:p w14:paraId="52E608EF" w14:textId="77777777" w:rsidR="005D69E3" w:rsidRPr="005D69E3" w:rsidRDefault="005D69E3" w:rsidP="00F443EB">
      <w:pPr>
        <w:keepNext/>
        <w:spacing w:after="0" w:line="240" w:lineRule="auto"/>
        <w:rPr>
          <w:rFonts w:ascii="Arial" w:hAnsi="Arial" w:cs="Arial"/>
          <w:b/>
          <w:color w:val="FF0000"/>
          <w:sz w:val="24"/>
          <w:szCs w:val="24"/>
        </w:rPr>
      </w:pPr>
    </w:p>
    <w:p w14:paraId="074E47F7" w14:textId="77777777" w:rsidR="005D69E3" w:rsidRDefault="005D69E3" w:rsidP="00F443EB">
      <w:pPr>
        <w:keepNext/>
        <w:spacing w:after="0" w:line="240" w:lineRule="auto"/>
        <w:rPr>
          <w:rFonts w:ascii="Arial" w:hAnsi="Arial" w:cs="Arial"/>
          <w:b/>
          <w:color w:val="5F497A" w:themeColor="accent4" w:themeShade="BF"/>
          <w:sz w:val="24"/>
          <w:szCs w:val="24"/>
        </w:rPr>
      </w:pPr>
    </w:p>
    <w:p w14:paraId="4A852BA6"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1299FC03"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53508331"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4C694B97"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5EB26D91"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3BC8F9AD"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18D160CB"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61AC30FB"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26B1A375"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211FC6EA"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764ED501"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0AB93745"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49635555"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17A53FC6" w14:textId="77777777" w:rsidR="00F443EB" w:rsidRDefault="00F443EB" w:rsidP="00F443EB">
      <w:pPr>
        <w:pStyle w:val="ListParagraph"/>
        <w:spacing w:after="0" w:line="240" w:lineRule="auto"/>
        <w:ind w:left="0"/>
        <w:rPr>
          <w:rFonts w:ascii="Arial" w:hAnsi="Arial" w:cs="Arial"/>
          <w:b/>
          <w:color w:val="5F497A" w:themeColor="accent4" w:themeShade="BF"/>
          <w:sz w:val="24"/>
          <w:szCs w:val="24"/>
        </w:rPr>
      </w:pPr>
    </w:p>
    <w:p w14:paraId="1CDEAE01" w14:textId="77777777" w:rsidR="005D69E3" w:rsidRDefault="005D69E3" w:rsidP="00F443EB">
      <w:pPr>
        <w:pStyle w:val="ListParagraph"/>
        <w:spacing w:after="0" w:line="240" w:lineRule="auto"/>
        <w:ind w:left="0"/>
        <w:rPr>
          <w:rFonts w:ascii="Arial" w:hAnsi="Arial" w:cs="Arial"/>
          <w:b/>
          <w:color w:val="5F497A" w:themeColor="accent4" w:themeShade="BF"/>
          <w:sz w:val="24"/>
          <w:szCs w:val="24"/>
        </w:rPr>
      </w:pPr>
    </w:p>
    <w:p w14:paraId="50F07069" w14:textId="77777777" w:rsidR="005D69E3" w:rsidRDefault="005D69E3" w:rsidP="00F443EB">
      <w:pPr>
        <w:pStyle w:val="ListParagraph"/>
        <w:spacing w:after="0" w:line="240" w:lineRule="auto"/>
        <w:ind w:left="0"/>
        <w:rPr>
          <w:rFonts w:ascii="Arial" w:hAnsi="Arial" w:cs="Arial"/>
          <w:b/>
          <w:color w:val="5F497A" w:themeColor="accent4" w:themeShade="BF"/>
          <w:sz w:val="24"/>
          <w:szCs w:val="24"/>
        </w:rPr>
      </w:pPr>
    </w:p>
    <w:p w14:paraId="2FF85D32" w14:textId="77777777" w:rsidR="005D69E3" w:rsidRDefault="005D69E3" w:rsidP="00F443EB">
      <w:pPr>
        <w:pStyle w:val="ListParagraph"/>
        <w:spacing w:after="0" w:line="240" w:lineRule="auto"/>
        <w:ind w:left="0"/>
        <w:rPr>
          <w:rFonts w:ascii="Arial" w:hAnsi="Arial" w:cs="Arial"/>
          <w:b/>
          <w:color w:val="5F497A" w:themeColor="accent4" w:themeShade="BF"/>
          <w:sz w:val="24"/>
          <w:szCs w:val="24"/>
        </w:rPr>
      </w:pPr>
    </w:p>
    <w:p w14:paraId="78C53C0B" w14:textId="77777777" w:rsidR="00F443EB" w:rsidRDefault="00177280" w:rsidP="00F443EB">
      <w:pPr>
        <w:pStyle w:val="ListParagraph"/>
        <w:spacing w:after="0" w:line="240" w:lineRule="auto"/>
        <w:ind w:left="0"/>
        <w:rPr>
          <w:rFonts w:ascii="Arial" w:hAnsi="Arial" w:cs="Arial"/>
          <w:color w:val="5F497A" w:themeColor="accent4" w:themeShade="BF"/>
          <w:sz w:val="24"/>
          <w:szCs w:val="24"/>
        </w:rPr>
      </w:pPr>
      <w:r>
        <w:rPr>
          <w:rFonts w:ascii="Arial" w:hAnsi="Arial" w:cs="Arial"/>
          <w:noProof/>
          <w:color w:val="8064A2" w:themeColor="accent4"/>
          <w:sz w:val="24"/>
          <w:szCs w:val="24"/>
          <w:lang w:eastAsia="en-GB"/>
        </w:rPr>
        <mc:AlternateContent>
          <mc:Choice Requires="wps">
            <w:drawing>
              <wp:anchor distT="0" distB="0" distL="114300" distR="114300" simplePos="0" relativeHeight="251857920" behindDoc="0" locked="0" layoutInCell="1" allowOverlap="1" wp14:anchorId="2152A519" wp14:editId="7A94740A">
                <wp:simplePos x="0" y="0"/>
                <wp:positionH relativeFrom="column">
                  <wp:posOffset>-231493</wp:posOffset>
                </wp:positionH>
                <wp:positionV relativeFrom="paragraph">
                  <wp:posOffset>64231</wp:posOffset>
                </wp:positionV>
                <wp:extent cx="6353786" cy="2743200"/>
                <wp:effectExtent l="38100" t="38100" r="85725" b="285750"/>
                <wp:wrapNone/>
                <wp:docPr id="16" name="Rounded Rectangular Callout 16"/>
                <wp:cNvGraphicFramePr/>
                <a:graphic xmlns:a="http://schemas.openxmlformats.org/drawingml/2006/main">
                  <a:graphicData uri="http://schemas.microsoft.com/office/word/2010/wordprocessingShape">
                    <wps:wsp>
                      <wps:cNvSpPr/>
                      <wps:spPr>
                        <a:xfrm>
                          <a:off x="0" y="0"/>
                          <a:ext cx="6353786" cy="2743200"/>
                        </a:xfrm>
                        <a:prstGeom prst="wedgeRoundRectCallout">
                          <a:avLst>
                            <a:gd name="adj1" fmla="val -20548"/>
                            <a:gd name="adj2" fmla="val 57156"/>
                            <a:gd name="adj3" fmla="val 16667"/>
                          </a:avLst>
                        </a:prstGeom>
                        <a:ln/>
                      </wps:spPr>
                      <wps:style>
                        <a:lnRef idx="1">
                          <a:schemeClr val="accent4"/>
                        </a:lnRef>
                        <a:fillRef idx="2">
                          <a:schemeClr val="accent4"/>
                        </a:fillRef>
                        <a:effectRef idx="1">
                          <a:schemeClr val="accent4"/>
                        </a:effectRef>
                        <a:fontRef idx="minor">
                          <a:schemeClr val="dk1"/>
                        </a:fontRef>
                      </wps:style>
                      <wps:txbx>
                        <w:txbxContent>
                          <w:p w14:paraId="46FB65C0" w14:textId="77777777" w:rsidR="009D7BE0" w:rsidRPr="00177280" w:rsidRDefault="009D7BE0" w:rsidP="00F443EB">
                            <w:pPr>
                              <w:spacing w:after="0" w:line="240" w:lineRule="auto"/>
                              <w:rPr>
                                <w:rFonts w:ascii="Arial" w:hAnsi="Arial" w:cs="Arial"/>
                                <w:i/>
                                <w:color w:val="000000" w:themeColor="text1"/>
                                <w:sz w:val="24"/>
                                <w:szCs w:val="24"/>
                              </w:rPr>
                            </w:pPr>
                            <w:r w:rsidRPr="00177280">
                              <w:rPr>
                                <w:rFonts w:ascii="Arial" w:hAnsi="Arial" w:cs="Arial"/>
                                <w:i/>
                                <w:color w:val="000000" w:themeColor="text1"/>
                                <w:sz w:val="24"/>
                                <w:szCs w:val="24"/>
                              </w:rPr>
                              <w:t>“ My first year as lay person has been a productive one in helping me in my community role improve the interface between the SAB and the community organisations I am involved with. Bringing key safeguarding information into communities is very important. I have been able to help spread key information such as SAFE week and the Herbert protocol across local community networks. Being part of the SAB has also given me easy access</w:t>
                            </w:r>
                            <w:r>
                              <w:rPr>
                                <w:rFonts w:ascii="Arial" w:hAnsi="Arial" w:cs="Arial"/>
                                <w:i/>
                                <w:color w:val="000000" w:themeColor="text1"/>
                                <w:sz w:val="24"/>
                                <w:szCs w:val="24"/>
                              </w:rPr>
                              <w:t xml:space="preserve"> to senior officers in agencies </w:t>
                            </w:r>
                            <w:r w:rsidRPr="00177280">
                              <w:rPr>
                                <w:rFonts w:ascii="Arial" w:hAnsi="Arial" w:cs="Arial"/>
                                <w:i/>
                                <w:color w:val="000000" w:themeColor="text1"/>
                                <w:sz w:val="24"/>
                                <w:szCs w:val="24"/>
                              </w:rPr>
                              <w:t>which has fast tracked community action. An example of this was as a result of speaking to several colleagues on the SAB my local community then hosted an Ageing Well Fair which was highly successful. Lots of new links have since been made with key agencies at a local level which will only enhance the safeguarding message at community level. ”</w:t>
                            </w:r>
                          </w:p>
                          <w:p w14:paraId="1E954643" w14:textId="77777777" w:rsidR="009D7BE0" w:rsidRPr="00177280" w:rsidRDefault="009D7BE0" w:rsidP="00F443EB">
                            <w:pPr>
                              <w:spacing w:after="0" w:line="240" w:lineRule="auto"/>
                              <w:rPr>
                                <w:rFonts w:ascii="Arial" w:hAnsi="Arial" w:cs="Arial"/>
                                <w:i/>
                                <w:color w:val="000000" w:themeColor="text1"/>
                                <w:sz w:val="24"/>
                                <w:szCs w:val="24"/>
                              </w:rPr>
                            </w:pPr>
                          </w:p>
                          <w:p w14:paraId="170CF7E0" w14:textId="77777777" w:rsidR="009D7BE0" w:rsidRPr="00177280" w:rsidRDefault="009D7BE0" w:rsidP="00F443EB">
                            <w:pPr>
                              <w:spacing w:after="0" w:line="240" w:lineRule="auto"/>
                              <w:rPr>
                                <w:rFonts w:ascii="Arial" w:hAnsi="Arial" w:cs="Arial"/>
                                <w:b/>
                                <w:i/>
                                <w:color w:val="000000" w:themeColor="text1"/>
                                <w:sz w:val="24"/>
                                <w:szCs w:val="24"/>
                              </w:rPr>
                            </w:pPr>
                            <w:r w:rsidRPr="00177280">
                              <w:rPr>
                                <w:rFonts w:ascii="Arial" w:hAnsi="Arial" w:cs="Arial"/>
                                <w:b/>
                                <w:i/>
                                <w:color w:val="000000" w:themeColor="text1"/>
                                <w:sz w:val="24"/>
                                <w:szCs w:val="24"/>
                              </w:rPr>
                              <w:t>Northumberland Lay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0910C6C9">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Rounded Rectangular Callout 16" style="position:absolute;margin-left:-18.25pt;margin-top:5.05pt;width:500.3pt;height:3in;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2" fillcolor="#bfb1d0 [1623]" strokecolor="#795d9b [3047]" type="#_x0000_t62" adj="6362,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">
                <v:fill type="gradient" color2="#ece7f1 [503]" colors="0 #c9b5e8;22938f #d9cbee;1 #f0eaf9" angle="180" focus="100%" rotate="t"/>
                <v:shadow on="t" color="black" opacity="24903f" offset="0,.55556mm" origin=",.5"/>
                <v:textbox>
                  <w:txbxContent>
                    <w:p w:rsidRPr="00177280" w:rsidR="00B75DE3" w:rsidP="00F443EB" w:rsidRDefault="00B75DE3" w14:paraId="48888125" wp14:textId="77777777">
                      <w:pPr>
                        <w:spacing w:after="0" w:line="240" w:lineRule="auto"/>
                        <w:rPr>
                          <w:rFonts w:ascii="Arial" w:hAnsi="Arial" w:cs="Arial"/>
                          <w:i/>
                          <w:color w:val="000000" w:themeColor="text1"/>
                          <w:sz w:val="24"/>
                          <w:szCs w:val="24"/>
                        </w:rPr>
                      </w:pPr>
                      <w:r w:rsidRPr="00177280">
                        <w:rPr>
                          <w:rFonts w:ascii="Arial" w:hAnsi="Arial" w:cs="Arial"/>
                          <w:i/>
                          <w:color w:val="000000" w:themeColor="text1"/>
                          <w:sz w:val="24"/>
                          <w:szCs w:val="24"/>
                        </w:rPr>
                        <w:t>“ My first year as lay person has been a productive one in helping me in my community role improve the interface between the SAB and the community organisations I am involved with. Bringing key safeguarding information into communities is very important. I have been able to help spread key information such as SAFE week and the Herbert protocol across local community networks. Being part of the SAB has also given me easy access</w:t>
                      </w:r>
                      <w:r>
                        <w:rPr>
                          <w:rFonts w:ascii="Arial" w:hAnsi="Arial" w:cs="Arial"/>
                          <w:i/>
                          <w:color w:val="000000" w:themeColor="text1"/>
                          <w:sz w:val="24"/>
                          <w:szCs w:val="24"/>
                        </w:rPr>
                        <w:t xml:space="preserve"> to senior officers in agencies </w:t>
                      </w:r>
                      <w:r w:rsidRPr="00177280">
                        <w:rPr>
                          <w:rFonts w:ascii="Arial" w:hAnsi="Arial" w:cs="Arial"/>
                          <w:i/>
                          <w:color w:val="000000" w:themeColor="text1"/>
                          <w:sz w:val="24"/>
                          <w:szCs w:val="24"/>
                        </w:rPr>
                        <w:t>which has fast tracked community action. An example of this was as a result of speaking to several colleagues on the SAB my local community then hosted an Ageing Well Fair which was highly successful. Lots of new links have since been made with key agencies at a local level which will only enhance the safeguarding message at community level. ”</w:t>
                      </w:r>
                    </w:p>
                    <w:p w:rsidRPr="00177280" w:rsidR="00B75DE3" w:rsidP="00F443EB" w:rsidRDefault="00B75DE3" w14:paraId="627AA0AC" wp14:textId="77777777">
                      <w:pPr>
                        <w:spacing w:after="0" w:line="240" w:lineRule="auto"/>
                        <w:rPr>
                          <w:rFonts w:ascii="Arial" w:hAnsi="Arial" w:cs="Arial"/>
                          <w:i/>
                          <w:color w:val="000000" w:themeColor="text1"/>
                          <w:sz w:val="24"/>
                          <w:szCs w:val="24"/>
                        </w:rPr>
                      </w:pPr>
                    </w:p>
                    <w:p w:rsidRPr="00177280" w:rsidR="00B75DE3" w:rsidP="00F443EB" w:rsidRDefault="00B75DE3" w14:paraId="56FBAF53" wp14:textId="77777777">
                      <w:pPr>
                        <w:spacing w:after="0" w:line="240" w:lineRule="auto"/>
                        <w:rPr>
                          <w:rFonts w:ascii="Arial" w:hAnsi="Arial" w:cs="Arial"/>
                          <w:b/>
                          <w:i/>
                          <w:color w:val="000000" w:themeColor="text1"/>
                          <w:sz w:val="24"/>
                          <w:szCs w:val="24"/>
                        </w:rPr>
                      </w:pPr>
                      <w:r w:rsidRPr="00177280">
                        <w:rPr>
                          <w:rFonts w:ascii="Arial" w:hAnsi="Arial" w:cs="Arial"/>
                          <w:b/>
                          <w:i/>
                          <w:color w:val="000000" w:themeColor="text1"/>
                          <w:sz w:val="24"/>
                          <w:szCs w:val="24"/>
                        </w:rPr>
                        <w:t>Northumberland Lay Member</w:t>
                      </w:r>
                    </w:p>
                  </w:txbxContent>
                </v:textbox>
              </v:shape>
            </w:pict>
          </mc:Fallback>
        </mc:AlternateContent>
      </w:r>
    </w:p>
    <w:p w14:paraId="5A7AF15D" w14:textId="77777777" w:rsidR="00F443EB" w:rsidRDefault="00F443EB" w:rsidP="00F443EB">
      <w:pPr>
        <w:pStyle w:val="ListParagraph"/>
        <w:spacing w:after="0" w:line="240" w:lineRule="auto"/>
        <w:ind w:left="0"/>
        <w:rPr>
          <w:rFonts w:ascii="Arial" w:hAnsi="Arial" w:cs="Arial"/>
          <w:color w:val="5F497A" w:themeColor="accent4" w:themeShade="BF"/>
          <w:sz w:val="24"/>
          <w:szCs w:val="24"/>
        </w:rPr>
      </w:pPr>
    </w:p>
    <w:p w14:paraId="06686FEF" w14:textId="77777777" w:rsidR="00F443EB" w:rsidRDefault="00F443EB" w:rsidP="00F443EB">
      <w:pPr>
        <w:pStyle w:val="ListParagraph"/>
        <w:spacing w:after="0" w:line="240" w:lineRule="auto"/>
        <w:ind w:left="0"/>
        <w:rPr>
          <w:rFonts w:ascii="Arial" w:hAnsi="Arial" w:cs="Arial"/>
          <w:color w:val="5F497A" w:themeColor="accent4" w:themeShade="BF"/>
          <w:sz w:val="24"/>
          <w:szCs w:val="24"/>
        </w:rPr>
      </w:pPr>
    </w:p>
    <w:p w14:paraId="401A7268" w14:textId="77777777" w:rsidR="00F443EB" w:rsidRDefault="00F443EB" w:rsidP="00F443EB">
      <w:pPr>
        <w:pStyle w:val="ListParagraph"/>
        <w:spacing w:after="0" w:line="240" w:lineRule="auto"/>
        <w:ind w:left="0"/>
        <w:rPr>
          <w:rFonts w:ascii="Arial" w:hAnsi="Arial" w:cs="Arial"/>
          <w:color w:val="5F497A" w:themeColor="accent4" w:themeShade="BF"/>
          <w:sz w:val="24"/>
          <w:szCs w:val="24"/>
        </w:rPr>
      </w:pPr>
    </w:p>
    <w:p w14:paraId="752F30A4" w14:textId="77777777" w:rsidR="00F443EB" w:rsidRDefault="00F443EB" w:rsidP="00F443EB">
      <w:pPr>
        <w:pStyle w:val="ListParagraph"/>
        <w:spacing w:after="0" w:line="240" w:lineRule="auto"/>
        <w:ind w:left="0"/>
        <w:rPr>
          <w:rFonts w:ascii="Arial" w:hAnsi="Arial" w:cs="Arial"/>
          <w:color w:val="5F497A" w:themeColor="accent4" w:themeShade="BF"/>
          <w:sz w:val="24"/>
          <w:szCs w:val="24"/>
        </w:rPr>
      </w:pPr>
    </w:p>
    <w:p w14:paraId="3048BA75" w14:textId="77777777" w:rsidR="00F443EB" w:rsidRDefault="00F443EB" w:rsidP="00F443EB">
      <w:pPr>
        <w:pStyle w:val="ListParagraph"/>
        <w:spacing w:after="0" w:line="240" w:lineRule="auto"/>
        <w:ind w:left="0"/>
        <w:rPr>
          <w:rFonts w:ascii="Arial" w:hAnsi="Arial" w:cs="Arial"/>
          <w:color w:val="5F497A" w:themeColor="accent4" w:themeShade="BF"/>
          <w:sz w:val="24"/>
          <w:szCs w:val="24"/>
        </w:rPr>
      </w:pPr>
    </w:p>
    <w:p w14:paraId="3793568E" w14:textId="77777777" w:rsidR="00F443EB" w:rsidRDefault="00F443EB" w:rsidP="00F443EB">
      <w:pPr>
        <w:pStyle w:val="ListParagraph"/>
        <w:spacing w:after="0" w:line="240" w:lineRule="auto"/>
        <w:ind w:left="0"/>
        <w:rPr>
          <w:rFonts w:ascii="Arial" w:hAnsi="Arial" w:cs="Arial"/>
          <w:color w:val="5F497A" w:themeColor="accent4" w:themeShade="BF"/>
          <w:sz w:val="24"/>
          <w:szCs w:val="24"/>
        </w:rPr>
      </w:pPr>
    </w:p>
    <w:p w14:paraId="081CEB47" w14:textId="77777777" w:rsidR="00F443EB" w:rsidRDefault="00F443EB" w:rsidP="00F443EB">
      <w:pPr>
        <w:pStyle w:val="ListParagraph"/>
        <w:spacing w:after="0" w:line="240" w:lineRule="auto"/>
        <w:ind w:left="0"/>
        <w:rPr>
          <w:rFonts w:ascii="Arial" w:hAnsi="Arial" w:cs="Arial"/>
          <w:color w:val="5F497A" w:themeColor="accent4" w:themeShade="BF"/>
          <w:sz w:val="24"/>
          <w:szCs w:val="24"/>
        </w:rPr>
      </w:pPr>
    </w:p>
    <w:p w14:paraId="54D4AFED" w14:textId="77777777" w:rsidR="00F443EB" w:rsidRDefault="00F443EB" w:rsidP="00F443EB">
      <w:pPr>
        <w:pStyle w:val="ListParagraph"/>
        <w:spacing w:after="0" w:line="240" w:lineRule="auto"/>
        <w:ind w:left="0"/>
        <w:rPr>
          <w:rFonts w:ascii="Arial" w:hAnsi="Arial" w:cs="Arial"/>
          <w:color w:val="5F497A" w:themeColor="accent4" w:themeShade="BF"/>
          <w:sz w:val="24"/>
          <w:szCs w:val="24"/>
        </w:rPr>
      </w:pPr>
    </w:p>
    <w:p w14:paraId="0FBA7733" w14:textId="77777777" w:rsidR="00F443EB" w:rsidRDefault="00F443EB" w:rsidP="00F443EB">
      <w:pPr>
        <w:pStyle w:val="ListParagraph"/>
        <w:spacing w:after="0" w:line="240" w:lineRule="auto"/>
        <w:ind w:left="0"/>
        <w:rPr>
          <w:rFonts w:ascii="Arial" w:hAnsi="Arial" w:cs="Arial"/>
          <w:color w:val="5F497A" w:themeColor="accent4" w:themeShade="BF"/>
          <w:sz w:val="24"/>
          <w:szCs w:val="24"/>
        </w:rPr>
      </w:pPr>
    </w:p>
    <w:p w14:paraId="506B019F" w14:textId="77777777" w:rsidR="00F443EB" w:rsidRDefault="00F443EB" w:rsidP="00F443EB">
      <w:pPr>
        <w:pStyle w:val="ListParagraph"/>
        <w:spacing w:after="0" w:line="240" w:lineRule="auto"/>
        <w:ind w:left="0"/>
        <w:rPr>
          <w:rFonts w:ascii="Arial" w:hAnsi="Arial" w:cs="Arial"/>
          <w:color w:val="5F497A" w:themeColor="accent4" w:themeShade="BF"/>
          <w:sz w:val="24"/>
          <w:szCs w:val="24"/>
        </w:rPr>
      </w:pPr>
    </w:p>
    <w:p w14:paraId="4F7836D1" w14:textId="77777777" w:rsidR="00F443EB" w:rsidRDefault="00F443EB" w:rsidP="00F443EB">
      <w:pPr>
        <w:pStyle w:val="ListParagraph"/>
        <w:spacing w:after="0" w:line="240" w:lineRule="auto"/>
        <w:ind w:left="0"/>
        <w:rPr>
          <w:rFonts w:ascii="Arial" w:hAnsi="Arial" w:cs="Arial"/>
          <w:color w:val="5F497A" w:themeColor="accent4" w:themeShade="BF"/>
          <w:sz w:val="24"/>
          <w:szCs w:val="24"/>
        </w:rPr>
      </w:pPr>
    </w:p>
    <w:p w14:paraId="478D7399" w14:textId="77777777" w:rsidR="00F443EB" w:rsidRDefault="00F443EB" w:rsidP="00F443EB">
      <w:pPr>
        <w:pStyle w:val="ListParagraph"/>
        <w:spacing w:after="0" w:line="240" w:lineRule="auto"/>
        <w:ind w:left="0"/>
        <w:rPr>
          <w:rFonts w:ascii="Arial" w:hAnsi="Arial" w:cs="Arial"/>
          <w:color w:val="5F497A" w:themeColor="accent4" w:themeShade="BF"/>
          <w:sz w:val="24"/>
          <w:szCs w:val="24"/>
        </w:rPr>
      </w:pPr>
    </w:p>
    <w:p w14:paraId="1AB2B8F9" w14:textId="77777777" w:rsidR="00F443EB" w:rsidRDefault="00F443EB" w:rsidP="00F443EB">
      <w:pPr>
        <w:pStyle w:val="ListParagraph"/>
        <w:spacing w:after="0" w:line="240" w:lineRule="auto"/>
        <w:ind w:left="0"/>
        <w:rPr>
          <w:rFonts w:ascii="Arial" w:hAnsi="Arial" w:cs="Arial"/>
          <w:color w:val="5F497A" w:themeColor="accent4" w:themeShade="BF"/>
          <w:sz w:val="24"/>
          <w:szCs w:val="24"/>
        </w:rPr>
      </w:pPr>
    </w:p>
    <w:p w14:paraId="3FBF0C5E" w14:textId="77777777" w:rsidR="006046F2" w:rsidRDefault="006046F2" w:rsidP="002935E2">
      <w:pPr>
        <w:pStyle w:val="ListParagraph"/>
        <w:spacing w:after="0" w:line="240" w:lineRule="auto"/>
        <w:ind w:left="0"/>
        <w:rPr>
          <w:rFonts w:ascii="Arial" w:hAnsi="Arial" w:cs="Arial"/>
          <w:color w:val="5F497A" w:themeColor="accent4" w:themeShade="BF"/>
          <w:sz w:val="24"/>
          <w:szCs w:val="24"/>
        </w:rPr>
      </w:pPr>
    </w:p>
    <w:p w14:paraId="7896E9D9" w14:textId="77777777" w:rsidR="00CB385D" w:rsidRPr="006046F2" w:rsidRDefault="00CB385D" w:rsidP="002935E2">
      <w:pPr>
        <w:pStyle w:val="ListParagraph"/>
        <w:spacing w:after="0" w:line="240" w:lineRule="auto"/>
        <w:ind w:left="0"/>
        <w:rPr>
          <w:rFonts w:ascii="Arial" w:hAnsi="Arial" w:cs="Arial"/>
          <w:b/>
          <w:color w:val="FF0000"/>
          <w:sz w:val="24"/>
          <w:szCs w:val="24"/>
        </w:rPr>
        <w:sectPr w:rsidR="00CB385D" w:rsidRPr="006046F2" w:rsidSect="005272B2">
          <w:pgSz w:w="11906" w:h="16838"/>
          <w:pgMar w:top="1440" w:right="851" w:bottom="1440" w:left="1440" w:header="709" w:footer="709" w:gutter="0"/>
          <w:pgNumType w:chapStyle="1"/>
          <w:cols w:space="708"/>
          <w:docGrid w:linePitch="360"/>
        </w:sectPr>
      </w:pPr>
    </w:p>
    <w:p w14:paraId="1B319C6E" w14:textId="77777777" w:rsidR="00AE6C81" w:rsidRDefault="00AE6C81" w:rsidP="00F6049C">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1DCF0334" w14:textId="77777777" w:rsidR="00AE6C81" w:rsidRDefault="00AE6C81" w:rsidP="00F6049C">
      <w:pPr>
        <w:pStyle w:val="ListParagraph"/>
        <w:spacing w:after="0" w:line="240" w:lineRule="auto"/>
        <w:ind w:left="0"/>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7AE6B54C" w14:textId="77777777" w:rsidR="00457461" w:rsidRPr="00AE6C81" w:rsidRDefault="00457461" w:rsidP="00F6049C">
      <w:pPr>
        <w:pStyle w:val="ListParagraph"/>
        <w:spacing w:after="0" w:line="240" w:lineRule="auto"/>
        <w:ind w:left="0"/>
        <w:rPr>
          <w:rFonts w:ascii="Arial" w:hAnsi="Arial" w:cs="Arial"/>
          <w:b/>
          <w:color w:val="5F497A" w:themeColor="accent4" w:themeShade="BF"/>
          <w:sz w:val="28"/>
          <w:szCs w:val="28"/>
          <w14:textOutline w14:w="9525" w14:cap="rnd" w14:cmpd="sng" w14:algn="ctr">
            <w14:noFill/>
            <w14:prstDash w14:val="solid"/>
            <w14:bevel/>
          </w14:textOutline>
        </w:rPr>
      </w:pPr>
      <w:r w:rsidRPr="00AE6C81">
        <w:rPr>
          <w:rFonts w:ascii="Arial" w:hAnsi="Arial" w:cs="Arial"/>
          <w:b/>
          <w:color w:val="5F497A" w:themeColor="accent4" w:themeShade="BF"/>
          <w:sz w:val="28"/>
          <w:szCs w:val="28"/>
          <w14:textOutline w14:w="9525" w14:cap="rnd" w14:cmpd="sng" w14:algn="ctr">
            <w14:noFill/>
            <w14:prstDash w14:val="solid"/>
            <w14:bevel/>
          </w14:textOutline>
        </w:rPr>
        <w:t xml:space="preserve">Support from the Central User Forum      </w:t>
      </w:r>
    </w:p>
    <w:p w14:paraId="39B6B1D1" w14:textId="77777777" w:rsidR="00F8563C" w:rsidRPr="00AE6C81" w:rsidRDefault="00457461" w:rsidP="00F6049C">
      <w:pPr>
        <w:pStyle w:val="ListParagraph"/>
        <w:spacing w:after="0" w:line="240" w:lineRule="auto"/>
        <w:ind w:left="0"/>
        <w:rPr>
          <w:rFonts w:ascii="Arial" w:hAnsi="Arial" w:cs="Arial"/>
          <w:sz w:val="24"/>
          <w:szCs w:val="24"/>
        </w:rPr>
      </w:pPr>
      <w:r w:rsidRPr="00AE6C81">
        <w:rPr>
          <w:rFonts w:ascii="Arial" w:hAnsi="Arial" w:cs="Arial"/>
          <w:sz w:val="24"/>
          <w:szCs w:val="24"/>
        </w:rPr>
        <w:t xml:space="preserve">    </w:t>
      </w:r>
    </w:p>
    <w:p w14:paraId="2E780729" w14:textId="77777777" w:rsidR="00457461" w:rsidRDefault="00457461" w:rsidP="00F6049C">
      <w:pPr>
        <w:pStyle w:val="ListParagraph"/>
        <w:spacing w:after="0" w:line="240" w:lineRule="auto"/>
        <w:ind w:left="0"/>
        <w:rPr>
          <w:rFonts w:ascii="Arial" w:hAnsi="Arial" w:cs="Arial"/>
          <w:sz w:val="24"/>
          <w:szCs w:val="24"/>
        </w:rPr>
      </w:pPr>
    </w:p>
    <w:p w14:paraId="5C9A2797" w14:textId="77777777" w:rsidR="00F8563C" w:rsidRDefault="002B3288" w:rsidP="00F6049C">
      <w:pPr>
        <w:pStyle w:val="ListParagraph"/>
        <w:spacing w:after="0" w:line="240" w:lineRule="auto"/>
        <w:ind w:left="0"/>
        <w:rPr>
          <w:rFonts w:ascii="Arial" w:hAnsi="Arial" w:cs="Arial"/>
          <w:sz w:val="24"/>
          <w:szCs w:val="24"/>
        </w:rPr>
      </w:pPr>
      <w:r>
        <w:rPr>
          <w:b/>
          <w:noProof/>
          <w:sz w:val="28"/>
          <w:szCs w:val="28"/>
          <w:lang w:eastAsia="en-GB"/>
        </w:rPr>
        <mc:AlternateContent>
          <mc:Choice Requires="wps">
            <w:drawing>
              <wp:anchor distT="0" distB="0" distL="114300" distR="114300" simplePos="0" relativeHeight="251800576" behindDoc="0" locked="0" layoutInCell="1" allowOverlap="1" wp14:anchorId="749ED4C7" wp14:editId="0C55BFF2">
                <wp:simplePos x="0" y="0"/>
                <wp:positionH relativeFrom="column">
                  <wp:posOffset>3797300</wp:posOffset>
                </wp:positionH>
                <wp:positionV relativeFrom="paragraph">
                  <wp:posOffset>977900</wp:posOffset>
                </wp:positionV>
                <wp:extent cx="1052195" cy="838200"/>
                <wp:effectExtent l="0" t="0" r="0" b="0"/>
                <wp:wrapNone/>
                <wp:docPr id="2109" name="Text Box 2109"/>
                <wp:cNvGraphicFramePr/>
                <a:graphic xmlns:a="http://schemas.openxmlformats.org/drawingml/2006/main">
                  <a:graphicData uri="http://schemas.microsoft.com/office/word/2010/wordprocessingShape">
                    <wps:wsp>
                      <wps:cNvSpPr txBox="1"/>
                      <wps:spPr>
                        <a:xfrm>
                          <a:off x="0" y="0"/>
                          <a:ext cx="1052195"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8DC78" w14:textId="77777777" w:rsidR="009D7BE0" w:rsidRDefault="009D7BE0" w:rsidP="00431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5D0897B1">
              <v:shape id="Text Box 2109" style="position:absolute;margin-left:299pt;margin-top:77pt;width:82.85pt;height:6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">
                <v:textbox>
                  <w:txbxContent>
                    <w:p w:rsidR="00B75DE3" w:rsidP="004314BA" w:rsidRDefault="00B75DE3" w14:paraId="7876FC12" wp14:textId="77777777"/>
                  </w:txbxContent>
                </v:textbox>
              </v:shape>
            </w:pict>
          </mc:Fallback>
        </mc:AlternateContent>
      </w:r>
      <w:r w:rsidR="00457461">
        <w:rPr>
          <w:rFonts w:ascii="Arial" w:hAnsi="Arial" w:cs="Arial"/>
          <w:sz w:val="24"/>
          <w:szCs w:val="24"/>
        </w:rPr>
        <w:t xml:space="preserve">                                     </w:t>
      </w:r>
      <w:r w:rsidR="00457461">
        <w:rPr>
          <w:rFonts w:ascii="Arial" w:hAnsi="Arial" w:cs="Arial"/>
          <w:b/>
          <w:noProof/>
          <w:color w:val="5F497A" w:themeColor="accent4" w:themeShade="BF"/>
          <w:sz w:val="28"/>
          <w:szCs w:val="28"/>
          <w:lang w:eastAsia="en-GB"/>
        </w:rPr>
        <w:drawing>
          <wp:inline distT="0" distB="0" distL="0" distR="0" wp14:anchorId="33B48EA0" wp14:editId="30D05DE7">
            <wp:extent cx="2037144" cy="1944547"/>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83">
                      <a:extLst>
                        <a:ext uri="{28A0092B-C50C-407E-A947-70E740481C1C}">
                          <a14:useLocalDpi xmlns:a14="http://schemas.microsoft.com/office/drawing/2010/main" val="0"/>
                        </a:ext>
                      </a:extLst>
                    </a:blip>
                    <a:stretch>
                      <a:fillRect/>
                    </a:stretch>
                  </pic:blipFill>
                  <pic:spPr>
                    <a:xfrm>
                      <a:off x="0" y="0"/>
                      <a:ext cx="2038455" cy="1945798"/>
                    </a:xfrm>
                    <a:prstGeom prst="rect">
                      <a:avLst/>
                    </a:prstGeom>
                  </pic:spPr>
                </pic:pic>
              </a:graphicData>
            </a:graphic>
          </wp:inline>
        </w:drawing>
      </w:r>
    </w:p>
    <w:p w14:paraId="35703EDE" w14:textId="77777777" w:rsidR="00F8563C" w:rsidRDefault="00F8563C" w:rsidP="00F6049C">
      <w:pPr>
        <w:pStyle w:val="ListParagraph"/>
        <w:spacing w:after="0" w:line="240" w:lineRule="auto"/>
        <w:ind w:left="0"/>
        <w:rPr>
          <w:rFonts w:ascii="Arial" w:hAnsi="Arial" w:cs="Arial"/>
          <w:sz w:val="24"/>
          <w:szCs w:val="24"/>
        </w:rPr>
      </w:pPr>
    </w:p>
    <w:p w14:paraId="5E86F948" w14:textId="77777777" w:rsidR="00457461" w:rsidRDefault="00457461" w:rsidP="00F6049C">
      <w:pPr>
        <w:pStyle w:val="ListParagraph"/>
        <w:spacing w:after="0" w:line="240" w:lineRule="auto"/>
        <w:ind w:left="0"/>
        <w:rPr>
          <w:rFonts w:ascii="Arial" w:hAnsi="Arial" w:cs="Arial"/>
          <w:sz w:val="24"/>
          <w:szCs w:val="24"/>
        </w:rPr>
      </w:pPr>
    </w:p>
    <w:p w14:paraId="390C6AE4" w14:textId="45570B8E" w:rsidR="00457461" w:rsidRPr="00457461" w:rsidRDefault="00457461" w:rsidP="00457461">
      <w:pPr>
        <w:pStyle w:val="ListParagraph"/>
        <w:spacing w:after="0" w:line="240" w:lineRule="auto"/>
        <w:ind w:left="0"/>
        <w:rPr>
          <w:rFonts w:ascii="Arial" w:hAnsi="Arial" w:cs="Arial"/>
          <w:b/>
          <w:color w:val="5F497A" w:themeColor="accent4" w:themeShade="BF"/>
          <w:sz w:val="28"/>
          <w:szCs w:val="28"/>
        </w:rPr>
      </w:pPr>
      <w:r>
        <w:rPr>
          <w:rFonts w:ascii="Arial" w:hAnsi="Arial" w:cs="Arial"/>
          <w:sz w:val="24"/>
          <w:szCs w:val="24"/>
        </w:rPr>
        <w:t>The Central User Forum</w:t>
      </w:r>
      <w:r w:rsidRPr="00454B4C">
        <w:rPr>
          <w:rFonts w:ascii="Arial" w:hAnsi="Arial" w:cs="Arial"/>
          <w:sz w:val="24"/>
          <w:szCs w:val="24"/>
        </w:rPr>
        <w:t xml:space="preserve"> </w:t>
      </w:r>
      <w:r w:rsidR="00974DE9" w:rsidRPr="00454B4C">
        <w:rPr>
          <w:rFonts w:ascii="Arial" w:hAnsi="Arial" w:cs="Arial"/>
          <w:sz w:val="24"/>
          <w:szCs w:val="24"/>
        </w:rPr>
        <w:t>is</w:t>
      </w:r>
      <w:r w:rsidRPr="00454B4C">
        <w:rPr>
          <w:rFonts w:ascii="Arial" w:hAnsi="Arial" w:cs="Arial"/>
          <w:sz w:val="24"/>
          <w:szCs w:val="24"/>
        </w:rPr>
        <w:t xml:space="preserve"> a </w:t>
      </w:r>
      <w:r w:rsidR="00B763C1" w:rsidRPr="00454B4C">
        <w:rPr>
          <w:rFonts w:ascii="Arial" w:hAnsi="Arial" w:cs="Arial"/>
          <w:sz w:val="24"/>
          <w:szCs w:val="24"/>
        </w:rPr>
        <w:t>self-advocacy</w:t>
      </w:r>
      <w:r w:rsidRPr="00454B4C">
        <w:rPr>
          <w:rFonts w:ascii="Arial" w:hAnsi="Arial" w:cs="Arial"/>
          <w:sz w:val="24"/>
          <w:szCs w:val="24"/>
        </w:rPr>
        <w:t xml:space="preserve"> group for Adults with Learning d</w:t>
      </w:r>
      <w:r>
        <w:rPr>
          <w:rFonts w:ascii="Arial" w:hAnsi="Arial" w:cs="Arial"/>
          <w:sz w:val="24"/>
          <w:szCs w:val="24"/>
        </w:rPr>
        <w:t xml:space="preserve">isabilities in Northumberland. They work in partnership </w:t>
      </w:r>
      <w:r w:rsidRPr="00454B4C">
        <w:rPr>
          <w:rFonts w:ascii="Arial" w:hAnsi="Arial" w:cs="Arial"/>
          <w:sz w:val="24"/>
          <w:szCs w:val="24"/>
        </w:rPr>
        <w:t>with Northumberland County Council’s Learning disability Partnership board an</w:t>
      </w:r>
      <w:r>
        <w:rPr>
          <w:rFonts w:ascii="Arial" w:hAnsi="Arial" w:cs="Arial"/>
          <w:sz w:val="24"/>
          <w:szCs w:val="24"/>
        </w:rPr>
        <w:t xml:space="preserve">d other </w:t>
      </w:r>
      <w:r w:rsidR="00B763C1">
        <w:rPr>
          <w:rFonts w:ascii="Arial" w:hAnsi="Arial" w:cs="Arial"/>
          <w:sz w:val="24"/>
          <w:szCs w:val="24"/>
        </w:rPr>
        <w:t>self-advocacy</w:t>
      </w:r>
      <w:r>
        <w:rPr>
          <w:rFonts w:ascii="Arial" w:hAnsi="Arial" w:cs="Arial"/>
          <w:sz w:val="24"/>
          <w:szCs w:val="24"/>
        </w:rPr>
        <w:t xml:space="preserve"> groups in </w:t>
      </w:r>
      <w:r w:rsidRPr="00454B4C">
        <w:rPr>
          <w:rFonts w:ascii="Arial" w:hAnsi="Arial" w:cs="Arial"/>
          <w:sz w:val="24"/>
          <w:szCs w:val="24"/>
        </w:rPr>
        <w:t>the area.</w:t>
      </w:r>
    </w:p>
    <w:p w14:paraId="1946BE5E" w14:textId="77777777" w:rsidR="00457461" w:rsidRPr="00454B4C" w:rsidRDefault="00457461" w:rsidP="00457461">
      <w:pPr>
        <w:autoSpaceDE w:val="0"/>
        <w:autoSpaceDN w:val="0"/>
        <w:adjustRightInd w:val="0"/>
        <w:spacing w:after="0" w:line="240" w:lineRule="auto"/>
        <w:rPr>
          <w:rFonts w:ascii="Arial" w:hAnsi="Arial" w:cs="Arial"/>
          <w:sz w:val="24"/>
          <w:szCs w:val="24"/>
        </w:rPr>
      </w:pPr>
    </w:p>
    <w:p w14:paraId="7E0F3E2A" w14:textId="77777777" w:rsidR="00457461" w:rsidRDefault="00457461" w:rsidP="00457461">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Their </w:t>
      </w:r>
      <w:r w:rsidRPr="00454B4C">
        <w:rPr>
          <w:rFonts w:ascii="Arial" w:hAnsi="Arial" w:cs="Arial"/>
          <w:sz w:val="24"/>
          <w:szCs w:val="24"/>
        </w:rPr>
        <w:t>main goal is to increase the involvement of people with Learning disabilit</w:t>
      </w:r>
      <w:r>
        <w:rPr>
          <w:rFonts w:ascii="Arial" w:hAnsi="Arial" w:cs="Arial"/>
          <w:sz w:val="24"/>
          <w:szCs w:val="24"/>
        </w:rPr>
        <w:t xml:space="preserve">ies and autism, enabling them to </w:t>
      </w:r>
      <w:r w:rsidRPr="00454B4C">
        <w:rPr>
          <w:rFonts w:ascii="Arial" w:hAnsi="Arial" w:cs="Arial"/>
          <w:sz w:val="24"/>
          <w:szCs w:val="24"/>
        </w:rPr>
        <w:t>have a voice in the development of social care.</w:t>
      </w:r>
    </w:p>
    <w:p w14:paraId="51C34A15" w14:textId="77777777" w:rsidR="00457461" w:rsidRDefault="00457461" w:rsidP="00457461">
      <w:pPr>
        <w:autoSpaceDE w:val="0"/>
        <w:autoSpaceDN w:val="0"/>
        <w:adjustRightInd w:val="0"/>
        <w:spacing w:after="0" w:line="240" w:lineRule="auto"/>
        <w:rPr>
          <w:rFonts w:ascii="Arial" w:hAnsi="Arial" w:cs="Arial"/>
          <w:sz w:val="24"/>
          <w:szCs w:val="24"/>
        </w:rPr>
      </w:pPr>
    </w:p>
    <w:p w14:paraId="5AF2DA84" w14:textId="77777777" w:rsidR="00457461" w:rsidRPr="00454B4C" w:rsidRDefault="00457461" w:rsidP="00457461">
      <w:pPr>
        <w:autoSpaceDE w:val="0"/>
        <w:autoSpaceDN w:val="0"/>
        <w:adjustRightInd w:val="0"/>
        <w:spacing w:after="0" w:line="240" w:lineRule="auto"/>
        <w:rPr>
          <w:rFonts w:ascii="Arial" w:hAnsi="Arial" w:cs="Arial"/>
          <w:sz w:val="24"/>
          <w:szCs w:val="24"/>
        </w:rPr>
      </w:pPr>
      <w:r>
        <w:rPr>
          <w:rFonts w:ascii="Arial" w:hAnsi="Arial" w:cs="Arial"/>
          <w:sz w:val="24"/>
          <w:szCs w:val="24"/>
        </w:rPr>
        <w:t>This year the Forum are supporting the Safeguarding Adults Board to produce an easy-read version of their Annual Report, to ensure the information is accessible to a range of people, including those with Learning disabilities.</w:t>
      </w:r>
    </w:p>
    <w:p w14:paraId="7E051CA8" w14:textId="77777777" w:rsidR="00457461" w:rsidRDefault="00457461" w:rsidP="00F6049C">
      <w:pPr>
        <w:pStyle w:val="ListParagraph"/>
        <w:spacing w:after="0" w:line="240" w:lineRule="auto"/>
        <w:ind w:left="0"/>
        <w:rPr>
          <w:rFonts w:ascii="Arial" w:hAnsi="Arial" w:cs="Arial"/>
          <w:sz w:val="24"/>
          <w:szCs w:val="24"/>
        </w:rPr>
      </w:pPr>
    </w:p>
    <w:p w14:paraId="20876B09" w14:textId="77777777" w:rsidR="00A77A39" w:rsidRPr="002B3288" w:rsidRDefault="00457461" w:rsidP="002B3288">
      <w:pPr>
        <w:pStyle w:val="ListParagraph"/>
        <w:spacing w:after="0" w:line="240" w:lineRule="auto"/>
        <w:ind w:left="0"/>
        <w:rPr>
          <w:rFonts w:ascii="Arial" w:hAnsi="Arial" w:cs="Arial"/>
          <w:sz w:val="24"/>
          <w:szCs w:val="24"/>
        </w:rPr>
      </w:pPr>
      <w:r>
        <w:rPr>
          <w:b/>
          <w:noProof/>
          <w:sz w:val="28"/>
          <w:szCs w:val="28"/>
          <w:lang w:eastAsia="en-GB"/>
        </w:rPr>
        <w:drawing>
          <wp:inline distT="0" distB="0" distL="0" distR="0" wp14:anchorId="1AD24795" wp14:editId="1010E09F">
            <wp:extent cx="5912154" cy="35815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4">
                      <a:extLst>
                        <a:ext uri="{28A0092B-C50C-407E-A947-70E740481C1C}">
                          <a14:useLocalDpi xmlns:a14="http://schemas.microsoft.com/office/drawing/2010/main" val="0"/>
                        </a:ext>
                      </a:extLst>
                    </a:blip>
                    <a:stretch>
                      <a:fillRect/>
                    </a:stretch>
                  </pic:blipFill>
                  <pic:spPr>
                    <a:xfrm>
                      <a:off x="0" y="0"/>
                      <a:ext cx="5912154" cy="3581584"/>
                    </a:xfrm>
                    <a:prstGeom prst="rect">
                      <a:avLst/>
                    </a:prstGeom>
                  </pic:spPr>
                </pic:pic>
              </a:graphicData>
            </a:graphic>
          </wp:inline>
        </w:drawing>
      </w:r>
      <w:r w:rsidR="00A9446B">
        <w:rPr>
          <w:rFonts w:ascii="Arial" w:hAnsi="Arial" w:cs="Arial"/>
          <w:sz w:val="24"/>
          <w:szCs w:val="24"/>
        </w:rPr>
        <w:t xml:space="preserve"> </w:t>
      </w:r>
    </w:p>
    <w:p w14:paraId="126953D2" w14:textId="77777777" w:rsidR="00C564E0" w:rsidRDefault="00C564E0" w:rsidP="00C564E0">
      <w:pPr>
        <w:pStyle w:val="ListParagraph"/>
        <w:spacing w:after="0" w:line="240" w:lineRule="auto"/>
        <w:ind w:left="360"/>
        <w:rPr>
          <w:rFonts w:ascii="Arial" w:hAnsi="Arial" w:cs="Arial"/>
          <w:b/>
          <w:color w:val="5F497A" w:themeColor="accent4" w:themeShade="BF"/>
          <w:sz w:val="32"/>
          <w:szCs w:val="32"/>
        </w:rPr>
      </w:pPr>
    </w:p>
    <w:p w14:paraId="611DAA0B" w14:textId="77777777" w:rsidR="00BF7DBE" w:rsidRPr="00AE6C81" w:rsidRDefault="00843F0F" w:rsidP="009D4B04">
      <w:pPr>
        <w:pStyle w:val="ListParagraph"/>
        <w:numPr>
          <w:ilvl w:val="0"/>
          <w:numId w:val="2"/>
        </w:numPr>
        <w:spacing w:after="0" w:line="240" w:lineRule="auto"/>
        <w:rPr>
          <w:rFonts w:ascii="Arial" w:hAnsi="Arial" w:cs="Arial"/>
          <w:b/>
          <w:color w:val="5F497A" w:themeColor="accent4" w:themeShade="BF"/>
          <w:sz w:val="32"/>
          <w:szCs w:val="32"/>
          <w14:textOutline w14:w="9525" w14:cap="rnd" w14:cmpd="sng" w14:algn="ctr">
            <w14:noFill/>
            <w14:prstDash w14:val="solid"/>
            <w14:bevel/>
          </w14:textOutline>
        </w:rPr>
      </w:pPr>
      <w:r w:rsidRPr="00AE6C81">
        <w:rPr>
          <w:rFonts w:ascii="Arial" w:hAnsi="Arial" w:cs="Arial"/>
          <w:b/>
          <w:color w:val="5F497A" w:themeColor="accent4" w:themeShade="BF"/>
          <w:sz w:val="32"/>
          <w:szCs w:val="32"/>
          <w14:textOutline w14:w="9525" w14:cap="rnd" w14:cmpd="sng" w14:algn="ctr">
            <w14:noFill/>
            <w14:prstDash w14:val="solid"/>
            <w14:bevel/>
          </w14:textOutline>
        </w:rPr>
        <w:t>Lessons Learnt</w:t>
      </w:r>
    </w:p>
    <w:p w14:paraId="1E5BF58C" w14:textId="77777777" w:rsidR="00843F0F" w:rsidRPr="00AE6C81" w:rsidRDefault="00843F0F" w:rsidP="00EB3339">
      <w:pPr>
        <w:pStyle w:val="ListParagraph"/>
        <w:spacing w:after="0" w:line="240" w:lineRule="auto"/>
        <w:ind w:left="0"/>
        <w:rPr>
          <w:rFonts w:ascii="Arial" w:hAnsi="Arial" w:cs="Arial"/>
          <w:sz w:val="24"/>
          <w:szCs w:val="24"/>
        </w:rPr>
      </w:pPr>
    </w:p>
    <w:p w14:paraId="1F38D1A2" w14:textId="77777777" w:rsidR="00CE0D67" w:rsidRPr="00AE6C81" w:rsidRDefault="00843F0F" w:rsidP="00EB3339">
      <w:pPr>
        <w:pStyle w:val="ListParagraph"/>
        <w:spacing w:after="0" w:line="240" w:lineRule="auto"/>
        <w:ind w:left="0"/>
        <w:rPr>
          <w:rFonts w:ascii="Arial" w:hAnsi="Arial" w:cs="Arial"/>
          <w:b/>
          <w:color w:val="5F497A" w:themeColor="accent4" w:themeShade="BF"/>
          <w:sz w:val="24"/>
          <w:szCs w:val="24"/>
          <w14:textOutline w14:w="9525" w14:cap="rnd" w14:cmpd="sng" w14:algn="ctr">
            <w14:noFill/>
            <w14:prstDash w14:val="solid"/>
            <w14:bevel/>
          </w14:textOutline>
        </w:rPr>
      </w:pPr>
      <w:r w:rsidRPr="0006397D">
        <w:rPr>
          <w:rFonts w:ascii="Arial" w:hAnsi="Arial" w:cs="Arial"/>
          <w:b/>
          <w:color w:val="5F497A" w:themeColor="accent4" w:themeShade="BF"/>
          <w:sz w:val="28"/>
          <w:szCs w:val="28"/>
          <w14:textOutline w14:w="9525" w14:cap="rnd" w14:cmpd="sng" w14:algn="ctr">
            <w14:noFill/>
            <w14:prstDash w14:val="solid"/>
            <w14:bevel/>
          </w14:textOutline>
        </w:rPr>
        <w:t>Safeguarding Adults Reviews (SARs</w:t>
      </w:r>
      <w:r w:rsidRPr="00AE6C81">
        <w:rPr>
          <w:rFonts w:ascii="Arial" w:hAnsi="Arial" w:cs="Arial"/>
          <w:b/>
          <w:color w:val="5F497A" w:themeColor="accent4" w:themeShade="BF"/>
          <w:sz w:val="24"/>
          <w:szCs w:val="24"/>
          <w14:textOutline w14:w="9525" w14:cap="rnd" w14:cmpd="sng" w14:algn="ctr">
            <w14:noFill/>
            <w14:prstDash w14:val="solid"/>
            <w14:bevel/>
          </w14:textOutline>
        </w:rPr>
        <w:t>)</w:t>
      </w:r>
    </w:p>
    <w:p w14:paraId="35CFB821" w14:textId="77777777" w:rsidR="00782723" w:rsidRDefault="00782723" w:rsidP="00782723">
      <w:pPr>
        <w:pStyle w:val="ListParagraph"/>
        <w:spacing w:after="0" w:line="240" w:lineRule="auto"/>
        <w:ind w:left="0"/>
        <w:rPr>
          <w:rFonts w:ascii="Arial" w:hAnsi="Arial" w:cs="Arial"/>
          <w:sz w:val="24"/>
          <w:szCs w:val="24"/>
        </w:rPr>
      </w:pPr>
      <w:r>
        <w:rPr>
          <w:rFonts w:ascii="Arial" w:hAnsi="Arial" w:cs="Arial"/>
          <w:sz w:val="24"/>
          <w:szCs w:val="24"/>
        </w:rPr>
        <w:t>In accordance with the Care Act 2014 Safeguarding Adult Boards have a statutory duty to carry out Safeguarding Adults Reviews.  The SAB is required to undertake reviews when an adult in its area has died as a result of abuse or neglect, and there is a concern about how the partner agencies have worked together to safeguard the adult.</w:t>
      </w:r>
    </w:p>
    <w:p w14:paraId="053A08E0" w14:textId="77777777" w:rsidR="00782723" w:rsidRDefault="00782723" w:rsidP="00782723">
      <w:pPr>
        <w:pStyle w:val="ListParagraph"/>
        <w:spacing w:after="0" w:line="240" w:lineRule="auto"/>
        <w:ind w:left="0"/>
        <w:rPr>
          <w:rFonts w:ascii="Arial" w:hAnsi="Arial" w:cs="Arial"/>
          <w:sz w:val="24"/>
          <w:szCs w:val="24"/>
        </w:rPr>
      </w:pPr>
    </w:p>
    <w:p w14:paraId="21328110" w14:textId="77777777" w:rsidR="00782723" w:rsidRDefault="00843F0F" w:rsidP="00782723">
      <w:pPr>
        <w:pStyle w:val="ListParagraph"/>
        <w:spacing w:after="0" w:line="240" w:lineRule="auto"/>
        <w:ind w:left="0"/>
        <w:rPr>
          <w:rFonts w:ascii="Arial" w:hAnsi="Arial" w:cs="Arial"/>
          <w:sz w:val="24"/>
          <w:szCs w:val="24"/>
        </w:rPr>
      </w:pPr>
      <w:r>
        <w:rPr>
          <w:rFonts w:ascii="Arial" w:hAnsi="Arial" w:cs="Arial"/>
          <w:sz w:val="24"/>
          <w:szCs w:val="24"/>
        </w:rPr>
        <w:t>In the</w:t>
      </w:r>
      <w:r w:rsidR="00DB34EE">
        <w:rPr>
          <w:rFonts w:ascii="Arial" w:hAnsi="Arial" w:cs="Arial"/>
          <w:sz w:val="24"/>
          <w:szCs w:val="24"/>
        </w:rPr>
        <w:t xml:space="preserve"> year for this A</w:t>
      </w:r>
      <w:r w:rsidR="00782723">
        <w:rPr>
          <w:rFonts w:ascii="Arial" w:hAnsi="Arial" w:cs="Arial"/>
          <w:sz w:val="24"/>
          <w:szCs w:val="24"/>
        </w:rPr>
        <w:t xml:space="preserve">nnual report </w:t>
      </w:r>
      <w:r w:rsidR="00CE0D67">
        <w:rPr>
          <w:rFonts w:ascii="Arial" w:hAnsi="Arial" w:cs="Arial"/>
          <w:sz w:val="24"/>
          <w:szCs w:val="24"/>
        </w:rPr>
        <w:t>one Safeguarding Adults Review</w:t>
      </w:r>
      <w:r w:rsidR="00782723">
        <w:rPr>
          <w:rFonts w:ascii="Arial" w:hAnsi="Arial" w:cs="Arial"/>
          <w:sz w:val="24"/>
          <w:szCs w:val="24"/>
        </w:rPr>
        <w:t xml:space="preserve"> </w:t>
      </w:r>
      <w:r w:rsidR="00AD7544">
        <w:rPr>
          <w:rFonts w:ascii="Arial" w:hAnsi="Arial" w:cs="Arial"/>
          <w:sz w:val="24"/>
          <w:szCs w:val="24"/>
        </w:rPr>
        <w:t xml:space="preserve">(SAR) </w:t>
      </w:r>
      <w:r w:rsidR="00782723">
        <w:rPr>
          <w:rFonts w:ascii="Arial" w:hAnsi="Arial" w:cs="Arial"/>
          <w:sz w:val="24"/>
          <w:szCs w:val="24"/>
        </w:rPr>
        <w:t>has been completed in Northumberla</w:t>
      </w:r>
      <w:r w:rsidR="00CE0D67">
        <w:rPr>
          <w:rFonts w:ascii="Arial" w:hAnsi="Arial" w:cs="Arial"/>
          <w:sz w:val="24"/>
          <w:szCs w:val="24"/>
        </w:rPr>
        <w:t>nd, which commenced in 2017-18, and was</w:t>
      </w:r>
      <w:r w:rsidR="00F0695E">
        <w:rPr>
          <w:rFonts w:ascii="Arial" w:hAnsi="Arial" w:cs="Arial"/>
          <w:sz w:val="24"/>
          <w:szCs w:val="24"/>
        </w:rPr>
        <w:t xml:space="preserve"> published</w:t>
      </w:r>
      <w:r w:rsidR="00D24AE4">
        <w:rPr>
          <w:rFonts w:ascii="Arial" w:hAnsi="Arial" w:cs="Arial"/>
          <w:sz w:val="24"/>
          <w:szCs w:val="24"/>
        </w:rPr>
        <w:t xml:space="preserve"> on behalf of </w:t>
      </w:r>
      <w:r w:rsidR="00F0695E">
        <w:rPr>
          <w:rFonts w:ascii="Arial" w:hAnsi="Arial" w:cs="Arial"/>
          <w:sz w:val="24"/>
          <w:szCs w:val="24"/>
        </w:rPr>
        <w:t>the SAB in December</w:t>
      </w:r>
      <w:r w:rsidR="00CE0D67">
        <w:rPr>
          <w:rFonts w:ascii="Arial" w:hAnsi="Arial" w:cs="Arial"/>
          <w:sz w:val="24"/>
          <w:szCs w:val="24"/>
        </w:rPr>
        <w:t xml:space="preserve"> 2018. Further details of the learning from this review can be found below. </w:t>
      </w:r>
      <w:r w:rsidR="001D5371">
        <w:rPr>
          <w:rFonts w:ascii="Arial" w:hAnsi="Arial" w:cs="Arial"/>
          <w:sz w:val="24"/>
          <w:szCs w:val="24"/>
        </w:rPr>
        <w:t>Looking ahead to next year a key priority for the Safeguarding Adults Review Committee (SARC) will be to oversee the action plan from this review, reporting progress to the SAB and ensuring that all recommendations have been completed in full.</w:t>
      </w:r>
      <w:r w:rsidR="00CE0D67">
        <w:rPr>
          <w:rFonts w:ascii="Arial" w:hAnsi="Arial" w:cs="Arial"/>
          <w:sz w:val="24"/>
          <w:szCs w:val="24"/>
        </w:rPr>
        <w:t xml:space="preserve"> </w:t>
      </w:r>
    </w:p>
    <w:p w14:paraId="1674D195" w14:textId="77777777" w:rsidR="00782723" w:rsidRDefault="00782723" w:rsidP="00782723">
      <w:pPr>
        <w:pStyle w:val="ListParagraph"/>
        <w:spacing w:after="0" w:line="240" w:lineRule="auto"/>
        <w:ind w:left="0"/>
        <w:rPr>
          <w:rFonts w:ascii="Arial" w:hAnsi="Arial" w:cs="Arial"/>
          <w:sz w:val="24"/>
          <w:szCs w:val="24"/>
        </w:rPr>
      </w:pPr>
    </w:p>
    <w:p w14:paraId="48B47C69" w14:textId="77777777" w:rsidR="00782723" w:rsidRDefault="00F90CCB" w:rsidP="00782723">
      <w:pPr>
        <w:pStyle w:val="ListParagraph"/>
        <w:spacing w:after="0" w:line="240" w:lineRule="auto"/>
        <w:ind w:left="0"/>
        <w:rPr>
          <w:rFonts w:ascii="Arial" w:hAnsi="Arial" w:cs="Arial"/>
          <w:sz w:val="24"/>
          <w:szCs w:val="24"/>
        </w:rPr>
      </w:pPr>
      <w:r>
        <w:rPr>
          <w:rFonts w:ascii="Arial" w:hAnsi="Arial" w:cs="Arial"/>
          <w:sz w:val="24"/>
          <w:szCs w:val="24"/>
        </w:rPr>
        <w:t>In 2018-19 the SARC</w:t>
      </w:r>
      <w:r w:rsidR="00782723">
        <w:rPr>
          <w:rFonts w:ascii="Arial" w:hAnsi="Arial" w:cs="Arial"/>
          <w:sz w:val="24"/>
          <w:szCs w:val="24"/>
        </w:rPr>
        <w:t xml:space="preserve"> also r</w:t>
      </w:r>
      <w:r w:rsidR="00CE0D67">
        <w:rPr>
          <w:rFonts w:ascii="Arial" w:hAnsi="Arial" w:cs="Arial"/>
          <w:sz w:val="24"/>
          <w:szCs w:val="24"/>
        </w:rPr>
        <w:t>ecomme</w:t>
      </w:r>
      <w:r w:rsidR="00844861">
        <w:rPr>
          <w:rFonts w:ascii="Arial" w:hAnsi="Arial" w:cs="Arial"/>
          <w:sz w:val="24"/>
          <w:szCs w:val="24"/>
        </w:rPr>
        <w:t>nded to the Board that one</w:t>
      </w:r>
      <w:r w:rsidR="00AD7544">
        <w:rPr>
          <w:rFonts w:ascii="Arial" w:hAnsi="Arial" w:cs="Arial"/>
          <w:sz w:val="24"/>
          <w:szCs w:val="24"/>
        </w:rPr>
        <w:t xml:space="preserve"> SAR</w:t>
      </w:r>
      <w:r w:rsidR="00782723">
        <w:rPr>
          <w:rFonts w:ascii="Arial" w:hAnsi="Arial" w:cs="Arial"/>
          <w:sz w:val="24"/>
          <w:szCs w:val="24"/>
        </w:rPr>
        <w:t xml:space="preserve"> be undertaken</w:t>
      </w:r>
      <w:r w:rsidR="00CE0D67">
        <w:rPr>
          <w:rFonts w:ascii="Arial" w:hAnsi="Arial" w:cs="Arial"/>
          <w:sz w:val="24"/>
          <w:szCs w:val="24"/>
        </w:rPr>
        <w:t xml:space="preserve"> in Northumberland</w:t>
      </w:r>
      <w:r w:rsidR="007A050D">
        <w:rPr>
          <w:rFonts w:ascii="Arial" w:hAnsi="Arial" w:cs="Arial"/>
          <w:sz w:val="24"/>
          <w:szCs w:val="24"/>
        </w:rPr>
        <w:t>.  This review has</w:t>
      </w:r>
      <w:r w:rsidR="00782723">
        <w:rPr>
          <w:rFonts w:ascii="Arial" w:hAnsi="Arial" w:cs="Arial"/>
          <w:sz w:val="24"/>
          <w:szCs w:val="24"/>
        </w:rPr>
        <w:t xml:space="preserve"> commenced, and wi</w:t>
      </w:r>
      <w:r w:rsidR="00DB34EE">
        <w:rPr>
          <w:rFonts w:ascii="Arial" w:hAnsi="Arial" w:cs="Arial"/>
          <w:sz w:val="24"/>
          <w:szCs w:val="24"/>
        </w:rPr>
        <w:t xml:space="preserve">ll be concluded and reported </w:t>
      </w:r>
      <w:r w:rsidR="00782723">
        <w:rPr>
          <w:rFonts w:ascii="Arial" w:hAnsi="Arial" w:cs="Arial"/>
          <w:sz w:val="24"/>
          <w:szCs w:val="24"/>
        </w:rPr>
        <w:t xml:space="preserve">in the 2019-20 Annual report. The themes within this review </w:t>
      </w:r>
      <w:r>
        <w:rPr>
          <w:rFonts w:ascii="Arial" w:hAnsi="Arial" w:cs="Arial"/>
          <w:sz w:val="24"/>
          <w:szCs w:val="24"/>
        </w:rPr>
        <w:t>relate to d</w:t>
      </w:r>
      <w:r w:rsidR="00160E16">
        <w:rPr>
          <w:rFonts w:ascii="Arial" w:hAnsi="Arial" w:cs="Arial"/>
          <w:sz w:val="24"/>
          <w:szCs w:val="24"/>
        </w:rPr>
        <w:t xml:space="preserve">omestic violence, homelessness, </w:t>
      </w:r>
      <w:r>
        <w:rPr>
          <w:rFonts w:ascii="Arial" w:hAnsi="Arial" w:cs="Arial"/>
          <w:sz w:val="24"/>
          <w:szCs w:val="24"/>
        </w:rPr>
        <w:t>substance misuse</w:t>
      </w:r>
      <w:r w:rsidR="00160E16">
        <w:rPr>
          <w:rFonts w:ascii="Arial" w:hAnsi="Arial" w:cs="Arial"/>
          <w:sz w:val="24"/>
          <w:szCs w:val="24"/>
        </w:rPr>
        <w:t>, and difficulties sustaining engagement</w:t>
      </w:r>
      <w:r>
        <w:rPr>
          <w:rFonts w:ascii="Arial" w:hAnsi="Arial" w:cs="Arial"/>
          <w:sz w:val="24"/>
          <w:szCs w:val="24"/>
        </w:rPr>
        <w:t>.</w:t>
      </w:r>
    </w:p>
    <w:p w14:paraId="3C72A837" w14:textId="77777777" w:rsidR="00843F0F" w:rsidRDefault="00843F0F" w:rsidP="00782723">
      <w:pPr>
        <w:pStyle w:val="ListParagraph"/>
        <w:spacing w:after="0" w:line="240" w:lineRule="auto"/>
        <w:ind w:left="0"/>
        <w:rPr>
          <w:rFonts w:ascii="Arial" w:hAnsi="Arial" w:cs="Arial"/>
          <w:sz w:val="24"/>
          <w:szCs w:val="24"/>
        </w:rPr>
      </w:pPr>
    </w:p>
    <w:p w14:paraId="57C0E4B0" w14:textId="77777777" w:rsidR="00843F0F" w:rsidRPr="0006397D" w:rsidRDefault="00843F0F" w:rsidP="00782723">
      <w:pPr>
        <w:pStyle w:val="ListParagraph"/>
        <w:spacing w:after="0" w:line="240" w:lineRule="auto"/>
        <w:ind w:left="0"/>
        <w:rPr>
          <w:rFonts w:ascii="Arial" w:hAnsi="Arial" w:cs="Arial"/>
          <w:b/>
          <w:color w:val="5F497A" w:themeColor="accent4" w:themeShade="BF"/>
          <w:sz w:val="28"/>
          <w:szCs w:val="28"/>
          <w14:textOutline w14:w="9525" w14:cap="rnd" w14:cmpd="sng" w14:algn="ctr">
            <w14:noFill/>
            <w14:prstDash w14:val="solid"/>
            <w14:bevel/>
          </w14:textOutline>
        </w:rPr>
      </w:pPr>
      <w:r w:rsidRPr="0006397D">
        <w:rPr>
          <w:rFonts w:ascii="Arial" w:hAnsi="Arial" w:cs="Arial"/>
          <w:b/>
          <w:color w:val="5F497A" w:themeColor="accent4" w:themeShade="BF"/>
          <w:sz w:val="28"/>
          <w:szCs w:val="28"/>
          <w14:textOutline w14:w="9525" w14:cap="rnd" w14:cmpd="sng" w14:algn="ctr">
            <w14:noFill/>
            <w14:prstDash w14:val="solid"/>
            <w14:bevel/>
          </w14:textOutline>
        </w:rPr>
        <w:t>Peer Review</w:t>
      </w:r>
    </w:p>
    <w:p w14:paraId="12D99C73" w14:textId="77777777" w:rsidR="00AD7544" w:rsidRDefault="00AD7544" w:rsidP="00782723">
      <w:pPr>
        <w:pStyle w:val="ListParagraph"/>
        <w:spacing w:after="0" w:line="240" w:lineRule="auto"/>
        <w:ind w:left="0"/>
        <w:rPr>
          <w:rFonts w:ascii="Arial" w:hAnsi="Arial" w:cs="Arial"/>
          <w:sz w:val="24"/>
          <w:szCs w:val="24"/>
        </w:rPr>
      </w:pPr>
      <w:r>
        <w:rPr>
          <w:rFonts w:ascii="Arial" w:hAnsi="Arial" w:cs="Arial"/>
          <w:sz w:val="24"/>
          <w:szCs w:val="24"/>
        </w:rPr>
        <w:t xml:space="preserve">The SAB would like to </w:t>
      </w:r>
      <w:r w:rsidR="007A2B23">
        <w:rPr>
          <w:rFonts w:ascii="Arial" w:hAnsi="Arial" w:cs="Arial"/>
          <w:sz w:val="24"/>
          <w:szCs w:val="24"/>
        </w:rPr>
        <w:t xml:space="preserve">thank and </w:t>
      </w:r>
      <w:r>
        <w:rPr>
          <w:rFonts w:ascii="Arial" w:hAnsi="Arial" w:cs="Arial"/>
          <w:sz w:val="24"/>
          <w:szCs w:val="24"/>
        </w:rPr>
        <w:t xml:space="preserve">acknowledge the contribution of the Sunderland Safeguarding Adults Board, who this year undertook a peer review of the decisions made by the SARC.  The Chair of the </w:t>
      </w:r>
      <w:r w:rsidR="00DB34EE">
        <w:rPr>
          <w:rFonts w:ascii="Arial" w:hAnsi="Arial" w:cs="Arial"/>
          <w:sz w:val="24"/>
          <w:szCs w:val="24"/>
        </w:rPr>
        <w:t xml:space="preserve">Sunderland </w:t>
      </w:r>
      <w:r>
        <w:rPr>
          <w:rFonts w:ascii="Arial" w:hAnsi="Arial" w:cs="Arial"/>
          <w:sz w:val="24"/>
          <w:szCs w:val="24"/>
        </w:rPr>
        <w:t xml:space="preserve">SAB and the Chair of the Learning and Improvement in Practice sub group reviewed referrals to </w:t>
      </w:r>
      <w:r w:rsidR="00DB34EE">
        <w:rPr>
          <w:rFonts w:ascii="Arial" w:hAnsi="Arial" w:cs="Arial"/>
          <w:sz w:val="24"/>
          <w:szCs w:val="24"/>
        </w:rPr>
        <w:t xml:space="preserve">the </w:t>
      </w:r>
      <w:r>
        <w:rPr>
          <w:rFonts w:ascii="Arial" w:hAnsi="Arial" w:cs="Arial"/>
          <w:sz w:val="24"/>
          <w:szCs w:val="24"/>
        </w:rPr>
        <w:t>SARC dating back to 2014, and</w:t>
      </w:r>
      <w:r w:rsidR="00DB34EE">
        <w:rPr>
          <w:rFonts w:ascii="Arial" w:hAnsi="Arial" w:cs="Arial"/>
          <w:sz w:val="24"/>
          <w:szCs w:val="24"/>
        </w:rPr>
        <w:t xml:space="preserve"> in particular</w:t>
      </w:r>
      <w:r>
        <w:rPr>
          <w:rFonts w:ascii="Arial" w:hAnsi="Arial" w:cs="Arial"/>
          <w:sz w:val="24"/>
          <w:szCs w:val="24"/>
        </w:rPr>
        <w:t xml:space="preserve"> the decisions reached.</w:t>
      </w:r>
      <w:r w:rsidR="007A2B23">
        <w:rPr>
          <w:rFonts w:ascii="Arial" w:hAnsi="Arial" w:cs="Arial"/>
          <w:sz w:val="24"/>
          <w:szCs w:val="24"/>
        </w:rPr>
        <w:t xml:space="preserve"> This independent review supported all the final decisions taken by the SARC, about whether the criteria to undertake a SAR had been met.  The review did make some observations in relation to procedures </w:t>
      </w:r>
      <w:r w:rsidR="00DB34EE">
        <w:rPr>
          <w:rFonts w:ascii="Arial" w:hAnsi="Arial" w:cs="Arial"/>
          <w:sz w:val="24"/>
          <w:szCs w:val="24"/>
        </w:rPr>
        <w:t xml:space="preserve">and processes, all of these learning points have </w:t>
      </w:r>
      <w:r w:rsidR="007A2B23">
        <w:rPr>
          <w:rFonts w:ascii="Arial" w:hAnsi="Arial" w:cs="Arial"/>
          <w:sz w:val="24"/>
          <w:szCs w:val="24"/>
        </w:rPr>
        <w:t>been</w:t>
      </w:r>
      <w:r w:rsidR="00DB34EE">
        <w:rPr>
          <w:rFonts w:ascii="Arial" w:hAnsi="Arial" w:cs="Arial"/>
          <w:sz w:val="24"/>
          <w:szCs w:val="24"/>
        </w:rPr>
        <w:t xml:space="preserve"> taken on board by the Committee, and appropriate revisions have been made. This independent review has been valuable in scrutinising and developing our local arrangements, and providing assurances regarding the Committee’s decision making and governance.</w:t>
      </w:r>
    </w:p>
    <w:p w14:paraId="7A9A139D" w14:textId="77777777" w:rsidR="00DB34EE" w:rsidRDefault="00DB34EE" w:rsidP="00782723">
      <w:pPr>
        <w:pStyle w:val="ListParagraph"/>
        <w:spacing w:after="0" w:line="240" w:lineRule="auto"/>
        <w:ind w:left="0"/>
        <w:rPr>
          <w:rFonts w:ascii="Arial" w:hAnsi="Arial" w:cs="Arial"/>
          <w:sz w:val="24"/>
          <w:szCs w:val="24"/>
        </w:rPr>
      </w:pPr>
    </w:p>
    <w:p w14:paraId="1DF66F98" w14:textId="77777777" w:rsidR="00123D06" w:rsidRPr="0006397D" w:rsidRDefault="00DB34EE" w:rsidP="00123D06">
      <w:pPr>
        <w:keepNext/>
        <w:spacing w:after="0" w:line="240" w:lineRule="auto"/>
        <w:rPr>
          <w:rFonts w:ascii="Arial" w:hAnsi="Arial" w:cs="Arial"/>
          <w:b/>
          <w:color w:val="5F497A" w:themeColor="accent4" w:themeShade="BF"/>
          <w:sz w:val="28"/>
          <w:szCs w:val="28"/>
          <w14:textOutline w14:w="9525" w14:cap="rnd" w14:cmpd="sng" w14:algn="ctr">
            <w14:noFill/>
            <w14:prstDash w14:val="solid"/>
            <w14:bevel/>
          </w14:textOutline>
        </w:rPr>
      </w:pPr>
      <w:r w:rsidRPr="0006397D">
        <w:rPr>
          <w:rFonts w:ascii="Arial" w:hAnsi="Arial" w:cs="Arial"/>
          <w:b/>
          <w:color w:val="5F497A" w:themeColor="accent4" w:themeShade="BF"/>
          <w:sz w:val="28"/>
          <w:szCs w:val="28"/>
          <w14:textOutline w14:w="9525" w14:cap="rnd" w14:cmpd="sng" w14:algn="ctr">
            <w14:noFill/>
            <w14:prstDash w14:val="solid"/>
            <w14:bevel/>
          </w14:textOutline>
        </w:rPr>
        <w:t>Le</w:t>
      </w:r>
      <w:r w:rsidR="00123D06" w:rsidRPr="0006397D">
        <w:rPr>
          <w:rFonts w:ascii="Arial" w:hAnsi="Arial" w:cs="Arial"/>
          <w:b/>
          <w:color w:val="5F497A" w:themeColor="accent4" w:themeShade="BF"/>
          <w:sz w:val="28"/>
          <w:szCs w:val="28"/>
          <w14:textOutline w14:w="9525" w14:cap="rnd" w14:cmpd="sng" w14:algn="ctr">
            <w14:noFill/>
            <w14:prstDash w14:val="solid"/>
            <w14:bevel/>
          </w14:textOutline>
        </w:rPr>
        <w:t>arning Reviews</w:t>
      </w:r>
    </w:p>
    <w:p w14:paraId="619F28D3" w14:textId="321C501C" w:rsidR="00843F0F" w:rsidRPr="00C564E0" w:rsidRDefault="001D5371" w:rsidP="00843F0F">
      <w:pPr>
        <w:pStyle w:val="ListParagraph"/>
        <w:spacing w:after="0" w:line="240" w:lineRule="auto"/>
        <w:ind w:left="0"/>
        <w:rPr>
          <w:rFonts w:ascii="Arial" w:hAnsi="Arial" w:cs="Arial"/>
          <w:b/>
          <w:bCs/>
          <w:sz w:val="24"/>
          <w:szCs w:val="24"/>
          <w:shd w:val="clear" w:color="auto" w:fill="FFFFFF"/>
        </w:rPr>
      </w:pPr>
      <w:r>
        <w:rPr>
          <w:rFonts w:ascii="Arial" w:hAnsi="Arial" w:cs="Arial"/>
          <w:sz w:val="24"/>
          <w:szCs w:val="24"/>
          <w:shd w:val="clear" w:color="auto" w:fill="FFFFFF"/>
        </w:rPr>
        <w:t>In 2018-2019 the SARC</w:t>
      </w:r>
      <w:r w:rsidR="00AA3A15">
        <w:rPr>
          <w:rFonts w:ascii="Arial" w:hAnsi="Arial" w:cs="Arial"/>
          <w:sz w:val="24"/>
          <w:szCs w:val="24"/>
          <w:shd w:val="clear" w:color="auto" w:fill="FFFFFF"/>
        </w:rPr>
        <w:t xml:space="preserve"> </w:t>
      </w:r>
      <w:r w:rsidR="00123D06" w:rsidRPr="00085591">
        <w:rPr>
          <w:rFonts w:ascii="Arial" w:hAnsi="Arial" w:cs="Arial"/>
          <w:sz w:val="24"/>
          <w:szCs w:val="24"/>
          <w:shd w:val="clear" w:color="auto" w:fill="FFFFFF"/>
        </w:rPr>
        <w:t>considered</w:t>
      </w:r>
      <w:r w:rsidR="004F5C32">
        <w:rPr>
          <w:rFonts w:ascii="Arial" w:hAnsi="Arial" w:cs="Arial"/>
          <w:sz w:val="24"/>
          <w:szCs w:val="24"/>
          <w:shd w:val="clear" w:color="auto" w:fill="FFFFFF"/>
        </w:rPr>
        <w:t xml:space="preserve"> </w:t>
      </w:r>
      <w:r w:rsidR="00C7612D">
        <w:rPr>
          <w:rFonts w:ascii="Arial" w:hAnsi="Arial" w:cs="Arial"/>
          <w:sz w:val="24"/>
          <w:szCs w:val="24"/>
          <w:shd w:val="clear" w:color="auto" w:fill="FFFFFF"/>
        </w:rPr>
        <w:t xml:space="preserve">6 </w:t>
      </w:r>
      <w:r w:rsidR="00844861">
        <w:rPr>
          <w:rFonts w:ascii="Arial" w:hAnsi="Arial" w:cs="Arial"/>
          <w:sz w:val="24"/>
          <w:szCs w:val="24"/>
          <w:shd w:val="clear" w:color="auto" w:fill="FFFFFF"/>
        </w:rPr>
        <w:t xml:space="preserve">new </w:t>
      </w:r>
      <w:r w:rsidR="00123D06" w:rsidRPr="00085591">
        <w:rPr>
          <w:rFonts w:ascii="Arial" w:hAnsi="Arial" w:cs="Arial"/>
          <w:sz w:val="24"/>
          <w:szCs w:val="24"/>
          <w:shd w:val="clear" w:color="auto" w:fill="FFFFFF"/>
        </w:rPr>
        <w:t>cas</w:t>
      </w:r>
      <w:r w:rsidR="00844861">
        <w:rPr>
          <w:rFonts w:ascii="Arial" w:hAnsi="Arial" w:cs="Arial"/>
          <w:sz w:val="24"/>
          <w:szCs w:val="24"/>
          <w:shd w:val="clear" w:color="auto" w:fill="FFFFFF"/>
        </w:rPr>
        <w:t xml:space="preserve">e referrals. </w:t>
      </w:r>
      <w:r w:rsidR="004D57F2">
        <w:rPr>
          <w:rFonts w:ascii="Arial" w:hAnsi="Arial" w:cs="Arial"/>
          <w:sz w:val="24"/>
          <w:szCs w:val="24"/>
          <w:shd w:val="clear" w:color="auto" w:fill="FFFFFF"/>
        </w:rPr>
        <w:t>The</w:t>
      </w:r>
      <w:r w:rsidR="00844861">
        <w:rPr>
          <w:rFonts w:ascii="Arial" w:hAnsi="Arial" w:cs="Arial"/>
          <w:sz w:val="24"/>
          <w:szCs w:val="24"/>
          <w:shd w:val="clear" w:color="auto" w:fill="FFFFFF"/>
        </w:rPr>
        <w:t xml:space="preserve"> SARC has continued to monitor</w:t>
      </w:r>
      <w:r>
        <w:rPr>
          <w:rFonts w:ascii="Arial" w:hAnsi="Arial" w:cs="Arial"/>
          <w:sz w:val="24"/>
          <w:szCs w:val="24"/>
          <w:shd w:val="clear" w:color="auto" w:fill="FFFFFF"/>
        </w:rPr>
        <w:t xml:space="preserve"> the action </w:t>
      </w:r>
      <w:r w:rsidR="00F0695E">
        <w:rPr>
          <w:rFonts w:ascii="Arial" w:hAnsi="Arial" w:cs="Arial"/>
          <w:sz w:val="24"/>
          <w:szCs w:val="24"/>
          <w:shd w:val="clear" w:color="auto" w:fill="FFFFFF"/>
        </w:rPr>
        <w:t>plans from</w:t>
      </w:r>
      <w:r w:rsidR="004F5C32">
        <w:rPr>
          <w:rFonts w:ascii="Arial" w:hAnsi="Arial" w:cs="Arial"/>
          <w:sz w:val="24"/>
          <w:szCs w:val="24"/>
          <w:shd w:val="clear" w:color="auto" w:fill="FFFFFF"/>
        </w:rPr>
        <w:t xml:space="preserve"> a number of</w:t>
      </w:r>
      <w:r>
        <w:rPr>
          <w:rFonts w:ascii="Arial" w:hAnsi="Arial" w:cs="Arial"/>
          <w:sz w:val="24"/>
          <w:szCs w:val="24"/>
          <w:shd w:val="clear" w:color="auto" w:fill="FFFFFF"/>
        </w:rPr>
        <w:t xml:space="preserve"> </w:t>
      </w:r>
      <w:r w:rsidR="00F0695E">
        <w:rPr>
          <w:rFonts w:ascii="Arial" w:hAnsi="Arial" w:cs="Arial"/>
          <w:sz w:val="24"/>
          <w:szCs w:val="24"/>
          <w:shd w:val="clear" w:color="auto" w:fill="FFFFFF"/>
        </w:rPr>
        <w:t xml:space="preserve">previously </w:t>
      </w:r>
      <w:r>
        <w:rPr>
          <w:rFonts w:ascii="Arial" w:hAnsi="Arial" w:cs="Arial"/>
          <w:sz w:val="24"/>
          <w:szCs w:val="24"/>
          <w:shd w:val="clear" w:color="auto" w:fill="FFFFFF"/>
        </w:rPr>
        <w:t>completed</w:t>
      </w:r>
      <w:r w:rsidR="00123D06" w:rsidRPr="00085591">
        <w:rPr>
          <w:rFonts w:ascii="Arial" w:hAnsi="Arial" w:cs="Arial"/>
          <w:sz w:val="24"/>
          <w:szCs w:val="24"/>
          <w:shd w:val="clear" w:color="auto" w:fill="FFFFFF"/>
        </w:rPr>
        <w:t xml:space="preserve"> learning</w:t>
      </w:r>
      <w:r w:rsidR="00D75F2F">
        <w:rPr>
          <w:rStyle w:val="Hyperlink"/>
          <w:rFonts w:ascii="Arial" w:hAnsi="Arial" w:cs="Arial"/>
          <w:color w:val="auto"/>
          <w:sz w:val="24"/>
          <w:szCs w:val="24"/>
          <w:u w:val="none"/>
        </w:rPr>
        <w:t xml:space="preserve"> </w:t>
      </w:r>
      <w:r>
        <w:rPr>
          <w:rFonts w:ascii="Arial" w:hAnsi="Arial" w:cs="Arial"/>
          <w:sz w:val="24"/>
          <w:szCs w:val="24"/>
          <w:shd w:val="clear" w:color="auto" w:fill="FFFFFF"/>
        </w:rPr>
        <w:t>reviews</w:t>
      </w:r>
      <w:r w:rsidR="00844861">
        <w:rPr>
          <w:rFonts w:ascii="Arial" w:hAnsi="Arial" w:cs="Arial"/>
          <w:sz w:val="24"/>
          <w:szCs w:val="24"/>
          <w:shd w:val="clear" w:color="auto" w:fill="FFFFFF"/>
        </w:rPr>
        <w:t>. These reviews had not met the statutory criteria for a SAR but part</w:t>
      </w:r>
      <w:bookmarkStart w:id="0" w:name="m_-1843601031235994746_m_-50348316713060"/>
      <w:r w:rsidR="00844861">
        <w:rPr>
          <w:rFonts w:ascii="Arial" w:hAnsi="Arial" w:cs="Arial"/>
          <w:sz w:val="24"/>
          <w:szCs w:val="24"/>
          <w:shd w:val="clear" w:color="auto" w:fill="FFFFFF"/>
        </w:rPr>
        <w:t xml:space="preserve">ners had agreed that there were </w:t>
      </w:r>
      <w:r w:rsidR="00085591" w:rsidRPr="00085591">
        <w:rPr>
          <w:rFonts w:ascii="Arial" w:hAnsi="Arial" w:cs="Arial"/>
          <w:sz w:val="24"/>
          <w:szCs w:val="24"/>
          <w:shd w:val="clear" w:color="auto" w:fill="FFFFFF"/>
        </w:rPr>
        <w:t xml:space="preserve">lessons to be learned about </w:t>
      </w:r>
      <w:bookmarkEnd w:id="0"/>
      <w:r w:rsidR="00844861">
        <w:rPr>
          <w:rFonts w:ascii="Arial" w:hAnsi="Arial" w:cs="Arial"/>
          <w:sz w:val="24"/>
          <w:szCs w:val="24"/>
          <w:shd w:val="clear" w:color="auto" w:fill="FFFFFF"/>
        </w:rPr>
        <w:t>multi-agency collaboration</w:t>
      </w:r>
      <w:r>
        <w:rPr>
          <w:rFonts w:ascii="Arial" w:hAnsi="Arial" w:cs="Arial"/>
          <w:sz w:val="24"/>
          <w:szCs w:val="24"/>
          <w:shd w:val="clear" w:color="auto" w:fill="FFFFFF"/>
        </w:rPr>
        <w:t xml:space="preserve">. </w:t>
      </w:r>
      <w:r w:rsidR="00C564E0">
        <w:rPr>
          <w:rFonts w:ascii="Arial" w:hAnsi="Arial" w:cs="Arial"/>
          <w:sz w:val="24"/>
          <w:szCs w:val="24"/>
        </w:rPr>
        <w:t xml:space="preserve">The SARC also continues to consider and benchmark learning from other reviews, both locally and </w:t>
      </w:r>
      <w:r w:rsidR="009D7BE0">
        <w:rPr>
          <w:rFonts w:ascii="Arial" w:hAnsi="Arial" w:cs="Arial"/>
          <w:sz w:val="24"/>
          <w:szCs w:val="24"/>
        </w:rPr>
        <w:t>n</w:t>
      </w:r>
      <w:r w:rsidR="00A13008">
        <w:rPr>
          <w:rFonts w:ascii="Arial" w:hAnsi="Arial" w:cs="Arial"/>
          <w:sz w:val="24"/>
          <w:szCs w:val="24"/>
        </w:rPr>
        <w:t>ationally</w:t>
      </w:r>
      <w:r w:rsidR="00C564E0">
        <w:rPr>
          <w:rFonts w:ascii="Arial" w:hAnsi="Arial" w:cs="Arial"/>
          <w:sz w:val="24"/>
          <w:szCs w:val="24"/>
        </w:rPr>
        <w:t xml:space="preserve">. </w:t>
      </w:r>
      <w:r w:rsidR="00843F0F">
        <w:rPr>
          <w:rFonts w:ascii="Arial" w:hAnsi="Arial" w:cs="Arial"/>
          <w:sz w:val="24"/>
          <w:szCs w:val="24"/>
        </w:rPr>
        <w:t>Loo</w:t>
      </w:r>
      <w:r w:rsidR="00D24AE4">
        <w:rPr>
          <w:rFonts w:ascii="Arial" w:hAnsi="Arial" w:cs="Arial"/>
          <w:sz w:val="24"/>
          <w:szCs w:val="24"/>
        </w:rPr>
        <w:t>king ahead to next year</w:t>
      </w:r>
      <w:r w:rsidR="004D57F2">
        <w:rPr>
          <w:rFonts w:ascii="Arial" w:hAnsi="Arial" w:cs="Arial"/>
          <w:sz w:val="24"/>
          <w:szCs w:val="24"/>
        </w:rPr>
        <w:t>,</w:t>
      </w:r>
      <w:r w:rsidR="00D24AE4">
        <w:rPr>
          <w:rFonts w:ascii="Arial" w:hAnsi="Arial" w:cs="Arial"/>
          <w:sz w:val="24"/>
          <w:szCs w:val="24"/>
        </w:rPr>
        <w:t xml:space="preserve"> </w:t>
      </w:r>
      <w:r w:rsidR="00843F0F">
        <w:rPr>
          <w:rFonts w:ascii="Arial" w:hAnsi="Arial" w:cs="Arial"/>
          <w:sz w:val="24"/>
          <w:szCs w:val="24"/>
        </w:rPr>
        <w:t xml:space="preserve">SAR champions will be looking to develop </w:t>
      </w:r>
      <w:r w:rsidR="00D24AE4">
        <w:rPr>
          <w:rFonts w:ascii="Arial" w:hAnsi="Arial" w:cs="Arial"/>
          <w:sz w:val="24"/>
          <w:szCs w:val="24"/>
        </w:rPr>
        <w:t xml:space="preserve">and cascade </w:t>
      </w:r>
      <w:r w:rsidR="00C564E0">
        <w:rPr>
          <w:rFonts w:ascii="Arial" w:hAnsi="Arial" w:cs="Arial"/>
          <w:sz w:val="24"/>
          <w:szCs w:val="24"/>
        </w:rPr>
        <w:t>this</w:t>
      </w:r>
      <w:r w:rsidR="00D24AE4">
        <w:rPr>
          <w:rFonts w:ascii="Arial" w:hAnsi="Arial" w:cs="Arial"/>
          <w:sz w:val="24"/>
          <w:szCs w:val="24"/>
        </w:rPr>
        <w:t xml:space="preserve"> learning</w:t>
      </w:r>
      <w:r w:rsidR="00C564E0">
        <w:rPr>
          <w:rFonts w:ascii="Arial" w:hAnsi="Arial" w:cs="Arial"/>
          <w:sz w:val="24"/>
          <w:szCs w:val="24"/>
        </w:rPr>
        <w:t xml:space="preserve"> further.</w:t>
      </w:r>
    </w:p>
    <w:p w14:paraId="56A0069A" w14:textId="77777777" w:rsidR="002D5A96" w:rsidRDefault="002D5A96" w:rsidP="002D5A96">
      <w:pPr>
        <w:pStyle w:val="ListParagraph"/>
        <w:spacing w:after="0" w:line="240" w:lineRule="auto"/>
        <w:ind w:left="0"/>
        <w:rPr>
          <w:rFonts w:ascii="Arial" w:hAnsi="Arial" w:cs="Arial"/>
          <w:sz w:val="24"/>
          <w:szCs w:val="24"/>
        </w:rPr>
      </w:pPr>
    </w:p>
    <w:p w14:paraId="033A193E" w14:textId="77777777" w:rsidR="009D7BE0" w:rsidRDefault="002D5A96" w:rsidP="004D57F2">
      <w:pPr>
        <w:pStyle w:val="ListParagraph"/>
        <w:spacing w:after="0" w:line="240" w:lineRule="auto"/>
        <w:ind w:left="0"/>
        <w:rPr>
          <w:rFonts w:ascii="Arial" w:hAnsi="Arial" w:cs="Arial"/>
          <w:sz w:val="24"/>
          <w:szCs w:val="24"/>
        </w:rPr>
      </w:pPr>
      <w:r>
        <w:rPr>
          <w:rFonts w:ascii="Arial" w:hAnsi="Arial" w:cs="Arial"/>
          <w:sz w:val="24"/>
          <w:szCs w:val="24"/>
        </w:rPr>
        <w:t xml:space="preserve">Both the Northumberland SAB Manager and the Chair of the </w:t>
      </w:r>
      <w:r w:rsidR="004D57F2">
        <w:rPr>
          <w:rFonts w:ascii="Arial" w:hAnsi="Arial" w:cs="Arial"/>
          <w:sz w:val="24"/>
          <w:szCs w:val="24"/>
        </w:rPr>
        <w:t xml:space="preserve">SARC </w:t>
      </w:r>
      <w:r>
        <w:rPr>
          <w:rFonts w:ascii="Arial" w:hAnsi="Arial" w:cs="Arial"/>
          <w:sz w:val="24"/>
          <w:szCs w:val="24"/>
        </w:rPr>
        <w:t xml:space="preserve">have become two of seven regional SAR champions. </w:t>
      </w:r>
      <w:r>
        <w:rPr>
          <w:rFonts w:ascii="Helvetica" w:hAnsi="Helvetica" w:cs="Helvetica"/>
          <w:color w:val="000000"/>
          <w:sz w:val="24"/>
          <w:szCs w:val="24"/>
        </w:rPr>
        <w:t>Research in Practice f</w:t>
      </w:r>
      <w:r w:rsidR="00AE6C81">
        <w:rPr>
          <w:rFonts w:ascii="Helvetica" w:hAnsi="Helvetica" w:cs="Helvetica"/>
          <w:color w:val="000000"/>
          <w:sz w:val="24"/>
          <w:szCs w:val="24"/>
        </w:rPr>
        <w:t>or Adults (RiPfA) were commissioned</w:t>
      </w:r>
      <w:r>
        <w:rPr>
          <w:rFonts w:ascii="Helvetica" w:hAnsi="Helvetica" w:cs="Helvetica"/>
          <w:color w:val="000000"/>
          <w:sz w:val="24"/>
          <w:szCs w:val="24"/>
        </w:rPr>
        <w:t xml:space="preserve"> in partnership with SCIE, to develop a national Safeguarding</w:t>
      </w:r>
      <w:r w:rsidR="004D57F2">
        <w:rPr>
          <w:rFonts w:ascii="Helvetica" w:hAnsi="Helvetica" w:cs="Helvetica"/>
          <w:color w:val="000000"/>
          <w:sz w:val="24"/>
          <w:szCs w:val="24"/>
        </w:rPr>
        <w:t xml:space="preserve"> </w:t>
      </w:r>
      <w:r>
        <w:rPr>
          <w:rFonts w:ascii="Helvetica" w:hAnsi="Helvetica" w:cs="Helvetica"/>
          <w:color w:val="000000"/>
          <w:sz w:val="24"/>
          <w:szCs w:val="24"/>
        </w:rPr>
        <w:t xml:space="preserve">Adults Review Champions network. It is the role of SAR Champions to support SABs in their region by raising awareness of the SAR quality markers and national SAR library.  </w:t>
      </w:r>
      <w:r w:rsidR="00AE6C81">
        <w:rPr>
          <w:rFonts w:ascii="Helvetica" w:hAnsi="Helvetica" w:cs="Helvetica"/>
          <w:color w:val="000000"/>
          <w:sz w:val="24"/>
          <w:szCs w:val="24"/>
        </w:rPr>
        <w:t>Also, in</w:t>
      </w:r>
      <w:r w:rsidR="004D57F2">
        <w:rPr>
          <w:rFonts w:ascii="Arial" w:hAnsi="Arial" w:cs="Arial"/>
          <w:sz w:val="24"/>
          <w:szCs w:val="24"/>
        </w:rPr>
        <w:t xml:space="preserve"> response </w:t>
      </w:r>
    </w:p>
    <w:p w14:paraId="461E0937" w14:textId="66E7158B" w:rsidR="00A9446B" w:rsidRDefault="004D57F2" w:rsidP="004D57F2">
      <w:pPr>
        <w:pStyle w:val="ListParagraph"/>
        <w:spacing w:after="0" w:line="240" w:lineRule="auto"/>
        <w:ind w:left="0"/>
        <w:rPr>
          <w:rFonts w:ascii="Arial" w:hAnsi="Arial" w:cs="Arial"/>
          <w:sz w:val="24"/>
          <w:szCs w:val="24"/>
        </w:rPr>
      </w:pPr>
      <w:r>
        <w:rPr>
          <w:rFonts w:ascii="Arial" w:hAnsi="Arial" w:cs="Arial"/>
          <w:sz w:val="24"/>
          <w:szCs w:val="24"/>
        </w:rPr>
        <w:t xml:space="preserve">to a number of learning reviews which have been overseen by the Safeguarding Adults Review Committee, bespoke training has been developed for both SAB partners and staff </w:t>
      </w:r>
      <w:r w:rsidR="00A9446B">
        <w:rPr>
          <w:rFonts w:ascii="Arial" w:hAnsi="Arial" w:cs="Arial"/>
          <w:sz w:val="24"/>
          <w:szCs w:val="24"/>
        </w:rPr>
        <w:t xml:space="preserve"> </w:t>
      </w:r>
    </w:p>
    <w:p w14:paraId="6A8ACF1E" w14:textId="77777777" w:rsidR="00135BE4" w:rsidRDefault="00135BE4" w:rsidP="004D57F2">
      <w:pPr>
        <w:pStyle w:val="ListParagraph"/>
        <w:spacing w:after="0" w:line="240" w:lineRule="auto"/>
        <w:ind w:left="0"/>
        <w:rPr>
          <w:rFonts w:ascii="Arial" w:hAnsi="Arial" w:cs="Arial"/>
          <w:sz w:val="24"/>
          <w:szCs w:val="24"/>
        </w:rPr>
      </w:pPr>
    </w:p>
    <w:p w14:paraId="5BDBB066" w14:textId="77777777" w:rsidR="004D57F2" w:rsidRDefault="004D57F2" w:rsidP="004D57F2">
      <w:pPr>
        <w:pStyle w:val="ListParagraph"/>
        <w:spacing w:after="0" w:line="240" w:lineRule="auto"/>
        <w:ind w:left="0"/>
        <w:rPr>
          <w:rFonts w:ascii="Arial" w:hAnsi="Arial" w:cs="Arial"/>
          <w:sz w:val="24"/>
          <w:szCs w:val="24"/>
        </w:rPr>
      </w:pPr>
      <w:r>
        <w:rPr>
          <w:rFonts w:ascii="Arial" w:hAnsi="Arial" w:cs="Arial"/>
          <w:sz w:val="24"/>
          <w:szCs w:val="24"/>
        </w:rPr>
        <w:t xml:space="preserve">in Northumberland and North Tyneside. This training seeks to cascade the key learning from local reviews and SAR’s, and is being rolled out in 2019-20. </w:t>
      </w:r>
    </w:p>
    <w:p w14:paraId="320646EB" w14:textId="77777777" w:rsidR="00E80B2C" w:rsidRDefault="00E80B2C" w:rsidP="004D57F2">
      <w:pPr>
        <w:pStyle w:val="ListParagraph"/>
        <w:spacing w:after="0" w:line="240" w:lineRule="auto"/>
        <w:ind w:left="0"/>
        <w:rPr>
          <w:rFonts w:ascii="Arial" w:hAnsi="Arial" w:cs="Arial"/>
          <w:sz w:val="24"/>
          <w:szCs w:val="24"/>
        </w:rPr>
      </w:pPr>
    </w:p>
    <w:p w14:paraId="531451C8" w14:textId="77777777" w:rsidR="00E80B2C" w:rsidRDefault="00E80B2C" w:rsidP="004D57F2">
      <w:pPr>
        <w:pStyle w:val="ListParagraph"/>
        <w:spacing w:after="0" w:line="240" w:lineRule="auto"/>
        <w:ind w:left="0"/>
        <w:rPr>
          <w:rFonts w:ascii="Arial" w:hAnsi="Arial" w:cs="Arial"/>
          <w:sz w:val="24"/>
          <w:szCs w:val="24"/>
        </w:rPr>
      </w:pPr>
      <w:r>
        <w:rPr>
          <w:rFonts w:ascii="Arial" w:hAnsi="Arial" w:cs="Arial"/>
          <w:b/>
          <w:noProof/>
          <w:color w:val="8064A2" w:themeColor="accent4"/>
          <w:sz w:val="28"/>
          <w:szCs w:val="28"/>
          <w:lang w:eastAsia="en-GB"/>
        </w:rPr>
        <mc:AlternateContent>
          <mc:Choice Requires="wps">
            <w:drawing>
              <wp:anchor distT="0" distB="0" distL="114300" distR="114300" simplePos="0" relativeHeight="251858944" behindDoc="0" locked="0" layoutInCell="1" allowOverlap="1" wp14:anchorId="11F59343" wp14:editId="151F2A70">
                <wp:simplePos x="0" y="0"/>
                <wp:positionH relativeFrom="column">
                  <wp:posOffset>-420130</wp:posOffset>
                </wp:positionH>
                <wp:positionV relativeFrom="paragraph">
                  <wp:posOffset>126485</wp:posOffset>
                </wp:positionV>
                <wp:extent cx="6597650" cy="8346989"/>
                <wp:effectExtent l="57150" t="38100" r="69850" b="92710"/>
                <wp:wrapNone/>
                <wp:docPr id="19" name="Rectangle 19"/>
                <wp:cNvGraphicFramePr/>
                <a:graphic xmlns:a="http://schemas.openxmlformats.org/drawingml/2006/main">
                  <a:graphicData uri="http://schemas.microsoft.com/office/word/2010/wordprocessingShape">
                    <wps:wsp>
                      <wps:cNvSpPr/>
                      <wps:spPr>
                        <a:xfrm>
                          <a:off x="0" y="0"/>
                          <a:ext cx="6597650" cy="8346989"/>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83B6950" w14:textId="77777777" w:rsidR="009D7BE0" w:rsidRPr="00AE6C81" w:rsidRDefault="009D7BE0" w:rsidP="0014520E">
                            <w:pPr>
                              <w:keepNext/>
                              <w:tabs>
                                <w:tab w:val="left" w:pos="6564"/>
                              </w:tabs>
                              <w:jc w:val="center"/>
                              <w:rPr>
                                <w:rFonts w:ascii="Arial" w:hAnsi="Arial" w:cs="Arial"/>
                                <w:b/>
                                <w:color w:val="5F497A" w:themeColor="accent4" w:themeShade="BF"/>
                                <w:sz w:val="28"/>
                                <w:szCs w:val="28"/>
                                <w14:textOutline w14:w="9525" w14:cap="rnd" w14:cmpd="sng" w14:algn="ctr">
                                  <w14:noFill/>
                                  <w14:prstDash w14:val="solid"/>
                                  <w14:bevel/>
                                </w14:textOutline>
                              </w:rPr>
                            </w:pPr>
                            <w:r w:rsidRPr="00AE6C81">
                              <w:rPr>
                                <w:rFonts w:ascii="Arial" w:hAnsi="Arial" w:cs="Arial"/>
                                <w:b/>
                                <w:color w:val="5F497A" w:themeColor="accent4" w:themeShade="BF"/>
                                <w:sz w:val="28"/>
                                <w:szCs w:val="28"/>
                                <w14:textOutline w14:w="9525" w14:cap="rnd" w14:cmpd="sng" w14:algn="ctr">
                                  <w14:noFill/>
                                  <w14:prstDash w14:val="solid"/>
                                  <w14:bevel/>
                                </w14:textOutline>
                              </w:rPr>
                              <w:t>Safeguarding Adults Review – Adult W</w:t>
                            </w:r>
                          </w:p>
                          <w:p w14:paraId="369CF300" w14:textId="77777777" w:rsidR="009D7BE0" w:rsidRDefault="009D7BE0" w:rsidP="00F230B1">
                            <w:pPr>
                              <w:spacing w:after="0" w:line="240" w:lineRule="auto"/>
                              <w:rPr>
                                <w:rFonts w:ascii="Arial" w:hAnsi="Arial" w:cs="Arial"/>
                                <w:sz w:val="24"/>
                                <w:szCs w:val="24"/>
                              </w:rPr>
                            </w:pPr>
                            <w:r>
                              <w:rPr>
                                <w:rFonts w:ascii="Arial" w:hAnsi="Arial" w:cs="Arial"/>
                                <w:sz w:val="24"/>
                                <w:szCs w:val="24"/>
                              </w:rPr>
                              <w:t xml:space="preserve">In December </w:t>
                            </w:r>
                            <w:r w:rsidRPr="00F230B1">
                              <w:rPr>
                                <w:rFonts w:ascii="Arial" w:hAnsi="Arial" w:cs="Arial"/>
                                <w:sz w:val="24"/>
                                <w:szCs w:val="24"/>
                              </w:rPr>
                              <w:t>2018 the SAB published a SAR relating to Adult W. The full report</w:t>
                            </w:r>
                            <w:r>
                              <w:rPr>
                                <w:rFonts w:ascii="Arial" w:hAnsi="Arial" w:cs="Arial"/>
                                <w:sz w:val="24"/>
                                <w:szCs w:val="24"/>
                              </w:rPr>
                              <w:t xml:space="preserve"> can be</w:t>
                            </w:r>
                            <w:r w:rsidRPr="00F230B1">
                              <w:rPr>
                                <w:rFonts w:ascii="Arial" w:hAnsi="Arial" w:cs="Arial"/>
                                <w:sz w:val="24"/>
                                <w:szCs w:val="24"/>
                              </w:rPr>
                              <w:t xml:space="preserve"> found on </w:t>
                            </w:r>
                            <w:hyperlink r:id="rId85" w:history="1">
                              <w:r w:rsidRPr="00B0350D">
                                <w:rPr>
                                  <w:rStyle w:val="Hyperlink"/>
                                  <w:rFonts w:ascii="Arial" w:eastAsiaTheme="majorEastAsia" w:hAnsi="Arial" w:cs="Arial"/>
                                  <w:sz w:val="24"/>
                                  <w:szCs w:val="24"/>
                                </w:rPr>
                                <w:t>Northumberland’s Safeguarding Adults website</w:t>
                              </w:r>
                            </w:hyperlink>
                          </w:p>
                          <w:p w14:paraId="31ED7778" w14:textId="77777777" w:rsidR="009D7BE0" w:rsidRPr="008725DC" w:rsidRDefault="009D7BE0" w:rsidP="00F230B1">
                            <w:pPr>
                              <w:spacing w:after="0" w:line="240" w:lineRule="auto"/>
                              <w:rPr>
                                <w:rFonts w:ascii="Arial" w:hAnsi="Arial" w:cs="Arial"/>
                                <w:sz w:val="24"/>
                                <w:szCs w:val="24"/>
                              </w:rPr>
                            </w:pPr>
                          </w:p>
                          <w:p w14:paraId="2177411E" w14:textId="77777777" w:rsidR="009D7BE0" w:rsidRPr="00B0350D" w:rsidRDefault="009D7BE0" w:rsidP="00B0350D">
                            <w:pPr>
                              <w:spacing w:after="0" w:line="240" w:lineRule="auto"/>
                              <w:rPr>
                                <w:rFonts w:ascii="Arial" w:hAnsi="Arial" w:cs="Arial"/>
                                <w:sz w:val="24"/>
                                <w:szCs w:val="24"/>
                              </w:rPr>
                            </w:pPr>
                            <w:r>
                              <w:rPr>
                                <w:rFonts w:ascii="Arial" w:hAnsi="Arial" w:cs="Arial"/>
                                <w:sz w:val="24"/>
                                <w:szCs w:val="24"/>
                              </w:rPr>
                              <w:t xml:space="preserve">Adult W was 90 years old, with Type 1 diabetes and a number of other medical conditions.  Adult W died in a nursing home after his condition deteriorated, and the severity of the situation was not recognised or escalated. Adult W’s bespoke diabetes care plan had not been updated and communicated across all relevant agencies, </w:t>
                            </w:r>
                            <w:r w:rsidRPr="00B0350D">
                              <w:rPr>
                                <w:rFonts w:ascii="Arial" w:hAnsi="Arial" w:cs="Arial"/>
                                <w:sz w:val="24"/>
                                <w:szCs w:val="24"/>
                              </w:rPr>
                              <w:t xml:space="preserve">which </w:t>
                            </w:r>
                            <w:r w:rsidRPr="00B0350D">
                              <w:rPr>
                                <w:rFonts w:ascii="Arial" w:hAnsi="Arial" w:cs="Arial"/>
                                <w:color w:val="000000"/>
                                <w:sz w:val="24"/>
                                <w:szCs w:val="24"/>
                              </w:rPr>
                              <w:t>led to a poor level of understanding of Adult W’s diabetic and holistic care needs in the week leading up to his death</w:t>
                            </w:r>
                            <w:r w:rsidRPr="00BF0E94">
                              <w:rPr>
                                <w:rFonts w:ascii="Arial" w:hAnsi="Arial" w:cs="Arial"/>
                                <w:color w:val="000000"/>
                              </w:rPr>
                              <w:t>.</w:t>
                            </w:r>
                          </w:p>
                          <w:p w14:paraId="532070F0" w14:textId="77777777" w:rsidR="009D7BE0" w:rsidRDefault="009D7BE0" w:rsidP="00F230B1">
                            <w:pPr>
                              <w:spacing w:after="0" w:line="240" w:lineRule="auto"/>
                              <w:rPr>
                                <w:rFonts w:ascii="Arial" w:hAnsi="Arial" w:cs="Arial"/>
                                <w:b/>
                                <w:color w:val="FF0000"/>
                                <w:sz w:val="24"/>
                                <w:szCs w:val="24"/>
                              </w:rPr>
                            </w:pPr>
                          </w:p>
                          <w:p w14:paraId="52D09080" w14:textId="77777777" w:rsidR="009D7BE0" w:rsidRPr="00E80B2C" w:rsidRDefault="009D7BE0" w:rsidP="00F230B1">
                            <w:pPr>
                              <w:spacing w:after="0" w:line="240" w:lineRule="auto"/>
                              <w:rPr>
                                <w:rFonts w:ascii="Arial" w:hAnsi="Arial" w:cs="Arial"/>
                                <w:b/>
                                <w:color w:val="5F497A" w:themeColor="accent4" w:themeShade="BF"/>
                                <w:sz w:val="24"/>
                                <w:szCs w:val="24"/>
                              </w:rPr>
                            </w:pPr>
                            <w:r w:rsidRPr="00E80B2C">
                              <w:rPr>
                                <w:rFonts w:ascii="Arial" w:hAnsi="Arial" w:cs="Arial"/>
                                <w:b/>
                                <w:color w:val="5F497A" w:themeColor="accent4" w:themeShade="BF"/>
                                <w:sz w:val="24"/>
                                <w:szCs w:val="24"/>
                              </w:rPr>
                              <w:t>Key learning identified:</w:t>
                            </w:r>
                          </w:p>
                          <w:p w14:paraId="1A9B60E1" w14:textId="77777777" w:rsidR="009D7BE0" w:rsidRPr="00C608F2" w:rsidRDefault="009D7BE0" w:rsidP="00F230B1">
                            <w:pPr>
                              <w:spacing w:after="0" w:line="240" w:lineRule="auto"/>
                              <w:rPr>
                                <w:rFonts w:ascii="Arial" w:hAnsi="Arial" w:cs="Arial"/>
                                <w:b/>
                                <w:color w:val="5F497A" w:themeColor="accent4" w:themeShade="BF"/>
                                <w:sz w:val="24"/>
                                <w:szCs w:val="24"/>
                              </w:rPr>
                            </w:pPr>
                          </w:p>
                          <w:p w14:paraId="16E6B5B0" w14:textId="77777777" w:rsidR="009D7BE0" w:rsidRPr="00C608F2" w:rsidRDefault="009D7BE0" w:rsidP="00F230B1">
                            <w:pPr>
                              <w:numPr>
                                <w:ilvl w:val="0"/>
                                <w:numId w:val="16"/>
                              </w:numPr>
                              <w:spacing w:after="0" w:line="240" w:lineRule="auto"/>
                              <w:rPr>
                                <w:rFonts w:ascii="Arial" w:hAnsi="Arial" w:cs="Arial"/>
                                <w:sz w:val="24"/>
                                <w:szCs w:val="24"/>
                              </w:rPr>
                            </w:pPr>
                            <w:r>
                              <w:rPr>
                                <w:rFonts w:ascii="Arial" w:hAnsi="Arial" w:cs="Arial"/>
                                <w:color w:val="000000"/>
                                <w:sz w:val="24"/>
                                <w:szCs w:val="24"/>
                              </w:rPr>
                              <w:t>There was poor m</w:t>
                            </w:r>
                            <w:r w:rsidRPr="00F230B1">
                              <w:rPr>
                                <w:rFonts w:ascii="Arial" w:hAnsi="Arial" w:cs="Arial"/>
                                <w:color w:val="000000"/>
                                <w:sz w:val="24"/>
                                <w:szCs w:val="24"/>
                              </w:rPr>
                              <w:t>anagement of Adult W’s deteriorating con</w:t>
                            </w:r>
                            <w:r>
                              <w:rPr>
                                <w:rFonts w:ascii="Arial" w:hAnsi="Arial" w:cs="Arial"/>
                                <w:color w:val="000000"/>
                                <w:sz w:val="24"/>
                                <w:szCs w:val="24"/>
                              </w:rPr>
                              <w:t>dition by Nursing home staff. There was no</w:t>
                            </w:r>
                            <w:r w:rsidRPr="00F230B1">
                              <w:rPr>
                                <w:rFonts w:ascii="Arial" w:hAnsi="Arial" w:cs="Arial"/>
                                <w:color w:val="000000"/>
                                <w:sz w:val="24"/>
                                <w:szCs w:val="24"/>
                              </w:rPr>
                              <w:t xml:space="preserve"> clear care plan of sick day rules.</w:t>
                            </w:r>
                          </w:p>
                          <w:p w14:paraId="3E190F5E" w14:textId="77777777" w:rsidR="009D7BE0" w:rsidRPr="00F230B1" w:rsidRDefault="009D7BE0" w:rsidP="00C608F2">
                            <w:pPr>
                              <w:spacing w:after="0" w:line="240" w:lineRule="auto"/>
                              <w:ind w:left="720"/>
                              <w:rPr>
                                <w:rFonts w:ascii="Arial" w:hAnsi="Arial" w:cs="Arial"/>
                                <w:sz w:val="24"/>
                                <w:szCs w:val="24"/>
                              </w:rPr>
                            </w:pPr>
                          </w:p>
                          <w:p w14:paraId="733777B4" w14:textId="77777777" w:rsidR="009D7BE0" w:rsidRDefault="009D7BE0" w:rsidP="00C608F2">
                            <w:pPr>
                              <w:numPr>
                                <w:ilvl w:val="0"/>
                                <w:numId w:val="16"/>
                              </w:numPr>
                              <w:spacing w:after="0" w:line="240" w:lineRule="auto"/>
                              <w:rPr>
                                <w:rFonts w:ascii="Arial" w:hAnsi="Arial" w:cs="Arial"/>
                                <w:sz w:val="24"/>
                                <w:szCs w:val="24"/>
                              </w:rPr>
                            </w:pPr>
                            <w:r>
                              <w:rPr>
                                <w:rFonts w:ascii="Arial" w:hAnsi="Arial" w:cs="Arial"/>
                                <w:color w:val="000000"/>
                                <w:sz w:val="24"/>
                                <w:szCs w:val="24"/>
                              </w:rPr>
                              <w:t>There was a l</w:t>
                            </w:r>
                            <w:r w:rsidRPr="00F230B1">
                              <w:rPr>
                                <w:rFonts w:ascii="Arial" w:hAnsi="Arial" w:cs="Arial"/>
                                <w:color w:val="000000"/>
                                <w:sz w:val="24"/>
                                <w:szCs w:val="24"/>
                              </w:rPr>
                              <w:t>ack of review, communication and accountability</w:t>
                            </w:r>
                            <w:r>
                              <w:rPr>
                                <w:rFonts w:ascii="Arial" w:hAnsi="Arial" w:cs="Arial"/>
                                <w:color w:val="000000"/>
                                <w:sz w:val="24"/>
                                <w:szCs w:val="24"/>
                              </w:rPr>
                              <w:t xml:space="preserve"> in relation to Adult W’s diabetes plan</w:t>
                            </w:r>
                            <w:r w:rsidRPr="00F230B1">
                              <w:rPr>
                                <w:rFonts w:ascii="Arial" w:hAnsi="Arial" w:cs="Arial"/>
                                <w:color w:val="000000"/>
                                <w:sz w:val="24"/>
                                <w:szCs w:val="24"/>
                              </w:rPr>
                              <w:t>.</w:t>
                            </w:r>
                          </w:p>
                          <w:p w14:paraId="0FB76C7C" w14:textId="77777777" w:rsidR="009D7BE0" w:rsidRPr="00C608F2" w:rsidRDefault="009D7BE0" w:rsidP="00C608F2">
                            <w:pPr>
                              <w:spacing w:after="0" w:line="240" w:lineRule="auto"/>
                              <w:rPr>
                                <w:rFonts w:ascii="Arial" w:hAnsi="Arial" w:cs="Arial"/>
                                <w:sz w:val="24"/>
                                <w:szCs w:val="24"/>
                              </w:rPr>
                            </w:pPr>
                          </w:p>
                          <w:p w14:paraId="5E869B19" w14:textId="77777777" w:rsidR="009D7BE0" w:rsidRDefault="009D7BE0" w:rsidP="00C608F2">
                            <w:pPr>
                              <w:numPr>
                                <w:ilvl w:val="0"/>
                                <w:numId w:val="16"/>
                              </w:numPr>
                              <w:spacing w:after="0" w:line="240" w:lineRule="auto"/>
                              <w:rPr>
                                <w:rFonts w:ascii="Arial" w:hAnsi="Arial" w:cs="Arial"/>
                                <w:sz w:val="24"/>
                                <w:szCs w:val="24"/>
                              </w:rPr>
                            </w:pPr>
                            <w:r w:rsidRPr="00C608F2">
                              <w:rPr>
                                <w:rFonts w:ascii="Arial" w:hAnsi="Arial" w:cs="Arial"/>
                                <w:sz w:val="24"/>
                                <w:szCs w:val="24"/>
                              </w:rPr>
                              <w:t>Communication and Integration of the care pathway was not effective.</w:t>
                            </w:r>
                          </w:p>
                          <w:p w14:paraId="00EE7A80" w14:textId="77777777" w:rsidR="009D7BE0" w:rsidRPr="00C608F2" w:rsidRDefault="009D7BE0" w:rsidP="00C608F2">
                            <w:pPr>
                              <w:spacing w:after="0" w:line="240" w:lineRule="auto"/>
                              <w:rPr>
                                <w:rFonts w:ascii="Arial" w:hAnsi="Arial" w:cs="Arial"/>
                                <w:sz w:val="24"/>
                                <w:szCs w:val="24"/>
                              </w:rPr>
                            </w:pPr>
                          </w:p>
                          <w:p w14:paraId="790F66E5" w14:textId="77777777" w:rsidR="009D7BE0" w:rsidRDefault="009D7BE0" w:rsidP="00F230B1">
                            <w:pPr>
                              <w:numPr>
                                <w:ilvl w:val="0"/>
                                <w:numId w:val="16"/>
                              </w:numPr>
                              <w:spacing w:after="0" w:line="240" w:lineRule="auto"/>
                              <w:rPr>
                                <w:rFonts w:ascii="Arial" w:hAnsi="Arial" w:cs="Arial"/>
                                <w:sz w:val="24"/>
                                <w:szCs w:val="24"/>
                              </w:rPr>
                            </w:pPr>
                            <w:r>
                              <w:rPr>
                                <w:rFonts w:ascii="Arial" w:hAnsi="Arial" w:cs="Arial"/>
                                <w:sz w:val="24"/>
                                <w:szCs w:val="24"/>
                              </w:rPr>
                              <w:t>Diabetes e</w:t>
                            </w:r>
                            <w:r w:rsidRPr="00F230B1">
                              <w:rPr>
                                <w:rFonts w:ascii="Arial" w:hAnsi="Arial" w:cs="Arial"/>
                                <w:sz w:val="24"/>
                                <w:szCs w:val="24"/>
                              </w:rPr>
                              <w:t xml:space="preserve">ducation and training </w:t>
                            </w:r>
                            <w:r>
                              <w:rPr>
                                <w:rFonts w:ascii="Arial" w:hAnsi="Arial" w:cs="Arial"/>
                                <w:sz w:val="24"/>
                                <w:szCs w:val="24"/>
                              </w:rPr>
                              <w:t xml:space="preserve">is </w:t>
                            </w:r>
                            <w:r w:rsidRPr="00F230B1">
                              <w:rPr>
                                <w:rFonts w:ascii="Arial" w:hAnsi="Arial" w:cs="Arial"/>
                                <w:sz w:val="24"/>
                                <w:szCs w:val="24"/>
                              </w:rPr>
                              <w:t>required for staff appropriate to their role.</w:t>
                            </w:r>
                          </w:p>
                          <w:p w14:paraId="1E8E47C2" w14:textId="77777777" w:rsidR="009D7BE0" w:rsidRDefault="009D7BE0" w:rsidP="00C608F2">
                            <w:pPr>
                              <w:pStyle w:val="ListParagraph"/>
                              <w:rPr>
                                <w:rFonts w:ascii="Arial" w:hAnsi="Arial" w:cs="Arial"/>
                                <w:sz w:val="24"/>
                                <w:szCs w:val="24"/>
                              </w:rPr>
                            </w:pPr>
                          </w:p>
                          <w:p w14:paraId="634221CF" w14:textId="77777777" w:rsidR="009D7BE0" w:rsidRPr="00E80B2C" w:rsidRDefault="009D7BE0" w:rsidP="00C608F2">
                            <w:pPr>
                              <w:spacing w:after="0" w:line="240" w:lineRule="auto"/>
                              <w:rPr>
                                <w:rFonts w:ascii="Arial" w:hAnsi="Arial" w:cs="Arial"/>
                                <w:b/>
                                <w:color w:val="5F497A" w:themeColor="accent4" w:themeShade="BF"/>
                                <w:sz w:val="24"/>
                                <w:szCs w:val="24"/>
                              </w:rPr>
                            </w:pPr>
                            <w:r w:rsidRPr="00E80B2C">
                              <w:rPr>
                                <w:rFonts w:ascii="Arial" w:hAnsi="Arial" w:cs="Arial"/>
                                <w:b/>
                                <w:color w:val="5F497A" w:themeColor="accent4" w:themeShade="BF"/>
                                <w:sz w:val="24"/>
                                <w:szCs w:val="24"/>
                              </w:rPr>
                              <w:t>What have we done as a result?</w:t>
                            </w:r>
                          </w:p>
                          <w:p w14:paraId="52E12EC1" w14:textId="77777777" w:rsidR="009D7BE0" w:rsidRDefault="009D7BE0" w:rsidP="00C608F2">
                            <w:pPr>
                              <w:spacing w:after="0" w:line="240" w:lineRule="auto"/>
                              <w:rPr>
                                <w:rFonts w:ascii="Arial" w:hAnsi="Arial" w:cs="Arial"/>
                                <w:b/>
                                <w:color w:val="5F497A" w:themeColor="accent4" w:themeShade="BF"/>
                                <w:sz w:val="24"/>
                                <w:szCs w:val="24"/>
                              </w:rPr>
                            </w:pPr>
                          </w:p>
                          <w:p w14:paraId="6330681B" w14:textId="77777777" w:rsidR="009D7BE0" w:rsidRDefault="009D7BE0" w:rsidP="00C608F2">
                            <w:pPr>
                              <w:pStyle w:val="NormalWeb"/>
                              <w:numPr>
                                <w:ilvl w:val="0"/>
                                <w:numId w:val="17"/>
                              </w:numPr>
                              <w:spacing w:after="0" w:line="240" w:lineRule="auto"/>
                              <w:textAlignment w:val="baseline"/>
                              <w:rPr>
                                <w:rFonts w:ascii="Arial" w:hAnsi="Arial" w:cs="Arial"/>
                                <w:color w:val="000000"/>
                              </w:rPr>
                            </w:pPr>
                            <w:r w:rsidRPr="007F45B2">
                              <w:rPr>
                                <w:rFonts w:ascii="Arial" w:hAnsi="Arial" w:cs="Arial"/>
                                <w:color w:val="000000"/>
                              </w:rPr>
                              <w:t>Revi</w:t>
                            </w:r>
                            <w:r>
                              <w:rPr>
                                <w:rFonts w:ascii="Arial" w:hAnsi="Arial" w:cs="Arial"/>
                                <w:color w:val="000000"/>
                              </w:rPr>
                              <w:t>e</w:t>
                            </w:r>
                            <w:r w:rsidRPr="007F45B2">
                              <w:rPr>
                                <w:rFonts w:ascii="Arial" w:hAnsi="Arial" w:cs="Arial"/>
                                <w:color w:val="000000"/>
                              </w:rPr>
                              <w:t>wed available diabetes/physical deterioration training, and staff compliance.</w:t>
                            </w:r>
                          </w:p>
                          <w:p w14:paraId="6A2BC471" w14:textId="77777777" w:rsidR="009D7BE0" w:rsidRPr="007F45B2" w:rsidRDefault="009D7BE0" w:rsidP="007F45B2">
                            <w:pPr>
                              <w:pStyle w:val="NormalWeb"/>
                              <w:spacing w:after="0" w:line="240" w:lineRule="auto"/>
                              <w:ind w:left="720"/>
                              <w:textAlignment w:val="baseline"/>
                              <w:rPr>
                                <w:rFonts w:ascii="Arial" w:hAnsi="Arial" w:cs="Arial"/>
                                <w:color w:val="000000"/>
                              </w:rPr>
                            </w:pPr>
                          </w:p>
                          <w:p w14:paraId="0ED8FD4D" w14:textId="77777777" w:rsidR="009D7BE0" w:rsidRPr="005D67FC" w:rsidRDefault="009D7BE0" w:rsidP="005D67FC">
                            <w:pPr>
                              <w:numPr>
                                <w:ilvl w:val="0"/>
                                <w:numId w:val="17"/>
                              </w:numPr>
                              <w:spacing w:after="0" w:line="240" w:lineRule="auto"/>
                              <w:rPr>
                                <w:rFonts w:ascii="Arial" w:hAnsi="Arial" w:cs="Arial"/>
                                <w:sz w:val="24"/>
                                <w:szCs w:val="24"/>
                              </w:rPr>
                            </w:pPr>
                            <w:r w:rsidRPr="007F45B2">
                              <w:rPr>
                                <w:rFonts w:ascii="Arial" w:hAnsi="Arial" w:cs="Arial"/>
                                <w:color w:val="000000"/>
                                <w:sz w:val="24"/>
                                <w:szCs w:val="24"/>
                              </w:rPr>
                              <w:t>Multi agency Diabe</w:t>
                            </w:r>
                            <w:r>
                              <w:rPr>
                                <w:rFonts w:ascii="Arial" w:hAnsi="Arial" w:cs="Arial"/>
                                <w:color w:val="000000"/>
                                <w:sz w:val="24"/>
                                <w:szCs w:val="24"/>
                              </w:rPr>
                              <w:t>tic Patient Pathway is being developed</w:t>
                            </w:r>
                            <w:r w:rsidRPr="007F45B2">
                              <w:rPr>
                                <w:rFonts w:ascii="Arial" w:hAnsi="Arial" w:cs="Arial"/>
                                <w:color w:val="000000"/>
                                <w:sz w:val="24"/>
                                <w:szCs w:val="24"/>
                              </w:rPr>
                              <w:t xml:space="preserve"> which reflects good practice and</w:t>
                            </w:r>
                            <w:r>
                              <w:rPr>
                                <w:rFonts w:ascii="Arial" w:hAnsi="Arial" w:cs="Arial"/>
                                <w:color w:val="000000"/>
                                <w:sz w:val="24"/>
                                <w:szCs w:val="24"/>
                              </w:rPr>
                              <w:t xml:space="preserve"> clear lines of accountability.</w:t>
                            </w:r>
                          </w:p>
                          <w:p w14:paraId="4DCC6F47" w14:textId="77777777" w:rsidR="009D7BE0" w:rsidRPr="005D67FC" w:rsidRDefault="009D7BE0" w:rsidP="005D67FC">
                            <w:pPr>
                              <w:spacing w:after="0" w:line="240" w:lineRule="auto"/>
                              <w:rPr>
                                <w:rFonts w:ascii="Arial" w:hAnsi="Arial" w:cs="Arial"/>
                                <w:sz w:val="24"/>
                                <w:szCs w:val="24"/>
                              </w:rPr>
                            </w:pPr>
                          </w:p>
                          <w:p w14:paraId="602920D8" w14:textId="77777777" w:rsidR="009D7BE0" w:rsidRPr="007F45B2" w:rsidRDefault="009D7BE0" w:rsidP="007F45B2">
                            <w:pPr>
                              <w:pStyle w:val="NormalWeb"/>
                              <w:numPr>
                                <w:ilvl w:val="0"/>
                                <w:numId w:val="17"/>
                              </w:numPr>
                              <w:spacing w:after="0" w:line="240" w:lineRule="auto"/>
                              <w:textAlignment w:val="baseline"/>
                              <w:rPr>
                                <w:rFonts w:ascii="Arial" w:hAnsi="Arial" w:cs="Arial"/>
                                <w:color w:val="000000"/>
                              </w:rPr>
                            </w:pPr>
                            <w:r>
                              <w:rPr>
                                <w:rFonts w:ascii="Arial" w:hAnsi="Arial" w:cs="Arial"/>
                                <w:color w:val="000000"/>
                              </w:rPr>
                              <w:t>Adult Social Care staff briefed on the</w:t>
                            </w:r>
                            <w:r w:rsidRPr="007F45B2">
                              <w:rPr>
                                <w:rFonts w:ascii="Arial" w:hAnsi="Arial" w:cs="Arial"/>
                                <w:color w:val="000000"/>
                              </w:rPr>
                              <w:t xml:space="preserve"> need for good multi-disciplinary working, written assessment, robust carers’ assessments, and ensuring appropriate information/equipment is transferred between care settings.</w:t>
                            </w:r>
                          </w:p>
                          <w:p w14:paraId="1B5E47D9" w14:textId="77777777" w:rsidR="009D7BE0" w:rsidRPr="007F45B2" w:rsidRDefault="009D7BE0" w:rsidP="007F45B2">
                            <w:pPr>
                              <w:spacing w:after="0" w:line="240" w:lineRule="auto"/>
                              <w:ind w:left="360"/>
                              <w:rPr>
                                <w:rFonts w:ascii="Arial" w:hAnsi="Arial" w:cs="Arial"/>
                                <w:sz w:val="24"/>
                                <w:szCs w:val="24"/>
                              </w:rPr>
                            </w:pPr>
                          </w:p>
                          <w:p w14:paraId="3DC4DFCD" w14:textId="77777777" w:rsidR="009D7BE0" w:rsidRDefault="009D7BE0" w:rsidP="007F45B2">
                            <w:pPr>
                              <w:spacing w:after="0" w:line="240" w:lineRule="auto"/>
                              <w:rPr>
                                <w:rFonts w:ascii="Arial" w:hAnsi="Arial" w:cs="Arial"/>
                                <w:b/>
                                <w:color w:val="5F497A" w:themeColor="accent4" w:themeShade="BF"/>
                                <w:sz w:val="24"/>
                                <w:szCs w:val="24"/>
                              </w:rPr>
                            </w:pPr>
                            <w:r w:rsidRPr="007F45B2">
                              <w:rPr>
                                <w:rFonts w:ascii="Arial" w:hAnsi="Arial" w:cs="Arial"/>
                                <w:b/>
                                <w:color w:val="5F497A" w:themeColor="accent4" w:themeShade="BF"/>
                                <w:sz w:val="24"/>
                                <w:szCs w:val="24"/>
                              </w:rPr>
                              <w:t>Ongoing work:</w:t>
                            </w:r>
                          </w:p>
                          <w:p w14:paraId="25D6C40E" w14:textId="77777777" w:rsidR="009D7BE0" w:rsidRPr="007F45B2" w:rsidRDefault="009D7BE0" w:rsidP="007F45B2">
                            <w:pPr>
                              <w:spacing w:after="0" w:line="240" w:lineRule="auto"/>
                              <w:rPr>
                                <w:rFonts w:ascii="Arial" w:hAnsi="Arial" w:cs="Arial"/>
                                <w:b/>
                                <w:color w:val="5F497A" w:themeColor="accent4" w:themeShade="BF"/>
                                <w:sz w:val="24"/>
                                <w:szCs w:val="24"/>
                              </w:rPr>
                            </w:pPr>
                          </w:p>
                          <w:p w14:paraId="1DB83FA8" w14:textId="77777777" w:rsidR="009D7BE0" w:rsidRDefault="009D7BE0" w:rsidP="00C608F2">
                            <w:pPr>
                              <w:numPr>
                                <w:ilvl w:val="0"/>
                                <w:numId w:val="17"/>
                              </w:numPr>
                              <w:spacing w:after="0" w:line="240" w:lineRule="auto"/>
                              <w:rPr>
                                <w:rFonts w:ascii="Arial" w:hAnsi="Arial" w:cs="Arial"/>
                                <w:sz w:val="24"/>
                                <w:szCs w:val="24"/>
                              </w:rPr>
                            </w:pPr>
                            <w:r>
                              <w:rPr>
                                <w:rFonts w:ascii="Arial" w:hAnsi="Arial" w:cs="Arial"/>
                                <w:sz w:val="24"/>
                                <w:szCs w:val="24"/>
                              </w:rPr>
                              <w:t>Finalise and implement Multi agency Diabetic pathway.</w:t>
                            </w:r>
                          </w:p>
                          <w:p w14:paraId="18E7D592" w14:textId="77777777" w:rsidR="009D7BE0" w:rsidRPr="007F45B2" w:rsidRDefault="009D7BE0" w:rsidP="007F45B2">
                            <w:pPr>
                              <w:spacing w:after="0" w:line="240" w:lineRule="auto"/>
                              <w:ind w:left="720"/>
                              <w:rPr>
                                <w:rFonts w:ascii="Arial" w:hAnsi="Arial" w:cs="Arial"/>
                                <w:sz w:val="24"/>
                                <w:szCs w:val="24"/>
                              </w:rPr>
                            </w:pPr>
                          </w:p>
                          <w:p w14:paraId="3D301E0F" w14:textId="77777777" w:rsidR="009D7BE0" w:rsidRDefault="009D7BE0" w:rsidP="00C608F2">
                            <w:pPr>
                              <w:pStyle w:val="NormalWeb"/>
                              <w:numPr>
                                <w:ilvl w:val="0"/>
                                <w:numId w:val="17"/>
                              </w:numPr>
                              <w:spacing w:after="0" w:line="240" w:lineRule="auto"/>
                              <w:textAlignment w:val="baseline"/>
                              <w:rPr>
                                <w:rFonts w:ascii="Arial" w:hAnsi="Arial" w:cs="Arial"/>
                                <w:color w:val="000000"/>
                              </w:rPr>
                            </w:pPr>
                            <w:r w:rsidRPr="007F45B2">
                              <w:rPr>
                                <w:rFonts w:ascii="Arial" w:hAnsi="Arial" w:cs="Arial"/>
                                <w:color w:val="000000"/>
                              </w:rPr>
                              <w:t>Multi-agency audit to review compliance to the revised pathway.</w:t>
                            </w:r>
                          </w:p>
                          <w:p w14:paraId="4CC8AA0D" w14:textId="77777777" w:rsidR="009D7BE0" w:rsidRPr="007F45B2" w:rsidRDefault="009D7BE0" w:rsidP="007F45B2">
                            <w:pPr>
                              <w:pStyle w:val="NormalWeb"/>
                              <w:spacing w:after="0" w:line="240" w:lineRule="auto"/>
                              <w:textAlignment w:val="baseline"/>
                              <w:rPr>
                                <w:rFonts w:ascii="Arial" w:hAnsi="Arial" w:cs="Arial"/>
                                <w:color w:val="000000"/>
                              </w:rPr>
                            </w:pPr>
                          </w:p>
                          <w:p w14:paraId="6588CDA2" w14:textId="77777777" w:rsidR="009D7BE0" w:rsidRPr="007F45B2" w:rsidRDefault="009D7BE0" w:rsidP="00C608F2">
                            <w:pPr>
                              <w:pStyle w:val="NormalWeb"/>
                              <w:numPr>
                                <w:ilvl w:val="0"/>
                                <w:numId w:val="17"/>
                              </w:numPr>
                              <w:spacing w:after="0" w:line="240" w:lineRule="auto"/>
                              <w:textAlignment w:val="baseline"/>
                              <w:rPr>
                                <w:rFonts w:ascii="Arial" w:hAnsi="Arial" w:cs="Arial"/>
                                <w:color w:val="000000"/>
                              </w:rPr>
                            </w:pPr>
                            <w:r w:rsidRPr="007F45B2">
                              <w:rPr>
                                <w:rFonts w:ascii="Arial" w:hAnsi="Arial" w:cs="Arial"/>
                                <w:color w:val="000000"/>
                              </w:rPr>
                              <w:t xml:space="preserve">Organisational policies </w:t>
                            </w:r>
                            <w:r>
                              <w:rPr>
                                <w:rFonts w:ascii="Arial" w:hAnsi="Arial" w:cs="Arial"/>
                                <w:color w:val="000000"/>
                              </w:rPr>
                              <w:t xml:space="preserve">to be </w:t>
                            </w:r>
                            <w:r w:rsidRPr="007F45B2">
                              <w:rPr>
                                <w:rFonts w:ascii="Arial" w:hAnsi="Arial" w:cs="Arial"/>
                                <w:color w:val="000000"/>
                              </w:rPr>
                              <w:t>reviewed and updated.</w:t>
                            </w:r>
                          </w:p>
                          <w:p w14:paraId="0387D0D6" w14:textId="77777777" w:rsidR="009D7BE0" w:rsidRPr="00C608F2" w:rsidRDefault="009D7BE0" w:rsidP="00C608F2">
                            <w:pPr>
                              <w:spacing w:after="0" w:line="240" w:lineRule="auto"/>
                              <w:rPr>
                                <w:rFonts w:ascii="Arial" w:hAnsi="Arial" w:cs="Arial"/>
                                <w:b/>
                                <w:color w:val="5F497A" w:themeColor="accent4" w:themeShade="BF"/>
                                <w:sz w:val="24"/>
                                <w:szCs w:val="24"/>
                              </w:rPr>
                            </w:pPr>
                          </w:p>
                          <w:p w14:paraId="565BFF5B" w14:textId="77777777" w:rsidR="009D7BE0" w:rsidRDefault="009D7BE0" w:rsidP="00B916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73F10D77">
              <v:rect id="Rectangle 19" style="position:absolute;margin-left:-33.1pt;margin-top:9.95pt;width:519.5pt;height:657.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4" fillcolor="#bfb1d0 [1623]" strokecolor="#795d9b [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">
                <v:fill type="gradient" color2="#ece7f1 [503]" colors="0 #c9b5e8;22938f #d9cbee;1 #f0eaf9" angle="180" focus="100%" rotate="t"/>
                <v:shadow on="t" color="black" opacity="24903f" offset="0,.55556mm" origin=",.5"/>
                <v:textbox>
                  <w:txbxContent>
                    <w:p w:rsidRPr="00AE6C81" w:rsidR="00B75DE3" w:rsidP="0014520E" w:rsidRDefault="00B75DE3" w14:paraId="222BAFE8" wp14:textId="77777777">
                      <w:pPr>
                        <w:keepNext/>
                        <w:tabs>
                          <w:tab w:val="left" w:pos="6564"/>
                        </w:tabs>
                        <w:jc w:val="center"/>
                        <w:rPr>
                          <w:rFonts w:ascii="Arial" w:hAnsi="Arial" w:cs="Arial"/>
                          <w:b/>
                          <w:color w:val="5F497A" w:themeColor="accent4" w:themeShade="BF"/>
                          <w:sz w:val="28"/>
                          <w:szCs w:val="28"/>
                          <w14:textOutline w14:w="9525" w14:cap="rnd" w14:cmpd="sng" w14:algn="ctr">
                            <w14:noFill/>
                            <w14:prstDash w14:val="solid"/>
                            <w14:bevel/>
                          </w14:textOutline>
                        </w:rPr>
                      </w:pPr>
                      <w:r w:rsidRPr="00AE6C81">
                        <w:rPr>
                          <w:rFonts w:ascii="Arial" w:hAnsi="Arial" w:cs="Arial"/>
                          <w:b/>
                          <w:color w:val="5F497A" w:themeColor="accent4" w:themeShade="BF"/>
                          <w:sz w:val="28"/>
                          <w:szCs w:val="28"/>
                          <w14:textOutline w14:w="9525" w14:cap="rnd" w14:cmpd="sng" w14:algn="ctr">
                            <w14:noFill/>
                            <w14:prstDash w14:val="solid"/>
                            <w14:bevel/>
                          </w14:textOutline>
                        </w:rPr>
                        <w:t>Safeguarding Adults Review – Adult W</w:t>
                      </w:r>
                    </w:p>
                    <w:p w:rsidR="00B75DE3" w:rsidP="00F230B1" w:rsidRDefault="00B75DE3" w14:paraId="6FC570F6" wp14:textId="77777777">
                      <w:pPr>
                        <w:spacing w:after="0" w:line="240" w:lineRule="auto"/>
                        <w:rPr>
                          <w:rFonts w:ascii="Arial" w:hAnsi="Arial" w:cs="Arial"/>
                          <w:sz w:val="24"/>
                          <w:szCs w:val="24"/>
                        </w:rPr>
                      </w:pPr>
                      <w:r>
                        <w:rPr>
                          <w:rFonts w:ascii="Arial" w:hAnsi="Arial" w:cs="Arial"/>
                          <w:sz w:val="24"/>
                          <w:szCs w:val="24"/>
                        </w:rPr>
                        <w:t xml:space="preserve">In December </w:t>
                      </w:r>
                      <w:r w:rsidRPr="00F230B1">
                        <w:rPr>
                          <w:rFonts w:ascii="Arial" w:hAnsi="Arial" w:cs="Arial"/>
                          <w:sz w:val="24"/>
                          <w:szCs w:val="24"/>
                        </w:rPr>
                        <w:t>2018 the SAB published a SAR relating to Adult W. The full report</w:t>
                      </w:r>
                      <w:r>
                        <w:rPr>
                          <w:rFonts w:ascii="Arial" w:hAnsi="Arial" w:cs="Arial"/>
                          <w:sz w:val="24"/>
                          <w:szCs w:val="24"/>
                        </w:rPr>
                        <w:t xml:space="preserve"> can be</w:t>
                      </w:r>
                      <w:r w:rsidRPr="00F230B1">
                        <w:rPr>
                          <w:rFonts w:ascii="Arial" w:hAnsi="Arial" w:cs="Arial"/>
                          <w:sz w:val="24"/>
                          <w:szCs w:val="24"/>
                        </w:rPr>
                        <w:t xml:space="preserve"> found on </w:t>
                      </w:r>
                      <w:hyperlink w:history="1" r:id="rId86">
                        <w:r w:rsidRPr="00B0350D">
                          <w:rPr>
                            <w:rStyle w:val="Hyperlink"/>
                            <w:rFonts w:ascii="Arial" w:hAnsi="Arial" w:cs="Arial" w:eastAsiaTheme="majorEastAsia"/>
                            <w:sz w:val="24"/>
                            <w:szCs w:val="24"/>
                          </w:rPr>
                          <w:t>Northumberland’s Safeguarding Adults website</w:t>
                        </w:r>
                      </w:hyperlink>
                    </w:p>
                    <w:p w:rsidRPr="008725DC" w:rsidR="00B75DE3" w:rsidP="00F230B1" w:rsidRDefault="00B75DE3" w14:paraId="34CDD9EB" wp14:textId="77777777">
                      <w:pPr>
                        <w:spacing w:after="0" w:line="240" w:lineRule="auto"/>
                        <w:rPr>
                          <w:rFonts w:ascii="Arial" w:hAnsi="Arial" w:cs="Arial"/>
                          <w:sz w:val="24"/>
                          <w:szCs w:val="24"/>
                        </w:rPr>
                      </w:pPr>
                    </w:p>
                    <w:p w:rsidRPr="00B0350D" w:rsidR="00B75DE3" w:rsidP="00B0350D" w:rsidRDefault="00B75DE3" w14:paraId="0F1D757E" wp14:textId="77777777">
                      <w:pPr>
                        <w:spacing w:after="0" w:line="240" w:lineRule="auto"/>
                        <w:rPr>
                          <w:rFonts w:ascii="Arial" w:hAnsi="Arial" w:cs="Arial"/>
                          <w:sz w:val="24"/>
                          <w:szCs w:val="24"/>
                        </w:rPr>
                      </w:pPr>
                      <w:r>
                        <w:rPr>
                          <w:rFonts w:ascii="Arial" w:hAnsi="Arial" w:cs="Arial"/>
                          <w:sz w:val="24"/>
                          <w:szCs w:val="24"/>
                        </w:rPr>
                        <w:t xml:space="preserve">Adult W was 90 years old, with Type 1 diabetes and a number of other medical conditions.  Adult W died in a nursing home after his condition deteriorated, and the severity of the situation was not recognised or escalated. Adult W’s bespoke diabetes care plan had not been updated and communicated across all relevant agencies, </w:t>
                      </w:r>
                      <w:r w:rsidRPr="00B0350D">
                        <w:rPr>
                          <w:rFonts w:ascii="Arial" w:hAnsi="Arial" w:cs="Arial"/>
                          <w:sz w:val="24"/>
                          <w:szCs w:val="24"/>
                        </w:rPr>
                        <w:t xml:space="preserve">which </w:t>
                      </w:r>
                      <w:r w:rsidRPr="00B0350D">
                        <w:rPr>
                          <w:rFonts w:ascii="Arial" w:hAnsi="Arial" w:cs="Arial"/>
                          <w:color w:val="000000"/>
                          <w:sz w:val="24"/>
                          <w:szCs w:val="24"/>
                        </w:rPr>
                        <w:t>led to a poor level of understanding of Adult W’s diabetic and holistic care needs in the week leading up to his death</w:t>
                      </w:r>
                      <w:r w:rsidRPr="00BF0E94">
                        <w:rPr>
                          <w:rFonts w:ascii="Arial" w:hAnsi="Arial" w:cs="Arial"/>
                          <w:color w:val="000000"/>
                        </w:rPr>
                        <w:t>.</w:t>
                      </w:r>
                    </w:p>
                    <w:p w:rsidR="00B75DE3" w:rsidP="00F230B1" w:rsidRDefault="00B75DE3" w14:paraId="498AF0D8" wp14:textId="77777777">
                      <w:pPr>
                        <w:spacing w:after="0" w:line="240" w:lineRule="auto"/>
                        <w:rPr>
                          <w:rFonts w:ascii="Arial" w:hAnsi="Arial" w:cs="Arial"/>
                          <w:b/>
                          <w:color w:val="FF0000"/>
                          <w:sz w:val="24"/>
                          <w:szCs w:val="24"/>
                        </w:rPr>
                      </w:pPr>
                    </w:p>
                    <w:p w:rsidRPr="00E80B2C" w:rsidR="00B75DE3" w:rsidP="00F230B1" w:rsidRDefault="00B75DE3" w14:paraId="4D2107B0" wp14:textId="77777777">
                      <w:pPr>
                        <w:spacing w:after="0" w:line="240" w:lineRule="auto"/>
                        <w:rPr>
                          <w:rFonts w:ascii="Arial" w:hAnsi="Arial" w:cs="Arial"/>
                          <w:b/>
                          <w:color w:val="5F497A" w:themeColor="accent4" w:themeShade="BF"/>
                          <w:sz w:val="24"/>
                          <w:szCs w:val="24"/>
                        </w:rPr>
                      </w:pPr>
                      <w:r w:rsidRPr="00E80B2C">
                        <w:rPr>
                          <w:rFonts w:ascii="Arial" w:hAnsi="Arial" w:cs="Arial"/>
                          <w:b/>
                          <w:color w:val="5F497A" w:themeColor="accent4" w:themeShade="BF"/>
                          <w:sz w:val="24"/>
                          <w:szCs w:val="24"/>
                        </w:rPr>
                        <w:t>Key learning identified:</w:t>
                      </w:r>
                    </w:p>
                    <w:p w:rsidRPr="00C608F2" w:rsidR="00B75DE3" w:rsidP="00F230B1" w:rsidRDefault="00B75DE3" w14:paraId="263F3B9E" wp14:textId="77777777">
                      <w:pPr>
                        <w:spacing w:after="0" w:line="240" w:lineRule="auto"/>
                        <w:rPr>
                          <w:rFonts w:ascii="Arial" w:hAnsi="Arial" w:cs="Arial"/>
                          <w:b/>
                          <w:color w:val="5F497A" w:themeColor="accent4" w:themeShade="BF"/>
                          <w:sz w:val="24"/>
                          <w:szCs w:val="24"/>
                        </w:rPr>
                      </w:pPr>
                    </w:p>
                    <w:p w:rsidRPr="00C608F2" w:rsidR="00B75DE3" w:rsidP="00F230B1" w:rsidRDefault="00B75DE3" w14:paraId="432BD252" wp14:textId="77777777">
                      <w:pPr>
                        <w:numPr>
                          <w:ilvl w:val="0"/>
                          <w:numId w:val="16"/>
                        </w:numPr>
                        <w:spacing w:after="0" w:line="240" w:lineRule="auto"/>
                        <w:rPr>
                          <w:rFonts w:ascii="Arial" w:hAnsi="Arial" w:cs="Arial"/>
                          <w:sz w:val="24"/>
                          <w:szCs w:val="24"/>
                        </w:rPr>
                      </w:pPr>
                      <w:r>
                        <w:rPr>
                          <w:rFonts w:ascii="Arial" w:hAnsi="Arial" w:cs="Arial"/>
                          <w:color w:val="000000"/>
                          <w:sz w:val="24"/>
                          <w:szCs w:val="24"/>
                        </w:rPr>
                        <w:t>There was poor m</w:t>
                      </w:r>
                      <w:r w:rsidRPr="00F230B1">
                        <w:rPr>
                          <w:rFonts w:ascii="Arial" w:hAnsi="Arial" w:cs="Arial"/>
                          <w:color w:val="000000"/>
                          <w:sz w:val="24"/>
                          <w:szCs w:val="24"/>
                        </w:rPr>
                        <w:t>anagement of Adult W’s deteriorating con</w:t>
                      </w:r>
                      <w:r>
                        <w:rPr>
                          <w:rFonts w:ascii="Arial" w:hAnsi="Arial" w:cs="Arial"/>
                          <w:color w:val="000000"/>
                          <w:sz w:val="24"/>
                          <w:szCs w:val="24"/>
                        </w:rPr>
                        <w:t>dition by Nursing home staff. There was no</w:t>
                      </w:r>
                      <w:r w:rsidRPr="00F230B1">
                        <w:rPr>
                          <w:rFonts w:ascii="Arial" w:hAnsi="Arial" w:cs="Arial"/>
                          <w:color w:val="000000"/>
                          <w:sz w:val="24"/>
                          <w:szCs w:val="24"/>
                        </w:rPr>
                        <w:t xml:space="preserve"> clear care plan of sick day rules.</w:t>
                      </w:r>
                    </w:p>
                    <w:p w:rsidRPr="00F230B1" w:rsidR="00B75DE3" w:rsidP="00C608F2" w:rsidRDefault="00B75DE3" w14:paraId="16E5E008" wp14:textId="77777777">
                      <w:pPr>
                        <w:spacing w:after="0" w:line="240" w:lineRule="auto"/>
                        <w:ind w:left="720"/>
                        <w:rPr>
                          <w:rFonts w:ascii="Arial" w:hAnsi="Arial" w:cs="Arial"/>
                          <w:sz w:val="24"/>
                          <w:szCs w:val="24"/>
                        </w:rPr>
                      </w:pPr>
                    </w:p>
                    <w:p w:rsidR="00B75DE3" w:rsidP="00C608F2" w:rsidRDefault="00B75DE3" w14:paraId="002FEDE5" wp14:textId="77777777">
                      <w:pPr>
                        <w:numPr>
                          <w:ilvl w:val="0"/>
                          <w:numId w:val="16"/>
                        </w:numPr>
                        <w:spacing w:after="0" w:line="240" w:lineRule="auto"/>
                        <w:rPr>
                          <w:rFonts w:ascii="Arial" w:hAnsi="Arial" w:cs="Arial"/>
                          <w:sz w:val="24"/>
                          <w:szCs w:val="24"/>
                        </w:rPr>
                      </w:pPr>
                      <w:r>
                        <w:rPr>
                          <w:rFonts w:ascii="Arial" w:hAnsi="Arial" w:cs="Arial"/>
                          <w:color w:val="000000"/>
                          <w:sz w:val="24"/>
                          <w:szCs w:val="24"/>
                        </w:rPr>
                        <w:t>There was a l</w:t>
                      </w:r>
                      <w:r w:rsidRPr="00F230B1">
                        <w:rPr>
                          <w:rFonts w:ascii="Arial" w:hAnsi="Arial" w:cs="Arial"/>
                          <w:color w:val="000000"/>
                          <w:sz w:val="24"/>
                          <w:szCs w:val="24"/>
                        </w:rPr>
                        <w:t>ack of review, communication and accountability</w:t>
                      </w:r>
                      <w:r>
                        <w:rPr>
                          <w:rFonts w:ascii="Arial" w:hAnsi="Arial" w:cs="Arial"/>
                          <w:color w:val="000000"/>
                          <w:sz w:val="24"/>
                          <w:szCs w:val="24"/>
                        </w:rPr>
                        <w:t xml:space="preserve"> in relation to Adult W’s diabetes plan</w:t>
                      </w:r>
                      <w:r w:rsidRPr="00F230B1">
                        <w:rPr>
                          <w:rFonts w:ascii="Arial" w:hAnsi="Arial" w:cs="Arial"/>
                          <w:color w:val="000000"/>
                          <w:sz w:val="24"/>
                          <w:szCs w:val="24"/>
                        </w:rPr>
                        <w:t>.</w:t>
                      </w:r>
                    </w:p>
                    <w:p w:rsidRPr="00C608F2" w:rsidR="00B75DE3" w:rsidP="00C608F2" w:rsidRDefault="00B75DE3" w14:paraId="40D2860B" wp14:textId="77777777">
                      <w:pPr>
                        <w:spacing w:after="0" w:line="240" w:lineRule="auto"/>
                        <w:rPr>
                          <w:rFonts w:ascii="Arial" w:hAnsi="Arial" w:cs="Arial"/>
                          <w:sz w:val="24"/>
                          <w:szCs w:val="24"/>
                        </w:rPr>
                      </w:pPr>
                    </w:p>
                    <w:p w:rsidR="00B75DE3" w:rsidP="00C608F2" w:rsidRDefault="00B75DE3" w14:paraId="3E670F25" wp14:textId="77777777">
                      <w:pPr>
                        <w:numPr>
                          <w:ilvl w:val="0"/>
                          <w:numId w:val="16"/>
                        </w:numPr>
                        <w:spacing w:after="0" w:line="240" w:lineRule="auto"/>
                        <w:rPr>
                          <w:rFonts w:ascii="Arial" w:hAnsi="Arial" w:cs="Arial"/>
                          <w:sz w:val="24"/>
                          <w:szCs w:val="24"/>
                        </w:rPr>
                      </w:pPr>
                      <w:r w:rsidRPr="00C608F2">
                        <w:rPr>
                          <w:rFonts w:ascii="Arial" w:hAnsi="Arial" w:cs="Arial"/>
                          <w:sz w:val="24"/>
                          <w:szCs w:val="24"/>
                        </w:rPr>
                        <w:t>Communication and Integration of the care pathway was not effective.</w:t>
                      </w:r>
                    </w:p>
                    <w:p w:rsidRPr="00C608F2" w:rsidR="00B75DE3" w:rsidP="00C608F2" w:rsidRDefault="00B75DE3" w14:paraId="42050CB3" wp14:textId="77777777">
                      <w:pPr>
                        <w:spacing w:after="0" w:line="240" w:lineRule="auto"/>
                        <w:rPr>
                          <w:rFonts w:ascii="Arial" w:hAnsi="Arial" w:cs="Arial"/>
                          <w:sz w:val="24"/>
                          <w:szCs w:val="24"/>
                        </w:rPr>
                      </w:pPr>
                    </w:p>
                    <w:p w:rsidR="00B75DE3" w:rsidP="00F230B1" w:rsidRDefault="00B75DE3" w14:paraId="5DB0B161" wp14:textId="77777777">
                      <w:pPr>
                        <w:numPr>
                          <w:ilvl w:val="0"/>
                          <w:numId w:val="16"/>
                        </w:numPr>
                        <w:spacing w:after="0" w:line="240" w:lineRule="auto"/>
                        <w:rPr>
                          <w:rFonts w:ascii="Arial" w:hAnsi="Arial" w:cs="Arial"/>
                          <w:sz w:val="24"/>
                          <w:szCs w:val="24"/>
                        </w:rPr>
                      </w:pPr>
                      <w:r>
                        <w:rPr>
                          <w:rFonts w:ascii="Arial" w:hAnsi="Arial" w:cs="Arial"/>
                          <w:sz w:val="24"/>
                          <w:szCs w:val="24"/>
                        </w:rPr>
                        <w:t>Diabetes e</w:t>
                      </w:r>
                      <w:r w:rsidRPr="00F230B1">
                        <w:rPr>
                          <w:rFonts w:ascii="Arial" w:hAnsi="Arial" w:cs="Arial"/>
                          <w:sz w:val="24"/>
                          <w:szCs w:val="24"/>
                        </w:rPr>
                        <w:t xml:space="preserve">ducation and training </w:t>
                      </w:r>
                      <w:r>
                        <w:rPr>
                          <w:rFonts w:ascii="Arial" w:hAnsi="Arial" w:cs="Arial"/>
                          <w:sz w:val="24"/>
                          <w:szCs w:val="24"/>
                        </w:rPr>
                        <w:t xml:space="preserve">is </w:t>
                      </w:r>
                      <w:r w:rsidRPr="00F230B1">
                        <w:rPr>
                          <w:rFonts w:ascii="Arial" w:hAnsi="Arial" w:cs="Arial"/>
                          <w:sz w:val="24"/>
                          <w:szCs w:val="24"/>
                        </w:rPr>
                        <w:t>required for staff appropriate to their role.</w:t>
                      </w:r>
                    </w:p>
                    <w:p w:rsidR="00B75DE3" w:rsidP="00C608F2" w:rsidRDefault="00B75DE3" w14:paraId="130CC4CD" wp14:textId="77777777">
                      <w:pPr>
                        <w:pStyle w:val="ListParagraph"/>
                        <w:rPr>
                          <w:rFonts w:ascii="Arial" w:hAnsi="Arial" w:cs="Arial"/>
                          <w:sz w:val="24"/>
                          <w:szCs w:val="24"/>
                        </w:rPr>
                      </w:pPr>
                    </w:p>
                    <w:p w:rsidRPr="00E80B2C" w:rsidR="00B75DE3" w:rsidP="00C608F2" w:rsidRDefault="00B75DE3" w14:paraId="0EE1D995" wp14:textId="77777777">
                      <w:pPr>
                        <w:spacing w:after="0" w:line="240" w:lineRule="auto"/>
                        <w:rPr>
                          <w:rFonts w:ascii="Arial" w:hAnsi="Arial" w:cs="Arial"/>
                          <w:b/>
                          <w:color w:val="5F497A" w:themeColor="accent4" w:themeShade="BF"/>
                          <w:sz w:val="24"/>
                          <w:szCs w:val="24"/>
                        </w:rPr>
                      </w:pPr>
                      <w:r w:rsidRPr="00E80B2C">
                        <w:rPr>
                          <w:rFonts w:ascii="Arial" w:hAnsi="Arial" w:cs="Arial"/>
                          <w:b/>
                          <w:color w:val="5F497A" w:themeColor="accent4" w:themeShade="BF"/>
                          <w:sz w:val="24"/>
                          <w:szCs w:val="24"/>
                        </w:rPr>
                        <w:t>What have we done as a result?</w:t>
                      </w:r>
                    </w:p>
                    <w:p w:rsidR="00B75DE3" w:rsidP="00C608F2" w:rsidRDefault="00B75DE3" w14:paraId="055BFDB1" wp14:textId="77777777">
                      <w:pPr>
                        <w:spacing w:after="0" w:line="240" w:lineRule="auto"/>
                        <w:rPr>
                          <w:rFonts w:ascii="Arial" w:hAnsi="Arial" w:cs="Arial"/>
                          <w:b/>
                          <w:color w:val="5F497A" w:themeColor="accent4" w:themeShade="BF"/>
                          <w:sz w:val="24"/>
                          <w:szCs w:val="24"/>
                        </w:rPr>
                      </w:pPr>
                    </w:p>
                    <w:p w:rsidR="00B75DE3" w:rsidP="00C608F2" w:rsidRDefault="00B75DE3" w14:paraId="1A52F056" wp14:textId="77777777">
                      <w:pPr>
                        <w:pStyle w:val="NormalWeb"/>
                        <w:numPr>
                          <w:ilvl w:val="0"/>
                          <w:numId w:val="17"/>
                        </w:numPr>
                        <w:spacing w:after="0" w:line="240" w:lineRule="auto"/>
                        <w:textAlignment w:val="baseline"/>
                        <w:rPr>
                          <w:rFonts w:ascii="Arial" w:hAnsi="Arial" w:cs="Arial"/>
                          <w:color w:val="000000"/>
                        </w:rPr>
                      </w:pPr>
                      <w:r w:rsidRPr="007F45B2">
                        <w:rPr>
                          <w:rFonts w:ascii="Arial" w:hAnsi="Arial" w:cs="Arial"/>
                          <w:color w:val="000000"/>
                        </w:rPr>
                        <w:t>Revi</w:t>
                      </w:r>
                      <w:r>
                        <w:rPr>
                          <w:rFonts w:ascii="Arial" w:hAnsi="Arial" w:cs="Arial"/>
                          <w:color w:val="000000"/>
                        </w:rPr>
                        <w:t>e</w:t>
                      </w:r>
                      <w:r w:rsidRPr="007F45B2">
                        <w:rPr>
                          <w:rFonts w:ascii="Arial" w:hAnsi="Arial" w:cs="Arial"/>
                          <w:color w:val="000000"/>
                        </w:rPr>
                        <w:t>wed available diabetes/physical deterioration training, and staff compliance.</w:t>
                      </w:r>
                    </w:p>
                    <w:p w:rsidRPr="007F45B2" w:rsidR="00B75DE3" w:rsidP="007F45B2" w:rsidRDefault="00B75DE3" w14:paraId="38E78751" wp14:textId="77777777">
                      <w:pPr>
                        <w:pStyle w:val="NormalWeb"/>
                        <w:spacing w:after="0" w:line="240" w:lineRule="auto"/>
                        <w:ind w:left="720"/>
                        <w:textAlignment w:val="baseline"/>
                        <w:rPr>
                          <w:rFonts w:ascii="Arial" w:hAnsi="Arial" w:cs="Arial"/>
                          <w:color w:val="000000"/>
                        </w:rPr>
                      </w:pPr>
                    </w:p>
                    <w:p w:rsidRPr="005D67FC" w:rsidR="00B75DE3" w:rsidP="005D67FC" w:rsidRDefault="00B75DE3" w14:paraId="477FD4BA" wp14:textId="77777777">
                      <w:pPr>
                        <w:numPr>
                          <w:ilvl w:val="0"/>
                          <w:numId w:val="17"/>
                        </w:numPr>
                        <w:spacing w:after="0" w:line="240" w:lineRule="auto"/>
                        <w:rPr>
                          <w:rFonts w:ascii="Arial" w:hAnsi="Arial" w:cs="Arial"/>
                          <w:sz w:val="24"/>
                          <w:szCs w:val="24"/>
                        </w:rPr>
                      </w:pPr>
                      <w:r w:rsidRPr="007F45B2">
                        <w:rPr>
                          <w:rFonts w:ascii="Arial" w:hAnsi="Arial" w:cs="Arial"/>
                          <w:color w:val="000000"/>
                          <w:sz w:val="24"/>
                          <w:szCs w:val="24"/>
                        </w:rPr>
                        <w:t>Multi agency Diabe</w:t>
                      </w:r>
                      <w:r>
                        <w:rPr>
                          <w:rFonts w:ascii="Arial" w:hAnsi="Arial" w:cs="Arial"/>
                          <w:color w:val="000000"/>
                          <w:sz w:val="24"/>
                          <w:szCs w:val="24"/>
                        </w:rPr>
                        <w:t>tic Patient Pathway is being developed</w:t>
                      </w:r>
                      <w:r w:rsidRPr="007F45B2">
                        <w:rPr>
                          <w:rFonts w:ascii="Arial" w:hAnsi="Arial" w:cs="Arial"/>
                          <w:color w:val="000000"/>
                          <w:sz w:val="24"/>
                          <w:szCs w:val="24"/>
                        </w:rPr>
                        <w:t xml:space="preserve"> which reflects good practice and</w:t>
                      </w:r>
                      <w:r>
                        <w:rPr>
                          <w:rFonts w:ascii="Arial" w:hAnsi="Arial" w:cs="Arial"/>
                          <w:color w:val="000000"/>
                          <w:sz w:val="24"/>
                          <w:szCs w:val="24"/>
                        </w:rPr>
                        <w:t xml:space="preserve"> clear lines of accountability.</w:t>
                      </w:r>
                    </w:p>
                    <w:p w:rsidRPr="005D67FC" w:rsidR="00B75DE3" w:rsidP="005D67FC" w:rsidRDefault="00B75DE3" w14:paraId="62A75F99" wp14:textId="77777777">
                      <w:pPr>
                        <w:spacing w:after="0" w:line="240" w:lineRule="auto"/>
                        <w:rPr>
                          <w:rFonts w:ascii="Arial" w:hAnsi="Arial" w:cs="Arial"/>
                          <w:sz w:val="24"/>
                          <w:szCs w:val="24"/>
                        </w:rPr>
                      </w:pPr>
                    </w:p>
                    <w:p w:rsidRPr="007F45B2" w:rsidR="00B75DE3" w:rsidP="007F45B2" w:rsidRDefault="00B75DE3" w14:paraId="7AFD7926" wp14:textId="77777777">
                      <w:pPr>
                        <w:pStyle w:val="NormalWeb"/>
                        <w:numPr>
                          <w:ilvl w:val="0"/>
                          <w:numId w:val="17"/>
                        </w:numPr>
                        <w:spacing w:after="0" w:line="240" w:lineRule="auto"/>
                        <w:textAlignment w:val="baseline"/>
                        <w:rPr>
                          <w:rFonts w:ascii="Arial" w:hAnsi="Arial" w:cs="Arial"/>
                          <w:color w:val="000000"/>
                        </w:rPr>
                      </w:pPr>
                      <w:r>
                        <w:rPr>
                          <w:rFonts w:ascii="Arial" w:hAnsi="Arial" w:cs="Arial"/>
                          <w:color w:val="000000"/>
                        </w:rPr>
                        <w:t>Adult Social Care staff briefed on the</w:t>
                      </w:r>
                      <w:r w:rsidRPr="007F45B2">
                        <w:rPr>
                          <w:rFonts w:ascii="Arial" w:hAnsi="Arial" w:cs="Arial"/>
                          <w:color w:val="000000"/>
                        </w:rPr>
                        <w:t xml:space="preserve"> need for good multi-disciplinary working, written assessment, robust carers’ assessments, and ensuring appropriate information/equipment is transferred between care settings.</w:t>
                      </w:r>
                    </w:p>
                    <w:p w:rsidRPr="007F45B2" w:rsidR="00B75DE3" w:rsidP="007F45B2" w:rsidRDefault="00B75DE3" w14:paraId="2ECAA31B" wp14:textId="77777777">
                      <w:pPr>
                        <w:spacing w:after="0" w:line="240" w:lineRule="auto"/>
                        <w:ind w:left="360"/>
                        <w:rPr>
                          <w:rFonts w:ascii="Arial" w:hAnsi="Arial" w:cs="Arial"/>
                          <w:sz w:val="24"/>
                          <w:szCs w:val="24"/>
                        </w:rPr>
                      </w:pPr>
                    </w:p>
                    <w:p w:rsidR="00B75DE3" w:rsidP="007F45B2" w:rsidRDefault="00B75DE3" w14:paraId="6549C3C9" wp14:textId="77777777">
                      <w:pPr>
                        <w:spacing w:after="0" w:line="240" w:lineRule="auto"/>
                        <w:rPr>
                          <w:rFonts w:ascii="Arial" w:hAnsi="Arial" w:cs="Arial"/>
                          <w:b/>
                          <w:color w:val="5F497A" w:themeColor="accent4" w:themeShade="BF"/>
                          <w:sz w:val="24"/>
                          <w:szCs w:val="24"/>
                        </w:rPr>
                      </w:pPr>
                      <w:r w:rsidRPr="007F45B2">
                        <w:rPr>
                          <w:rFonts w:ascii="Arial" w:hAnsi="Arial" w:cs="Arial"/>
                          <w:b/>
                          <w:color w:val="5F497A" w:themeColor="accent4" w:themeShade="BF"/>
                          <w:sz w:val="24"/>
                          <w:szCs w:val="24"/>
                        </w:rPr>
                        <w:t>Ongoing work:</w:t>
                      </w:r>
                    </w:p>
                    <w:p w:rsidRPr="007F45B2" w:rsidR="00B75DE3" w:rsidP="007F45B2" w:rsidRDefault="00B75DE3" w14:paraId="2FBD1CFD" wp14:textId="77777777">
                      <w:pPr>
                        <w:spacing w:after="0" w:line="240" w:lineRule="auto"/>
                        <w:rPr>
                          <w:rFonts w:ascii="Arial" w:hAnsi="Arial" w:cs="Arial"/>
                          <w:b/>
                          <w:color w:val="5F497A" w:themeColor="accent4" w:themeShade="BF"/>
                          <w:sz w:val="24"/>
                          <w:szCs w:val="24"/>
                        </w:rPr>
                      </w:pPr>
                    </w:p>
                    <w:p w:rsidR="00B75DE3" w:rsidP="00C608F2" w:rsidRDefault="00B75DE3" w14:paraId="13993362" wp14:textId="77777777">
                      <w:pPr>
                        <w:numPr>
                          <w:ilvl w:val="0"/>
                          <w:numId w:val="17"/>
                        </w:numPr>
                        <w:spacing w:after="0" w:line="240" w:lineRule="auto"/>
                        <w:rPr>
                          <w:rFonts w:ascii="Arial" w:hAnsi="Arial" w:cs="Arial"/>
                          <w:sz w:val="24"/>
                          <w:szCs w:val="24"/>
                        </w:rPr>
                      </w:pPr>
                      <w:r>
                        <w:rPr>
                          <w:rFonts w:ascii="Arial" w:hAnsi="Arial" w:cs="Arial"/>
                          <w:sz w:val="24"/>
                          <w:szCs w:val="24"/>
                        </w:rPr>
                        <w:t>Finalise and implement Multi agency Diabetic pathway.</w:t>
                      </w:r>
                    </w:p>
                    <w:p w:rsidRPr="007F45B2" w:rsidR="00B75DE3" w:rsidP="007F45B2" w:rsidRDefault="00B75DE3" w14:paraId="3FDCE676" wp14:textId="77777777">
                      <w:pPr>
                        <w:spacing w:after="0" w:line="240" w:lineRule="auto"/>
                        <w:ind w:left="720"/>
                        <w:rPr>
                          <w:rFonts w:ascii="Arial" w:hAnsi="Arial" w:cs="Arial"/>
                          <w:sz w:val="24"/>
                          <w:szCs w:val="24"/>
                        </w:rPr>
                      </w:pPr>
                    </w:p>
                    <w:p w:rsidR="00B75DE3" w:rsidP="00C608F2" w:rsidRDefault="00B75DE3" w14:paraId="613E497E" wp14:textId="77777777">
                      <w:pPr>
                        <w:pStyle w:val="NormalWeb"/>
                        <w:numPr>
                          <w:ilvl w:val="0"/>
                          <w:numId w:val="17"/>
                        </w:numPr>
                        <w:spacing w:after="0" w:line="240" w:lineRule="auto"/>
                        <w:textAlignment w:val="baseline"/>
                        <w:rPr>
                          <w:rFonts w:ascii="Arial" w:hAnsi="Arial" w:cs="Arial"/>
                          <w:color w:val="000000"/>
                        </w:rPr>
                      </w:pPr>
                      <w:r w:rsidRPr="007F45B2">
                        <w:rPr>
                          <w:rFonts w:ascii="Arial" w:hAnsi="Arial" w:cs="Arial"/>
                          <w:color w:val="000000"/>
                        </w:rPr>
                        <w:t>Multi-agency audit to review compliance to the revised pathway.</w:t>
                      </w:r>
                    </w:p>
                    <w:p w:rsidRPr="007F45B2" w:rsidR="00B75DE3" w:rsidP="007F45B2" w:rsidRDefault="00B75DE3" w14:paraId="2FC0A1CB" wp14:textId="77777777">
                      <w:pPr>
                        <w:pStyle w:val="NormalWeb"/>
                        <w:spacing w:after="0" w:line="240" w:lineRule="auto"/>
                        <w:textAlignment w:val="baseline"/>
                        <w:rPr>
                          <w:rFonts w:ascii="Arial" w:hAnsi="Arial" w:cs="Arial"/>
                          <w:color w:val="000000"/>
                        </w:rPr>
                      </w:pPr>
                    </w:p>
                    <w:p w:rsidRPr="007F45B2" w:rsidR="00B75DE3" w:rsidP="00C608F2" w:rsidRDefault="00B75DE3" w14:paraId="0A01858B" wp14:textId="77777777">
                      <w:pPr>
                        <w:pStyle w:val="NormalWeb"/>
                        <w:numPr>
                          <w:ilvl w:val="0"/>
                          <w:numId w:val="17"/>
                        </w:numPr>
                        <w:spacing w:after="0" w:line="240" w:lineRule="auto"/>
                        <w:textAlignment w:val="baseline"/>
                        <w:rPr>
                          <w:rFonts w:ascii="Arial" w:hAnsi="Arial" w:cs="Arial"/>
                          <w:color w:val="000000"/>
                        </w:rPr>
                      </w:pPr>
                      <w:r w:rsidRPr="007F45B2">
                        <w:rPr>
                          <w:rFonts w:ascii="Arial" w:hAnsi="Arial" w:cs="Arial"/>
                          <w:color w:val="000000"/>
                        </w:rPr>
                        <w:t xml:space="preserve">Organisational policies </w:t>
                      </w:r>
                      <w:r>
                        <w:rPr>
                          <w:rFonts w:ascii="Arial" w:hAnsi="Arial" w:cs="Arial"/>
                          <w:color w:val="000000"/>
                        </w:rPr>
                        <w:t xml:space="preserve">to be </w:t>
                      </w:r>
                      <w:r w:rsidRPr="007F45B2">
                        <w:rPr>
                          <w:rFonts w:ascii="Arial" w:hAnsi="Arial" w:cs="Arial"/>
                          <w:color w:val="000000"/>
                        </w:rPr>
                        <w:t>reviewed and updated.</w:t>
                      </w:r>
                    </w:p>
                    <w:p w:rsidRPr="00C608F2" w:rsidR="00B75DE3" w:rsidP="00C608F2" w:rsidRDefault="00B75DE3" w14:paraId="3A2BAADD" wp14:textId="77777777">
                      <w:pPr>
                        <w:spacing w:after="0" w:line="240" w:lineRule="auto"/>
                        <w:rPr>
                          <w:rFonts w:ascii="Arial" w:hAnsi="Arial" w:cs="Arial"/>
                          <w:b/>
                          <w:color w:val="5F497A" w:themeColor="accent4" w:themeShade="BF"/>
                          <w:sz w:val="24"/>
                          <w:szCs w:val="24"/>
                        </w:rPr>
                      </w:pPr>
                    </w:p>
                    <w:p w:rsidR="00B75DE3" w:rsidP="00B9162F" w:rsidRDefault="00B75DE3" w14:paraId="2E4B6A3E" wp14:textId="77777777">
                      <w:pPr>
                        <w:jc w:val="center"/>
                      </w:pPr>
                    </w:p>
                  </w:txbxContent>
                </v:textbox>
              </v:rect>
            </w:pict>
          </mc:Fallback>
        </mc:AlternateContent>
      </w:r>
    </w:p>
    <w:p w14:paraId="7EF37AA3" w14:textId="77777777" w:rsidR="00E80B2C" w:rsidRDefault="00E80B2C" w:rsidP="004D57F2">
      <w:pPr>
        <w:pStyle w:val="ListParagraph"/>
        <w:spacing w:after="0" w:line="240" w:lineRule="auto"/>
        <w:ind w:left="0"/>
        <w:rPr>
          <w:rFonts w:ascii="Arial" w:hAnsi="Arial" w:cs="Arial"/>
          <w:sz w:val="24"/>
          <w:szCs w:val="24"/>
        </w:rPr>
      </w:pPr>
    </w:p>
    <w:p w14:paraId="3C7576EC" w14:textId="77777777" w:rsidR="00E80B2C" w:rsidRDefault="00E80B2C" w:rsidP="004D57F2">
      <w:pPr>
        <w:pStyle w:val="ListParagraph"/>
        <w:spacing w:after="0" w:line="240" w:lineRule="auto"/>
        <w:ind w:left="0"/>
        <w:rPr>
          <w:rFonts w:ascii="Arial" w:hAnsi="Arial" w:cs="Arial"/>
          <w:sz w:val="24"/>
          <w:szCs w:val="24"/>
        </w:rPr>
      </w:pPr>
    </w:p>
    <w:p w14:paraId="6000547E" w14:textId="77777777" w:rsidR="00E80B2C" w:rsidRPr="00AE6C81" w:rsidRDefault="00E80B2C" w:rsidP="004D57F2">
      <w:pPr>
        <w:pStyle w:val="ListParagraph"/>
        <w:spacing w:after="0" w:line="240" w:lineRule="auto"/>
        <w:ind w:left="0"/>
        <w:rPr>
          <w:rFonts w:ascii="Helvetica" w:hAnsi="Helvetica" w:cs="Helvetica"/>
          <w:color w:val="000000"/>
          <w:sz w:val="24"/>
          <w:szCs w:val="24"/>
        </w:rPr>
      </w:pPr>
    </w:p>
    <w:p w14:paraId="71F798A8" w14:textId="77777777" w:rsidR="00F230B1" w:rsidRDefault="00F230B1" w:rsidP="00D75F2F">
      <w:pPr>
        <w:rPr>
          <w:rFonts w:ascii="Arial" w:hAnsi="Arial" w:cs="Arial"/>
          <w:b/>
          <w:color w:val="000000" w:themeColor="text1"/>
        </w:rPr>
      </w:pPr>
    </w:p>
    <w:p w14:paraId="5BC294DE" w14:textId="77777777" w:rsidR="00F230B1" w:rsidRDefault="00F230B1" w:rsidP="00D75F2F">
      <w:pPr>
        <w:rPr>
          <w:rFonts w:ascii="Arial" w:hAnsi="Arial" w:cs="Arial"/>
          <w:b/>
          <w:color w:val="000000" w:themeColor="text1"/>
        </w:rPr>
      </w:pPr>
    </w:p>
    <w:p w14:paraId="7D36B6E2" w14:textId="77777777" w:rsidR="00F230B1" w:rsidRPr="0013034B" w:rsidRDefault="00F230B1" w:rsidP="00D75F2F">
      <w:pPr>
        <w:rPr>
          <w:rFonts w:ascii="Arial" w:hAnsi="Arial" w:cs="Arial"/>
          <w:b/>
          <w:color w:val="000000" w:themeColor="text1"/>
        </w:rPr>
      </w:pPr>
    </w:p>
    <w:p w14:paraId="43A65479" w14:textId="77777777" w:rsidR="00F230B1" w:rsidRDefault="00F230B1" w:rsidP="0013034B">
      <w:pPr>
        <w:keepNext/>
        <w:tabs>
          <w:tab w:val="left" w:pos="6564"/>
        </w:tabs>
        <w:jc w:val="both"/>
        <w:rPr>
          <w:rFonts w:ascii="Arial" w:hAnsi="Arial" w:cs="Arial"/>
          <w:color w:val="5F497A" w:themeColor="accent4" w:themeShade="BF"/>
          <w:sz w:val="28"/>
          <w:szCs w:val="28"/>
        </w:rPr>
      </w:pPr>
    </w:p>
    <w:p w14:paraId="70648378" w14:textId="77777777" w:rsidR="00F230B1" w:rsidRDefault="00F230B1" w:rsidP="0013034B">
      <w:pPr>
        <w:keepNext/>
        <w:tabs>
          <w:tab w:val="left" w:pos="6564"/>
        </w:tabs>
        <w:jc w:val="both"/>
        <w:rPr>
          <w:rFonts w:ascii="Arial" w:hAnsi="Arial" w:cs="Arial"/>
          <w:color w:val="5F497A" w:themeColor="accent4" w:themeShade="BF"/>
          <w:sz w:val="28"/>
          <w:szCs w:val="28"/>
        </w:rPr>
      </w:pPr>
    </w:p>
    <w:p w14:paraId="50040504" w14:textId="77777777" w:rsidR="00D75F2F" w:rsidRPr="00F230B1" w:rsidRDefault="00D75F2F" w:rsidP="0013034B">
      <w:pPr>
        <w:keepNext/>
        <w:tabs>
          <w:tab w:val="left" w:pos="6564"/>
        </w:tabs>
        <w:jc w:val="both"/>
        <w:rPr>
          <w:rFonts w:ascii="Arial" w:hAnsi="Arial" w:cs="Arial"/>
          <w:color w:val="5F497A" w:themeColor="accent4" w:themeShade="BF"/>
          <w:sz w:val="28"/>
          <w:szCs w:val="28"/>
        </w:rPr>
      </w:pPr>
    </w:p>
    <w:p w14:paraId="1F28F27C" w14:textId="77777777" w:rsidR="00DD45A7" w:rsidRDefault="00DD45A7" w:rsidP="00D12527">
      <w:pPr>
        <w:pStyle w:val="ListParagraph"/>
        <w:spacing w:after="0" w:line="240" w:lineRule="auto"/>
        <w:ind w:left="0"/>
        <w:rPr>
          <w:rFonts w:ascii="Arial" w:hAnsi="Arial" w:cs="Arial"/>
          <w:sz w:val="24"/>
          <w:szCs w:val="24"/>
        </w:rPr>
      </w:pPr>
    </w:p>
    <w:p w14:paraId="4A87C363" w14:textId="77777777" w:rsidR="00F8563C" w:rsidRDefault="00F8563C" w:rsidP="00D12527">
      <w:pPr>
        <w:pStyle w:val="ListParagraph"/>
        <w:spacing w:after="0" w:line="240" w:lineRule="auto"/>
        <w:ind w:left="0"/>
        <w:rPr>
          <w:rFonts w:ascii="Arial" w:hAnsi="Arial" w:cs="Arial"/>
          <w:sz w:val="24"/>
          <w:szCs w:val="24"/>
        </w:rPr>
      </w:pPr>
    </w:p>
    <w:p w14:paraId="4DF9E10C" w14:textId="77777777" w:rsidR="00F8563C" w:rsidRDefault="00F8563C" w:rsidP="00D12527">
      <w:pPr>
        <w:pStyle w:val="ListParagraph"/>
        <w:spacing w:after="0" w:line="240" w:lineRule="auto"/>
        <w:ind w:left="0"/>
        <w:rPr>
          <w:rFonts w:ascii="Arial" w:hAnsi="Arial" w:cs="Arial"/>
          <w:sz w:val="24"/>
          <w:szCs w:val="24"/>
        </w:rPr>
      </w:pPr>
    </w:p>
    <w:p w14:paraId="2A243E61" w14:textId="77777777" w:rsidR="00F8563C" w:rsidRDefault="00F8563C" w:rsidP="00D12527">
      <w:pPr>
        <w:pStyle w:val="ListParagraph"/>
        <w:spacing w:after="0" w:line="240" w:lineRule="auto"/>
        <w:ind w:left="0"/>
        <w:rPr>
          <w:rFonts w:ascii="Arial" w:hAnsi="Arial" w:cs="Arial"/>
          <w:sz w:val="24"/>
          <w:szCs w:val="24"/>
        </w:rPr>
      </w:pPr>
    </w:p>
    <w:p w14:paraId="43D98CF8" w14:textId="77777777" w:rsidR="00F8563C" w:rsidRDefault="00F8563C" w:rsidP="00D12527">
      <w:pPr>
        <w:pStyle w:val="ListParagraph"/>
        <w:spacing w:after="0" w:line="240" w:lineRule="auto"/>
        <w:ind w:left="0"/>
        <w:rPr>
          <w:rFonts w:ascii="Arial" w:hAnsi="Arial" w:cs="Arial"/>
          <w:sz w:val="24"/>
          <w:szCs w:val="24"/>
        </w:rPr>
      </w:pPr>
    </w:p>
    <w:p w14:paraId="75C32BFB" w14:textId="77777777" w:rsidR="00F8563C" w:rsidRDefault="00F8563C" w:rsidP="00D12527">
      <w:pPr>
        <w:pStyle w:val="ListParagraph"/>
        <w:spacing w:after="0" w:line="240" w:lineRule="auto"/>
        <w:ind w:left="0"/>
        <w:rPr>
          <w:rFonts w:ascii="Arial" w:hAnsi="Arial" w:cs="Arial"/>
          <w:sz w:val="24"/>
          <w:szCs w:val="24"/>
        </w:rPr>
      </w:pPr>
    </w:p>
    <w:p w14:paraId="0662AD45" w14:textId="77777777" w:rsidR="00F8563C" w:rsidRDefault="00F8563C" w:rsidP="00D12527">
      <w:pPr>
        <w:pStyle w:val="ListParagraph"/>
        <w:spacing w:after="0" w:line="240" w:lineRule="auto"/>
        <w:ind w:left="0"/>
        <w:rPr>
          <w:rFonts w:ascii="Arial" w:hAnsi="Arial" w:cs="Arial"/>
          <w:sz w:val="24"/>
          <w:szCs w:val="24"/>
        </w:rPr>
      </w:pPr>
    </w:p>
    <w:p w14:paraId="757622BD" w14:textId="77777777" w:rsidR="00F8563C" w:rsidRDefault="00F8563C" w:rsidP="00D12527">
      <w:pPr>
        <w:pStyle w:val="ListParagraph"/>
        <w:spacing w:after="0" w:line="240" w:lineRule="auto"/>
        <w:ind w:left="0"/>
        <w:rPr>
          <w:rFonts w:ascii="Arial" w:hAnsi="Arial" w:cs="Arial"/>
          <w:sz w:val="24"/>
          <w:szCs w:val="24"/>
        </w:rPr>
      </w:pPr>
    </w:p>
    <w:p w14:paraId="6D72DC9D" w14:textId="77777777" w:rsidR="00F8563C" w:rsidRDefault="00F8563C" w:rsidP="00D12527">
      <w:pPr>
        <w:pStyle w:val="ListParagraph"/>
        <w:spacing w:after="0" w:line="240" w:lineRule="auto"/>
        <w:ind w:left="0"/>
        <w:rPr>
          <w:rFonts w:ascii="Arial" w:hAnsi="Arial" w:cs="Arial"/>
          <w:sz w:val="24"/>
          <w:szCs w:val="24"/>
        </w:rPr>
      </w:pPr>
    </w:p>
    <w:p w14:paraId="477AB001" w14:textId="77777777" w:rsidR="00F8563C" w:rsidRDefault="00F8563C" w:rsidP="00D12527">
      <w:pPr>
        <w:pStyle w:val="ListParagraph"/>
        <w:spacing w:after="0" w:line="240" w:lineRule="auto"/>
        <w:ind w:left="0"/>
        <w:rPr>
          <w:rFonts w:ascii="Arial" w:hAnsi="Arial" w:cs="Arial"/>
          <w:sz w:val="24"/>
          <w:szCs w:val="24"/>
        </w:rPr>
      </w:pPr>
    </w:p>
    <w:p w14:paraId="369B25BB" w14:textId="77777777" w:rsidR="00F8563C" w:rsidRDefault="00F8563C" w:rsidP="00D12527">
      <w:pPr>
        <w:pStyle w:val="ListParagraph"/>
        <w:spacing w:after="0" w:line="240" w:lineRule="auto"/>
        <w:ind w:left="0"/>
        <w:rPr>
          <w:rFonts w:ascii="Arial" w:hAnsi="Arial" w:cs="Arial"/>
          <w:sz w:val="24"/>
          <w:szCs w:val="24"/>
        </w:rPr>
      </w:pPr>
    </w:p>
    <w:p w14:paraId="3DACA320" w14:textId="77777777" w:rsidR="00F8563C" w:rsidRDefault="00F8563C" w:rsidP="00D12527">
      <w:pPr>
        <w:pStyle w:val="ListParagraph"/>
        <w:spacing w:after="0" w:line="240" w:lineRule="auto"/>
        <w:ind w:left="0"/>
        <w:rPr>
          <w:rFonts w:ascii="Arial" w:hAnsi="Arial" w:cs="Arial"/>
          <w:sz w:val="24"/>
          <w:szCs w:val="24"/>
        </w:rPr>
      </w:pPr>
    </w:p>
    <w:p w14:paraId="53DBAC7D" w14:textId="77777777" w:rsidR="00F8563C" w:rsidRDefault="00F8563C" w:rsidP="00D12527">
      <w:pPr>
        <w:pStyle w:val="ListParagraph"/>
        <w:spacing w:after="0" w:line="240" w:lineRule="auto"/>
        <w:ind w:left="0"/>
        <w:rPr>
          <w:rFonts w:ascii="Arial" w:hAnsi="Arial" w:cs="Arial"/>
          <w:sz w:val="24"/>
          <w:szCs w:val="24"/>
        </w:rPr>
      </w:pPr>
    </w:p>
    <w:p w14:paraId="6A1B5C7B" w14:textId="77777777" w:rsidR="00F8563C" w:rsidRDefault="00F8563C" w:rsidP="00D12527">
      <w:pPr>
        <w:pStyle w:val="ListParagraph"/>
        <w:spacing w:after="0" w:line="240" w:lineRule="auto"/>
        <w:ind w:left="0"/>
        <w:rPr>
          <w:rFonts w:ascii="Arial" w:hAnsi="Arial" w:cs="Arial"/>
          <w:sz w:val="24"/>
          <w:szCs w:val="24"/>
        </w:rPr>
      </w:pPr>
    </w:p>
    <w:p w14:paraId="4D35CF86" w14:textId="77777777" w:rsidR="00B9162F" w:rsidRDefault="00B9162F" w:rsidP="00D12527">
      <w:pPr>
        <w:pStyle w:val="ListParagraph"/>
        <w:spacing w:after="0" w:line="240" w:lineRule="auto"/>
        <w:ind w:left="0"/>
        <w:rPr>
          <w:rFonts w:ascii="Arial" w:hAnsi="Arial" w:cs="Arial"/>
          <w:sz w:val="24"/>
          <w:szCs w:val="24"/>
        </w:rPr>
      </w:pPr>
    </w:p>
    <w:p w14:paraId="0B09DA9F" w14:textId="77777777" w:rsidR="00B9162F" w:rsidRDefault="00B9162F" w:rsidP="00D12527">
      <w:pPr>
        <w:pStyle w:val="ListParagraph"/>
        <w:spacing w:after="0" w:line="240" w:lineRule="auto"/>
        <w:ind w:left="0"/>
        <w:rPr>
          <w:rFonts w:ascii="Arial" w:hAnsi="Arial" w:cs="Arial"/>
          <w:sz w:val="24"/>
          <w:szCs w:val="24"/>
        </w:rPr>
      </w:pPr>
    </w:p>
    <w:p w14:paraId="18CEC12B" w14:textId="77777777" w:rsidR="00B9162F" w:rsidRDefault="00B9162F" w:rsidP="00D12527">
      <w:pPr>
        <w:pStyle w:val="ListParagraph"/>
        <w:spacing w:after="0" w:line="240" w:lineRule="auto"/>
        <w:ind w:left="0"/>
        <w:rPr>
          <w:rFonts w:ascii="Arial" w:hAnsi="Arial" w:cs="Arial"/>
          <w:sz w:val="24"/>
          <w:szCs w:val="24"/>
        </w:rPr>
      </w:pPr>
    </w:p>
    <w:p w14:paraId="0ADD416C" w14:textId="77777777" w:rsidR="00B9162F" w:rsidRDefault="00B9162F" w:rsidP="00D12527">
      <w:pPr>
        <w:pStyle w:val="ListParagraph"/>
        <w:spacing w:after="0" w:line="240" w:lineRule="auto"/>
        <w:ind w:left="0"/>
        <w:rPr>
          <w:rFonts w:ascii="Arial" w:hAnsi="Arial" w:cs="Arial"/>
          <w:sz w:val="24"/>
          <w:szCs w:val="24"/>
        </w:rPr>
      </w:pPr>
    </w:p>
    <w:p w14:paraId="78C0D4CB" w14:textId="77777777" w:rsidR="00B9162F" w:rsidRDefault="00B9162F" w:rsidP="00D12527">
      <w:pPr>
        <w:pStyle w:val="ListParagraph"/>
        <w:spacing w:after="0" w:line="240" w:lineRule="auto"/>
        <w:ind w:left="0"/>
        <w:rPr>
          <w:rFonts w:ascii="Arial" w:hAnsi="Arial" w:cs="Arial"/>
          <w:sz w:val="24"/>
          <w:szCs w:val="24"/>
        </w:rPr>
      </w:pPr>
    </w:p>
    <w:p w14:paraId="55482F3C" w14:textId="77777777" w:rsidR="00B9162F" w:rsidRDefault="00B9162F" w:rsidP="00D12527">
      <w:pPr>
        <w:pStyle w:val="ListParagraph"/>
        <w:spacing w:after="0" w:line="240" w:lineRule="auto"/>
        <w:ind w:left="0"/>
        <w:rPr>
          <w:rFonts w:ascii="Arial" w:hAnsi="Arial" w:cs="Arial"/>
          <w:sz w:val="24"/>
          <w:szCs w:val="24"/>
        </w:rPr>
      </w:pPr>
    </w:p>
    <w:p w14:paraId="075937F9" w14:textId="77777777" w:rsidR="00B9162F" w:rsidRDefault="00B9162F" w:rsidP="00D12527">
      <w:pPr>
        <w:pStyle w:val="ListParagraph"/>
        <w:spacing w:after="0" w:line="240" w:lineRule="auto"/>
        <w:ind w:left="0"/>
        <w:rPr>
          <w:rFonts w:ascii="Arial" w:hAnsi="Arial" w:cs="Arial"/>
          <w:sz w:val="24"/>
          <w:szCs w:val="24"/>
        </w:rPr>
      </w:pPr>
    </w:p>
    <w:p w14:paraId="30FAE3EA" w14:textId="77777777" w:rsidR="00B9162F" w:rsidRDefault="00B9162F" w:rsidP="00D12527">
      <w:pPr>
        <w:pStyle w:val="ListParagraph"/>
        <w:spacing w:after="0" w:line="240" w:lineRule="auto"/>
        <w:ind w:left="0"/>
        <w:rPr>
          <w:rFonts w:ascii="Arial" w:hAnsi="Arial" w:cs="Arial"/>
          <w:sz w:val="24"/>
          <w:szCs w:val="24"/>
        </w:rPr>
      </w:pPr>
    </w:p>
    <w:p w14:paraId="31282F13" w14:textId="77777777" w:rsidR="00B9162F" w:rsidRDefault="00B9162F" w:rsidP="00D12527">
      <w:pPr>
        <w:pStyle w:val="ListParagraph"/>
        <w:spacing w:after="0" w:line="240" w:lineRule="auto"/>
        <w:ind w:left="0"/>
        <w:rPr>
          <w:rFonts w:ascii="Arial" w:hAnsi="Arial" w:cs="Arial"/>
          <w:sz w:val="24"/>
          <w:szCs w:val="24"/>
        </w:rPr>
      </w:pPr>
    </w:p>
    <w:p w14:paraId="77AF947F" w14:textId="77777777" w:rsidR="00B9162F" w:rsidRDefault="00B9162F" w:rsidP="00D12527">
      <w:pPr>
        <w:pStyle w:val="ListParagraph"/>
        <w:spacing w:after="0" w:line="240" w:lineRule="auto"/>
        <w:ind w:left="0"/>
        <w:rPr>
          <w:rFonts w:ascii="Arial" w:hAnsi="Arial" w:cs="Arial"/>
          <w:sz w:val="24"/>
          <w:szCs w:val="24"/>
        </w:rPr>
      </w:pPr>
    </w:p>
    <w:p w14:paraId="38ECD459" w14:textId="77777777" w:rsidR="00B9162F" w:rsidRDefault="00B9162F" w:rsidP="00D12527">
      <w:pPr>
        <w:pStyle w:val="ListParagraph"/>
        <w:spacing w:after="0" w:line="240" w:lineRule="auto"/>
        <w:ind w:left="0"/>
        <w:rPr>
          <w:rFonts w:ascii="Arial" w:hAnsi="Arial" w:cs="Arial"/>
          <w:sz w:val="24"/>
          <w:szCs w:val="24"/>
        </w:rPr>
      </w:pPr>
    </w:p>
    <w:p w14:paraId="6EC59BF1" w14:textId="77777777" w:rsidR="00B9162F" w:rsidRDefault="00B9162F" w:rsidP="00D12527">
      <w:pPr>
        <w:pStyle w:val="ListParagraph"/>
        <w:spacing w:after="0" w:line="240" w:lineRule="auto"/>
        <w:ind w:left="0"/>
        <w:rPr>
          <w:rFonts w:ascii="Arial" w:hAnsi="Arial" w:cs="Arial"/>
          <w:sz w:val="24"/>
          <w:szCs w:val="24"/>
        </w:rPr>
      </w:pPr>
    </w:p>
    <w:p w14:paraId="66962885" w14:textId="77777777" w:rsidR="00B9162F" w:rsidRDefault="00B9162F" w:rsidP="00D12527">
      <w:pPr>
        <w:pStyle w:val="ListParagraph"/>
        <w:spacing w:after="0" w:line="240" w:lineRule="auto"/>
        <w:ind w:left="0"/>
        <w:rPr>
          <w:rFonts w:ascii="Arial" w:hAnsi="Arial" w:cs="Arial"/>
          <w:sz w:val="24"/>
          <w:szCs w:val="24"/>
        </w:rPr>
      </w:pPr>
    </w:p>
    <w:p w14:paraId="569D64D9" w14:textId="77777777" w:rsidR="00805647" w:rsidRDefault="00805647" w:rsidP="00805647">
      <w:pPr>
        <w:spacing w:after="0" w:line="240" w:lineRule="auto"/>
        <w:rPr>
          <w:rFonts w:ascii="Arial" w:hAnsi="Arial" w:cs="Arial"/>
          <w:sz w:val="24"/>
          <w:szCs w:val="24"/>
        </w:rPr>
      </w:pPr>
    </w:p>
    <w:p w14:paraId="39E0584D" w14:textId="77777777" w:rsidR="00F301CF" w:rsidRPr="00F301CF" w:rsidRDefault="00F301CF" w:rsidP="00F301CF">
      <w:pPr>
        <w:spacing w:after="0" w:line="240" w:lineRule="auto"/>
        <w:rPr>
          <w:rFonts w:ascii="Arial" w:hAnsi="Arial" w:cs="Arial"/>
          <w:b/>
          <w:color w:val="5F497A" w:themeColor="accent4" w:themeShade="BF"/>
          <w:sz w:val="32"/>
          <w:szCs w:val="32"/>
        </w:rPr>
      </w:pPr>
    </w:p>
    <w:p w14:paraId="0BB1A27E" w14:textId="77777777" w:rsidR="00F301CF" w:rsidRDefault="00F301CF" w:rsidP="00F301CF">
      <w:pPr>
        <w:pStyle w:val="ListParagraph"/>
        <w:spacing w:after="0" w:line="240" w:lineRule="auto"/>
        <w:ind w:left="360"/>
        <w:rPr>
          <w:rFonts w:ascii="Arial" w:hAnsi="Arial" w:cs="Arial"/>
          <w:b/>
          <w:color w:val="5F497A" w:themeColor="accent4" w:themeShade="BF"/>
          <w:sz w:val="32"/>
          <w:szCs w:val="32"/>
        </w:rPr>
      </w:pPr>
    </w:p>
    <w:p w14:paraId="0F8B125C" w14:textId="77777777" w:rsidR="0006397D" w:rsidRDefault="0006397D" w:rsidP="00BF0E94">
      <w:pPr>
        <w:spacing w:after="0" w:line="240" w:lineRule="auto"/>
        <w:rPr>
          <w:rFonts w:ascii="Arial" w:hAnsi="Arial" w:cs="Arial"/>
          <w:b/>
          <w:color w:val="5F497A" w:themeColor="accent4" w:themeShade="BF"/>
          <w:sz w:val="32"/>
          <w:szCs w:val="32"/>
        </w:rPr>
      </w:pPr>
    </w:p>
    <w:p w14:paraId="028D02BB" w14:textId="77777777" w:rsidR="00E80B2C" w:rsidRDefault="00E80B2C" w:rsidP="003A273F">
      <w:pPr>
        <w:pStyle w:val="ListParagraph"/>
        <w:numPr>
          <w:ilvl w:val="0"/>
          <w:numId w:val="2"/>
        </w:numPr>
        <w:spacing w:after="0" w:line="240" w:lineRule="auto"/>
        <w:rPr>
          <w:rFonts w:ascii="Arial" w:hAnsi="Arial" w:cs="Arial"/>
          <w:b/>
          <w:color w:val="5F497A" w:themeColor="accent4" w:themeShade="BF"/>
          <w:sz w:val="32"/>
          <w:szCs w:val="32"/>
          <w14:textOutline w14:w="9525" w14:cap="rnd" w14:cmpd="sng" w14:algn="ctr">
            <w14:noFill/>
            <w14:prstDash w14:val="solid"/>
            <w14:bevel/>
          </w14:textOutline>
        </w:rPr>
      </w:pPr>
      <w:r w:rsidRPr="00514E00">
        <w:rPr>
          <w:rFonts w:ascii="Arial" w:hAnsi="Arial" w:cs="Arial"/>
          <w:b/>
          <w:color w:val="5F497A" w:themeColor="accent4" w:themeShade="BF"/>
          <w:sz w:val="32"/>
          <w:szCs w:val="32"/>
          <w14:textOutline w14:w="9525" w14:cap="rnd" w14:cmpd="sng" w14:algn="ctr">
            <w14:noFill/>
            <w14:prstDash w14:val="solid"/>
            <w14:bevel/>
          </w14:textOutline>
        </w:rPr>
        <w:t>What training have we delivered</w:t>
      </w:r>
    </w:p>
    <w:p w14:paraId="41C60458" w14:textId="77777777" w:rsidR="00514E00" w:rsidRPr="00514E00" w:rsidRDefault="00514E00" w:rsidP="00514E00">
      <w:pPr>
        <w:pStyle w:val="ListParagraph"/>
        <w:spacing w:after="0" w:line="240" w:lineRule="auto"/>
        <w:ind w:left="360"/>
        <w:rPr>
          <w:rFonts w:ascii="Arial" w:hAnsi="Arial" w:cs="Arial"/>
          <w:b/>
          <w:color w:val="5F497A" w:themeColor="accent4" w:themeShade="BF"/>
          <w:sz w:val="32"/>
          <w:szCs w:val="32"/>
          <w14:textOutline w14:w="9525" w14:cap="rnd" w14:cmpd="sng" w14:algn="ctr">
            <w14:noFill/>
            <w14:prstDash w14:val="solid"/>
            <w14:bevel/>
          </w14:textOutline>
        </w:rPr>
      </w:pPr>
    </w:p>
    <w:p w14:paraId="575E7995" w14:textId="77777777" w:rsidR="003A273F" w:rsidRPr="00F8563C" w:rsidRDefault="003A273F" w:rsidP="003A273F">
      <w:pPr>
        <w:rPr>
          <w:rFonts w:ascii="Arial" w:hAnsi="Arial" w:cs="Arial"/>
          <w:sz w:val="24"/>
          <w:szCs w:val="24"/>
        </w:rPr>
      </w:pPr>
      <w:r w:rsidRPr="00F8563C">
        <w:rPr>
          <w:rFonts w:ascii="Arial" w:hAnsi="Arial" w:cs="Arial"/>
          <w:sz w:val="24"/>
          <w:szCs w:val="24"/>
        </w:rPr>
        <w:t>The Safeguarding Adults training programme offered across both local authority areas continues to provide high quality learning and development opportunities for a diverse workforce</w:t>
      </w:r>
      <w:r>
        <w:rPr>
          <w:rFonts w:ascii="Arial" w:hAnsi="Arial" w:cs="Arial"/>
          <w:sz w:val="24"/>
          <w:szCs w:val="24"/>
        </w:rPr>
        <w:t>,</w:t>
      </w:r>
      <w:r w:rsidRPr="00F8563C">
        <w:rPr>
          <w:rFonts w:ascii="Arial" w:hAnsi="Arial" w:cs="Arial"/>
          <w:sz w:val="24"/>
          <w:szCs w:val="24"/>
        </w:rPr>
        <w:t xml:space="preserve"> and is regularly reviewed to ensure it remains ‘fit for purpose’. </w:t>
      </w:r>
    </w:p>
    <w:p w14:paraId="3AB81B21" w14:textId="77777777" w:rsidR="00B75DE3" w:rsidRDefault="003A273F" w:rsidP="003A273F">
      <w:pPr>
        <w:rPr>
          <w:rFonts w:ascii="Arial" w:hAnsi="Arial" w:cs="Arial"/>
          <w:sz w:val="24"/>
          <w:szCs w:val="24"/>
        </w:rPr>
      </w:pPr>
      <w:r w:rsidRPr="00F8563C">
        <w:rPr>
          <w:rFonts w:ascii="Arial" w:hAnsi="Arial" w:cs="Arial"/>
          <w:sz w:val="24"/>
          <w:szCs w:val="24"/>
        </w:rPr>
        <w:t xml:space="preserve">Multi agency and interagency initiatives have continued to develop and the joint approach to learning events across both adult and children’s social care continues to expand.  </w:t>
      </w:r>
      <w:r>
        <w:rPr>
          <w:rFonts w:ascii="Arial" w:hAnsi="Arial" w:cs="Arial"/>
          <w:sz w:val="24"/>
          <w:szCs w:val="24"/>
        </w:rPr>
        <w:t xml:space="preserve">The </w:t>
      </w:r>
      <w:r w:rsidR="004D57F2" w:rsidRPr="004D57F2">
        <w:rPr>
          <w:rFonts w:ascii="Arial" w:hAnsi="Arial" w:cs="Arial"/>
          <w:sz w:val="24"/>
          <w:szCs w:val="24"/>
        </w:rPr>
        <w:t>diagram</w:t>
      </w:r>
      <w:r>
        <w:rPr>
          <w:rFonts w:ascii="Arial" w:hAnsi="Arial" w:cs="Arial"/>
          <w:sz w:val="24"/>
          <w:szCs w:val="24"/>
        </w:rPr>
        <w:t xml:space="preserve"> below shows the number of attendees at a number of the courses available. </w:t>
      </w:r>
    </w:p>
    <w:p w14:paraId="5DC6E5B7" w14:textId="77777777" w:rsidR="00B75DE3" w:rsidRDefault="00B75DE3" w:rsidP="00AC3372">
      <w:pPr>
        <w:spacing w:after="0"/>
        <w:rPr>
          <w:rFonts w:ascii="Arial" w:hAnsi="Arial" w:cs="Arial"/>
          <w:sz w:val="24"/>
          <w:szCs w:val="24"/>
        </w:rPr>
      </w:pPr>
      <w:r w:rsidRPr="00EB5DBE">
        <w:rPr>
          <w:rFonts w:ascii="Arial" w:hAnsi="Arial" w:cs="Arial"/>
          <w:sz w:val="24"/>
          <w:szCs w:val="24"/>
        </w:rPr>
        <w:t>There is a significant difference in the numb</w:t>
      </w:r>
      <w:r w:rsidR="00AC3372">
        <w:rPr>
          <w:rFonts w:ascii="Arial" w:hAnsi="Arial" w:cs="Arial"/>
          <w:sz w:val="24"/>
          <w:szCs w:val="24"/>
        </w:rPr>
        <w:t>ers trained across both areas. H</w:t>
      </w:r>
      <w:r w:rsidRPr="00EB5DBE">
        <w:rPr>
          <w:rFonts w:ascii="Arial" w:hAnsi="Arial" w:cs="Arial"/>
          <w:sz w:val="24"/>
          <w:szCs w:val="24"/>
        </w:rPr>
        <w:t>owever this is reflected in t</w:t>
      </w:r>
      <w:r w:rsidR="00AC3372">
        <w:rPr>
          <w:rFonts w:ascii="Arial" w:hAnsi="Arial" w:cs="Arial"/>
          <w:sz w:val="24"/>
          <w:szCs w:val="24"/>
        </w:rPr>
        <w:t xml:space="preserve">he fact that </w:t>
      </w:r>
      <w:r>
        <w:rPr>
          <w:rFonts w:ascii="Arial" w:hAnsi="Arial" w:cs="Arial"/>
          <w:sz w:val="24"/>
          <w:szCs w:val="24"/>
        </w:rPr>
        <w:t>Northumberland has</w:t>
      </w:r>
      <w:r w:rsidRPr="00EB5DBE">
        <w:rPr>
          <w:rFonts w:ascii="Arial" w:hAnsi="Arial" w:cs="Arial"/>
          <w:sz w:val="24"/>
          <w:szCs w:val="24"/>
        </w:rPr>
        <w:t xml:space="preserve"> a larger geographical area</w:t>
      </w:r>
      <w:r>
        <w:rPr>
          <w:rFonts w:ascii="Arial" w:hAnsi="Arial" w:cs="Arial"/>
          <w:sz w:val="24"/>
          <w:szCs w:val="24"/>
        </w:rPr>
        <w:t>.</w:t>
      </w:r>
      <w:r w:rsidRPr="00EB5DBE">
        <w:rPr>
          <w:rFonts w:ascii="Arial" w:hAnsi="Arial" w:cs="Arial"/>
          <w:sz w:val="24"/>
          <w:szCs w:val="24"/>
        </w:rPr>
        <w:t xml:space="preserve"> </w:t>
      </w:r>
      <w:r w:rsidR="00AC3372">
        <w:rPr>
          <w:rFonts w:ascii="Arial" w:hAnsi="Arial" w:cs="Arial"/>
          <w:sz w:val="24"/>
          <w:szCs w:val="24"/>
        </w:rPr>
        <w:t xml:space="preserve">In addition Northumberland data includes Northumbria Healthcare Trust training, which will include Health and Social care staff employed in the Community Services Business Unit. </w:t>
      </w:r>
    </w:p>
    <w:p w14:paraId="4267F419" w14:textId="77777777" w:rsidR="00B75DE3" w:rsidRPr="00AC3372" w:rsidRDefault="0001388F" w:rsidP="00AC3372">
      <w:pPr>
        <w:pStyle w:val="ListParagraph"/>
        <w:spacing w:after="0" w:line="240" w:lineRule="auto"/>
        <w:ind w:left="360"/>
        <w:rPr>
          <w:rFonts w:ascii="Arial" w:hAnsi="Arial" w:cs="Arial"/>
          <w:b/>
          <w:color w:val="5F497A" w:themeColor="accent4" w:themeShade="BF"/>
          <w:sz w:val="28"/>
          <w:szCs w:val="28"/>
        </w:rPr>
      </w:pPr>
      <w:r>
        <w:rPr>
          <w:rFonts w:ascii="Arial" w:hAnsi="Arial" w:cs="Arial"/>
          <w:b/>
          <w:noProof/>
          <w:color w:val="5F497A" w:themeColor="accent4" w:themeShade="BF"/>
          <w:sz w:val="28"/>
          <w:szCs w:val="28"/>
          <w:lang w:eastAsia="en-GB"/>
        </w:rPr>
        <w:drawing>
          <wp:inline distT="0" distB="0" distL="0" distR="0" wp14:anchorId="7B02A4BE" wp14:editId="2F76FAB8">
            <wp:extent cx="5486400" cy="3848100"/>
            <wp:effectExtent l="0" t="114300" r="0" b="133350"/>
            <wp:docPr id="2086" name="Diagram 20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2BDAFA41" w14:textId="77777777" w:rsidR="00F8563C" w:rsidRPr="00514E00" w:rsidRDefault="00491033" w:rsidP="00F8563C">
      <w:pPr>
        <w:rPr>
          <w:rFonts w:ascii="Arial" w:hAnsi="Arial" w:cs="Arial"/>
          <w:b/>
          <w:color w:val="5F497A" w:themeColor="accent4" w:themeShade="BF"/>
          <w:sz w:val="28"/>
          <w:szCs w:val="28"/>
          <w14:textOutline w14:w="9525" w14:cap="rnd" w14:cmpd="sng" w14:algn="ctr">
            <w14:noFill/>
            <w14:prstDash w14:val="solid"/>
            <w14:bevel/>
          </w14:textOutline>
        </w:rPr>
      </w:pPr>
      <w:r w:rsidRPr="00514E00">
        <w:rPr>
          <w:rFonts w:ascii="Arial" w:hAnsi="Arial" w:cs="Arial"/>
          <w:b/>
          <w:color w:val="5F497A" w:themeColor="accent4" w:themeShade="BF"/>
          <w:sz w:val="28"/>
          <w:szCs w:val="28"/>
          <w14:textOutline w14:w="9525" w14:cap="rnd" w14:cmpd="sng" w14:algn="ctr">
            <w14:noFill/>
            <w14:prstDash w14:val="solid"/>
            <w14:bevel/>
          </w14:textOutline>
        </w:rPr>
        <w:t xml:space="preserve">Training </w:t>
      </w:r>
      <w:r w:rsidR="00F8563C" w:rsidRPr="00514E00">
        <w:rPr>
          <w:rFonts w:ascii="Arial" w:hAnsi="Arial" w:cs="Arial"/>
          <w:b/>
          <w:color w:val="5F497A" w:themeColor="accent4" w:themeShade="BF"/>
          <w:sz w:val="28"/>
          <w:szCs w:val="28"/>
          <w14:textOutline w14:w="9525" w14:cap="rnd" w14:cmpd="sng" w14:algn="ctr">
            <w14:noFill/>
            <w14:prstDash w14:val="solid"/>
            <w14:bevel/>
          </w14:textOutline>
        </w:rPr>
        <w:t>Highlights:</w:t>
      </w:r>
    </w:p>
    <w:p w14:paraId="41F01AFD" w14:textId="77777777" w:rsidR="00F8563C" w:rsidRPr="00514E00" w:rsidRDefault="00F8563C" w:rsidP="00A13008">
      <w:pPr>
        <w:pStyle w:val="ListParagraph"/>
        <w:numPr>
          <w:ilvl w:val="0"/>
          <w:numId w:val="22"/>
        </w:numPr>
        <w:rPr>
          <w:rFonts w:ascii="Arial" w:hAnsi="Arial" w:cs="Arial"/>
          <w:b/>
          <w:color w:val="7030A0"/>
          <w:sz w:val="24"/>
          <w:szCs w:val="24"/>
          <w14:textOutline w14:w="9525" w14:cap="rnd" w14:cmpd="sng" w14:algn="ctr">
            <w14:noFill/>
            <w14:prstDash w14:val="solid"/>
            <w14:bevel/>
          </w14:textOutline>
        </w:rPr>
      </w:pPr>
      <w:r w:rsidRPr="00514E00">
        <w:rPr>
          <w:rFonts w:ascii="Arial" w:hAnsi="Arial" w:cs="Arial"/>
          <w:b/>
          <w:color w:val="5F497A" w:themeColor="accent4" w:themeShade="BF"/>
          <w:sz w:val="24"/>
          <w:szCs w:val="24"/>
          <w14:textOutline w14:w="9525" w14:cap="rnd" w14:cmpd="sng" w14:algn="ctr">
            <w14:noFill/>
            <w14:prstDash w14:val="solid"/>
            <w14:bevel/>
          </w14:textOutline>
        </w:rPr>
        <w:t>New ‘Social Care Training Team’ established in Northumberland</w:t>
      </w:r>
    </w:p>
    <w:p w14:paraId="35F024C1" w14:textId="77777777" w:rsidR="00AC3372" w:rsidRDefault="00F8563C" w:rsidP="00491033">
      <w:pPr>
        <w:rPr>
          <w:rFonts w:ascii="Arial" w:hAnsi="Arial" w:cs="Arial"/>
          <w:noProof/>
          <w:sz w:val="24"/>
          <w:szCs w:val="24"/>
          <w:lang w:eastAsia="en-GB"/>
        </w:rPr>
      </w:pPr>
      <w:r>
        <w:rPr>
          <w:rFonts w:ascii="Arial" w:hAnsi="Arial" w:cs="Arial"/>
          <w:sz w:val="24"/>
          <w:szCs w:val="24"/>
        </w:rPr>
        <w:t>Following a significant re</w:t>
      </w:r>
      <w:r w:rsidRPr="00F8563C">
        <w:rPr>
          <w:rFonts w:ascii="Arial" w:hAnsi="Arial" w:cs="Arial"/>
          <w:sz w:val="24"/>
          <w:szCs w:val="24"/>
        </w:rPr>
        <w:t>structure of the previous LDU Community training team we have now established a dedicated Team for Adults and Children’s Social Care Training.  The Team co-ordinates, commissions and delivers a wide range of training and other learning events across Northumberland and in partnership with a range of statutory and non-statut</w:t>
      </w:r>
      <w:r w:rsidR="00514E00">
        <w:rPr>
          <w:rFonts w:ascii="Arial" w:hAnsi="Arial" w:cs="Arial"/>
          <w:sz w:val="24"/>
          <w:szCs w:val="24"/>
        </w:rPr>
        <w:t>ory agencies.</w:t>
      </w:r>
      <w:r w:rsidR="00455DAA">
        <w:rPr>
          <w:rFonts w:ascii="Arial" w:hAnsi="Arial" w:cs="Arial"/>
          <w:noProof/>
          <w:sz w:val="24"/>
          <w:szCs w:val="24"/>
          <w:lang w:eastAsia="en-GB"/>
        </w:rPr>
        <w:t xml:space="preserve">  </w:t>
      </w:r>
    </w:p>
    <w:p w14:paraId="5B9FBA58" w14:textId="77777777" w:rsidR="00455DAA" w:rsidRDefault="00455DAA" w:rsidP="00491033">
      <w:pPr>
        <w:rPr>
          <w:rFonts w:ascii="Arial" w:hAnsi="Arial" w:cs="Arial"/>
          <w:sz w:val="24"/>
          <w:szCs w:val="24"/>
        </w:rPr>
      </w:pPr>
      <w:r>
        <w:rPr>
          <w:rFonts w:ascii="Arial" w:hAnsi="Arial" w:cs="Arial"/>
          <w:noProof/>
          <w:sz w:val="24"/>
          <w:szCs w:val="24"/>
          <w:lang w:eastAsia="en-GB"/>
        </w:rPr>
        <w:lastRenderedPageBreak/>
        <w:t xml:space="preserve">               </w:t>
      </w:r>
    </w:p>
    <w:p w14:paraId="2307325F" w14:textId="77777777" w:rsidR="00514E00" w:rsidRPr="00491033" w:rsidRDefault="00455DAA" w:rsidP="00491033">
      <w:pPr>
        <w:rPr>
          <w:rFonts w:ascii="Arial" w:hAnsi="Arial" w:cs="Arial"/>
          <w:sz w:val="24"/>
          <w:szCs w:val="24"/>
        </w:rPr>
      </w:pPr>
      <w:r>
        <w:rPr>
          <w:rFonts w:ascii="Arial" w:hAnsi="Arial" w:cs="Arial"/>
          <w:noProof/>
          <w:sz w:val="24"/>
          <w:szCs w:val="24"/>
          <w:lang w:eastAsia="en-GB"/>
        </w:rPr>
        <w:drawing>
          <wp:inline distT="0" distB="0" distL="0" distR="0" wp14:anchorId="389C3618" wp14:editId="5BD4017F">
            <wp:extent cx="5820032" cy="1970903"/>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06029_m.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829918" cy="1974251"/>
                    </a:xfrm>
                    <a:prstGeom prst="rect">
                      <a:avLst/>
                    </a:prstGeom>
                  </pic:spPr>
                </pic:pic>
              </a:graphicData>
            </a:graphic>
          </wp:inline>
        </w:drawing>
      </w:r>
    </w:p>
    <w:p w14:paraId="72DD3F54" w14:textId="77777777" w:rsidR="003938BB" w:rsidRPr="003938BB" w:rsidRDefault="00F8563C" w:rsidP="00DC4E62">
      <w:pPr>
        <w:pStyle w:val="ListParagraph"/>
        <w:numPr>
          <w:ilvl w:val="0"/>
          <w:numId w:val="22"/>
        </w:numPr>
        <w:rPr>
          <w:rFonts w:ascii="Arial" w:hAnsi="Arial" w:cs="Arial"/>
          <w:sz w:val="24"/>
          <w:szCs w:val="24"/>
        </w:rPr>
      </w:pPr>
      <w:r w:rsidRPr="00514E00">
        <w:rPr>
          <w:rFonts w:ascii="Arial" w:hAnsi="Arial" w:cs="Arial"/>
          <w:b/>
          <w:color w:val="5F497A" w:themeColor="accent4" w:themeShade="BF"/>
          <w:sz w:val="24"/>
          <w:szCs w:val="24"/>
          <w14:textOutline w14:w="9525" w14:cap="rnd" w14:cmpd="sng" w14:algn="ctr">
            <w14:noFill/>
            <w14:prstDash w14:val="solid"/>
            <w14:bevel/>
          </w14:textOutline>
        </w:rPr>
        <w:t>Learning Ev</w:t>
      </w:r>
      <w:r w:rsidR="00DA4F6E" w:rsidRPr="00514E00">
        <w:rPr>
          <w:rFonts w:ascii="Arial" w:hAnsi="Arial" w:cs="Arial"/>
          <w:b/>
          <w:color w:val="5F497A" w:themeColor="accent4" w:themeShade="BF"/>
          <w:sz w:val="24"/>
          <w:szCs w:val="24"/>
          <w14:textOutline w14:w="9525" w14:cap="rnd" w14:cmpd="sng" w14:algn="ctr">
            <w14:noFill/>
            <w14:prstDash w14:val="solid"/>
            <w14:bevel/>
          </w14:textOutline>
        </w:rPr>
        <w:t>ents to s</w:t>
      </w:r>
      <w:r w:rsidR="00DD276A" w:rsidRPr="00514E00">
        <w:rPr>
          <w:rFonts w:ascii="Arial" w:hAnsi="Arial" w:cs="Arial"/>
          <w:b/>
          <w:color w:val="5F497A" w:themeColor="accent4" w:themeShade="BF"/>
          <w:sz w:val="24"/>
          <w:szCs w:val="24"/>
          <w14:textOutline w14:w="9525" w14:cap="rnd" w14:cmpd="sng" w14:algn="ctr">
            <w14:noFill/>
            <w14:prstDash w14:val="solid"/>
            <w14:bevel/>
          </w14:textOutline>
        </w:rPr>
        <w:t>upport SAB priorities</w:t>
      </w:r>
    </w:p>
    <w:p w14:paraId="1C42F00A" w14:textId="77777777" w:rsidR="0001388F" w:rsidRPr="00A13008" w:rsidRDefault="00A13008" w:rsidP="00514E00">
      <w:pPr>
        <w:ind w:left="360"/>
        <w:rPr>
          <w:rFonts w:ascii="Arial" w:hAnsi="Arial" w:cs="Arial"/>
          <w:sz w:val="24"/>
          <w:szCs w:val="24"/>
        </w:rPr>
      </w:pPr>
      <w:r w:rsidRPr="003938BB">
        <w:rPr>
          <w:rFonts w:ascii="Arial" w:hAnsi="Arial" w:cs="Arial"/>
          <w:sz w:val="24"/>
          <w:szCs w:val="24"/>
        </w:rPr>
        <w:t xml:space="preserve">Specialist learning events have included a Sexual Exploitation Masterclass: Trauma Based Approach, a </w:t>
      </w:r>
      <w:r w:rsidR="00974DE9" w:rsidRPr="003938BB">
        <w:rPr>
          <w:rFonts w:ascii="Arial" w:hAnsi="Arial" w:cs="Arial"/>
          <w:sz w:val="24"/>
          <w:szCs w:val="24"/>
        </w:rPr>
        <w:t>self-neglect</w:t>
      </w:r>
      <w:r w:rsidRPr="003938BB">
        <w:rPr>
          <w:rFonts w:ascii="Arial" w:hAnsi="Arial" w:cs="Arial"/>
          <w:sz w:val="24"/>
          <w:szCs w:val="24"/>
        </w:rPr>
        <w:t xml:space="preserve"> and Hoarding Masterclass</w:t>
      </w:r>
      <w:r w:rsidR="00DC4E62" w:rsidRPr="003938BB">
        <w:rPr>
          <w:rFonts w:ascii="Arial" w:hAnsi="Arial" w:cs="Arial"/>
          <w:sz w:val="24"/>
          <w:szCs w:val="24"/>
        </w:rPr>
        <w:t>, Domestic Abuse (L2) Ask and Act train the trainer and the</w:t>
      </w:r>
      <w:r w:rsidR="00514E00">
        <w:rPr>
          <w:rFonts w:ascii="Arial" w:hAnsi="Arial" w:cs="Arial"/>
          <w:sz w:val="24"/>
          <w:szCs w:val="24"/>
        </w:rPr>
        <w:t xml:space="preserve"> Josephine and Jack Programme. </w:t>
      </w:r>
    </w:p>
    <w:p w14:paraId="16363C04" w14:textId="77777777" w:rsidR="00F8563C" w:rsidRPr="00514E00" w:rsidRDefault="00F8563C" w:rsidP="00DC4E62">
      <w:pPr>
        <w:pStyle w:val="ListParagraph"/>
        <w:numPr>
          <w:ilvl w:val="0"/>
          <w:numId w:val="22"/>
        </w:numPr>
        <w:rPr>
          <w:rFonts w:ascii="Arial" w:hAnsi="Arial" w:cs="Arial"/>
          <w:b/>
          <w:color w:val="7030A0"/>
          <w:sz w:val="24"/>
          <w:szCs w:val="24"/>
        </w:rPr>
      </w:pPr>
      <w:r w:rsidRPr="00514E00">
        <w:rPr>
          <w:rFonts w:ascii="Arial" w:hAnsi="Arial" w:cs="Arial"/>
          <w:b/>
          <w:color w:val="5F497A" w:themeColor="accent4" w:themeShade="BF"/>
          <w:sz w:val="24"/>
          <w:szCs w:val="24"/>
          <w14:textOutline w14:w="9525" w14:cap="rnd" w14:cmpd="sng" w14:algn="ctr">
            <w14:noFill/>
            <w14:prstDash w14:val="solid"/>
            <w14:bevel/>
          </w14:textOutline>
        </w:rPr>
        <w:t>Quality Assurance Process – Provider SA Training Progra</w:t>
      </w:r>
      <w:r w:rsidRPr="00514E00">
        <w:rPr>
          <w:rFonts w:ascii="Arial" w:hAnsi="Arial" w:cs="Arial"/>
          <w:b/>
          <w:color w:val="7030A0"/>
          <w:sz w:val="24"/>
          <w:szCs w:val="24"/>
          <w14:textOutline w14:w="9525" w14:cap="rnd" w14:cmpd="sng" w14:algn="ctr">
            <w14:noFill/>
            <w14:prstDash w14:val="solid"/>
            <w14:bevel/>
          </w14:textOutline>
        </w:rPr>
        <w:t>mmes</w:t>
      </w:r>
    </w:p>
    <w:p w14:paraId="7C362EC7" w14:textId="77777777" w:rsidR="00F8563C" w:rsidRPr="00F8563C" w:rsidRDefault="00DD276A" w:rsidP="00DC4E62">
      <w:pPr>
        <w:ind w:right="259"/>
        <w:rPr>
          <w:rFonts w:ascii="Arial" w:hAnsi="Arial" w:cs="Arial"/>
          <w:sz w:val="24"/>
          <w:szCs w:val="24"/>
        </w:rPr>
      </w:pPr>
      <w:r>
        <w:rPr>
          <w:rFonts w:ascii="Arial" w:hAnsi="Arial" w:cs="Arial"/>
          <w:sz w:val="24"/>
          <w:szCs w:val="24"/>
        </w:rPr>
        <w:t>During this</w:t>
      </w:r>
      <w:r w:rsidR="00F8563C" w:rsidRPr="00F8563C">
        <w:rPr>
          <w:rFonts w:ascii="Arial" w:hAnsi="Arial" w:cs="Arial"/>
          <w:sz w:val="24"/>
          <w:szCs w:val="24"/>
        </w:rPr>
        <w:t xml:space="preserve"> year the Workf</w:t>
      </w:r>
      <w:r w:rsidR="00DA4F6E">
        <w:rPr>
          <w:rFonts w:ascii="Arial" w:hAnsi="Arial" w:cs="Arial"/>
          <w:sz w:val="24"/>
          <w:szCs w:val="24"/>
        </w:rPr>
        <w:t xml:space="preserve">orce Development Group undertook a Quality Assurance </w:t>
      </w:r>
      <w:r w:rsidR="00F8563C" w:rsidRPr="00F8563C">
        <w:rPr>
          <w:rFonts w:ascii="Arial" w:hAnsi="Arial" w:cs="Arial"/>
          <w:sz w:val="24"/>
          <w:szCs w:val="24"/>
        </w:rPr>
        <w:t>Audit of Independent provider Safeguarding Training</w:t>
      </w:r>
      <w:r w:rsidR="00DA4F6E">
        <w:rPr>
          <w:rFonts w:ascii="Arial" w:hAnsi="Arial" w:cs="Arial"/>
          <w:sz w:val="24"/>
          <w:szCs w:val="24"/>
        </w:rPr>
        <w:t>,</w:t>
      </w:r>
      <w:r w:rsidR="00F8563C" w:rsidRPr="00F8563C">
        <w:rPr>
          <w:rFonts w:ascii="Arial" w:hAnsi="Arial" w:cs="Arial"/>
          <w:sz w:val="24"/>
          <w:szCs w:val="24"/>
        </w:rPr>
        <w:t xml:space="preserve"> to ensure it met both local and nati</w:t>
      </w:r>
      <w:r w:rsidR="00DA4F6E">
        <w:rPr>
          <w:rFonts w:ascii="Arial" w:hAnsi="Arial" w:cs="Arial"/>
          <w:sz w:val="24"/>
          <w:szCs w:val="24"/>
        </w:rPr>
        <w:t>onal requirements in accordance with</w:t>
      </w:r>
      <w:r w:rsidR="00F8563C" w:rsidRPr="00F8563C">
        <w:rPr>
          <w:rFonts w:ascii="Arial" w:hAnsi="Arial" w:cs="Arial"/>
          <w:sz w:val="24"/>
          <w:szCs w:val="24"/>
        </w:rPr>
        <w:t xml:space="preserve"> policy and legislation.</w:t>
      </w:r>
    </w:p>
    <w:p w14:paraId="5AB7CC3B" w14:textId="77777777" w:rsidR="00DD276A" w:rsidRDefault="000A6FFE" w:rsidP="00DC4E62">
      <w:pPr>
        <w:rPr>
          <w:rFonts w:ascii="Arial" w:hAnsi="Arial" w:cs="Arial"/>
          <w:sz w:val="24"/>
          <w:szCs w:val="24"/>
        </w:rPr>
      </w:pPr>
      <w:r>
        <w:rPr>
          <w:rFonts w:ascii="Arial" w:hAnsi="Arial" w:cs="Arial"/>
          <w:sz w:val="24"/>
          <w:szCs w:val="24"/>
        </w:rPr>
        <w:t>The</w:t>
      </w:r>
      <w:r w:rsidR="00C531BA">
        <w:rPr>
          <w:rFonts w:ascii="Arial" w:hAnsi="Arial" w:cs="Arial"/>
          <w:sz w:val="24"/>
          <w:szCs w:val="24"/>
        </w:rPr>
        <w:t xml:space="preserve"> audit has led to </w:t>
      </w:r>
      <w:r w:rsidR="00F8563C" w:rsidRPr="00F8563C">
        <w:rPr>
          <w:rFonts w:ascii="Arial" w:hAnsi="Arial" w:cs="Arial"/>
          <w:sz w:val="24"/>
          <w:szCs w:val="24"/>
        </w:rPr>
        <w:t>the addition of a contractual cl</w:t>
      </w:r>
      <w:r w:rsidR="00C531BA">
        <w:rPr>
          <w:rFonts w:ascii="Arial" w:hAnsi="Arial" w:cs="Arial"/>
          <w:sz w:val="24"/>
          <w:szCs w:val="24"/>
        </w:rPr>
        <w:t>ause for commissioned providers</w:t>
      </w:r>
      <w:r w:rsidR="00FB682B">
        <w:rPr>
          <w:rFonts w:ascii="Arial" w:hAnsi="Arial" w:cs="Arial"/>
          <w:sz w:val="24"/>
          <w:szCs w:val="24"/>
        </w:rPr>
        <w:t xml:space="preserve"> in North Tyneside</w:t>
      </w:r>
      <w:r w:rsidR="00C531BA">
        <w:rPr>
          <w:rFonts w:ascii="Arial" w:hAnsi="Arial" w:cs="Arial"/>
          <w:sz w:val="24"/>
          <w:szCs w:val="24"/>
        </w:rPr>
        <w:t xml:space="preserve">. This includes a requirement </w:t>
      </w:r>
      <w:r w:rsidR="00F8563C" w:rsidRPr="00F8563C">
        <w:rPr>
          <w:rFonts w:ascii="Arial" w:hAnsi="Arial" w:cs="Arial"/>
          <w:sz w:val="24"/>
          <w:szCs w:val="24"/>
        </w:rPr>
        <w:t>to access the Northum</w:t>
      </w:r>
      <w:r>
        <w:rPr>
          <w:rFonts w:ascii="Arial" w:hAnsi="Arial" w:cs="Arial"/>
          <w:sz w:val="24"/>
          <w:szCs w:val="24"/>
        </w:rPr>
        <w:t>berland and North Tyneside SAB Safeguarding A</w:t>
      </w:r>
      <w:r w:rsidR="00F8563C" w:rsidRPr="00F8563C">
        <w:rPr>
          <w:rFonts w:ascii="Arial" w:hAnsi="Arial" w:cs="Arial"/>
          <w:sz w:val="24"/>
          <w:szCs w:val="24"/>
        </w:rPr>
        <w:t>du</w:t>
      </w:r>
      <w:r w:rsidR="00DD276A">
        <w:rPr>
          <w:rFonts w:ascii="Arial" w:hAnsi="Arial" w:cs="Arial"/>
          <w:sz w:val="24"/>
          <w:szCs w:val="24"/>
        </w:rPr>
        <w:t>lt training programme or to submit</w:t>
      </w:r>
      <w:r w:rsidR="00F8563C" w:rsidRPr="00F8563C">
        <w:rPr>
          <w:rFonts w:ascii="Arial" w:hAnsi="Arial" w:cs="Arial"/>
          <w:sz w:val="24"/>
          <w:szCs w:val="24"/>
        </w:rPr>
        <w:t xml:space="preserve"> all in-house training programmes to the</w:t>
      </w:r>
      <w:r w:rsidR="00C531BA">
        <w:rPr>
          <w:rFonts w:ascii="Arial" w:hAnsi="Arial" w:cs="Arial"/>
          <w:sz w:val="24"/>
          <w:szCs w:val="24"/>
        </w:rPr>
        <w:t xml:space="preserve"> sub group for quality assurance</w:t>
      </w:r>
      <w:r w:rsidR="00F8563C" w:rsidRPr="00F8563C">
        <w:rPr>
          <w:rFonts w:ascii="Arial" w:hAnsi="Arial" w:cs="Arial"/>
          <w:sz w:val="24"/>
          <w:szCs w:val="24"/>
        </w:rPr>
        <w:t>. Any concerns identified will be raised</w:t>
      </w:r>
      <w:r w:rsidR="00C531BA">
        <w:rPr>
          <w:rFonts w:ascii="Arial" w:hAnsi="Arial" w:cs="Arial"/>
          <w:sz w:val="24"/>
          <w:szCs w:val="24"/>
        </w:rPr>
        <w:t xml:space="preserve"> directly</w:t>
      </w:r>
      <w:r w:rsidR="00F8563C" w:rsidRPr="00F8563C">
        <w:rPr>
          <w:rFonts w:ascii="Arial" w:hAnsi="Arial" w:cs="Arial"/>
          <w:sz w:val="24"/>
          <w:szCs w:val="24"/>
        </w:rPr>
        <w:t xml:space="preserve"> with the relevant provider. </w:t>
      </w:r>
      <w:r w:rsidR="009D44F7">
        <w:rPr>
          <w:rFonts w:ascii="Arial" w:hAnsi="Arial" w:cs="Arial"/>
          <w:sz w:val="24"/>
          <w:szCs w:val="24"/>
        </w:rPr>
        <w:t>Moving forward N</w:t>
      </w:r>
      <w:r w:rsidR="00FB682B">
        <w:rPr>
          <w:rFonts w:ascii="Arial" w:hAnsi="Arial" w:cs="Arial"/>
          <w:sz w:val="24"/>
          <w:szCs w:val="24"/>
        </w:rPr>
        <w:t>orthumberland are looking to adopt the same approach.</w:t>
      </w:r>
    </w:p>
    <w:p w14:paraId="3EF35C41" w14:textId="77777777" w:rsidR="000C2EDD" w:rsidRPr="001F0661" w:rsidRDefault="00B10D42" w:rsidP="000C2EDD">
      <w:pPr>
        <w:rPr>
          <w:rFonts w:ascii="Arial" w:hAnsi="Arial" w:cs="Arial"/>
          <w:b/>
          <w:color w:val="FF0000"/>
          <w:sz w:val="24"/>
          <w:szCs w:val="24"/>
        </w:rPr>
      </w:pPr>
      <w:r>
        <w:rPr>
          <w:rFonts w:ascii="Arial" w:hAnsi="Arial" w:cs="Arial"/>
          <w:noProof/>
          <w:color w:val="222222"/>
          <w:sz w:val="24"/>
          <w:szCs w:val="24"/>
          <w:lang w:eastAsia="en-GB"/>
        </w:rPr>
        <mc:AlternateContent>
          <mc:Choice Requires="wps">
            <w:drawing>
              <wp:anchor distT="0" distB="0" distL="114300" distR="114300" simplePos="0" relativeHeight="251892736" behindDoc="0" locked="0" layoutInCell="1" allowOverlap="1" wp14:anchorId="6607782A" wp14:editId="4799D9CB">
                <wp:simplePos x="0" y="0"/>
                <wp:positionH relativeFrom="column">
                  <wp:posOffset>-219456</wp:posOffset>
                </wp:positionH>
                <wp:positionV relativeFrom="paragraph">
                  <wp:posOffset>45593</wp:posOffset>
                </wp:positionV>
                <wp:extent cx="6147206" cy="3065069"/>
                <wp:effectExtent l="0" t="0" r="25400" b="21590"/>
                <wp:wrapNone/>
                <wp:docPr id="37" name="Rounded Rectangle 37"/>
                <wp:cNvGraphicFramePr/>
                <a:graphic xmlns:a="http://schemas.openxmlformats.org/drawingml/2006/main">
                  <a:graphicData uri="http://schemas.microsoft.com/office/word/2010/wordprocessingShape">
                    <wps:wsp>
                      <wps:cNvSpPr/>
                      <wps:spPr>
                        <a:xfrm>
                          <a:off x="0" y="0"/>
                          <a:ext cx="6147206" cy="3065069"/>
                        </a:xfrm>
                        <a:prstGeom prst="roundRect">
                          <a:avLst/>
                        </a:prstGeom>
                        <a:solidFill>
                          <a:schemeClr val="accent4">
                            <a:lumMod val="40000"/>
                            <a:lumOff val="6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AE7F5" w14:textId="77777777" w:rsidR="009D7BE0" w:rsidRDefault="009D7BE0" w:rsidP="000C2E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1E5A4D3D">
              <v:roundrect id="Rounded Rectangle 37" style="position:absolute;margin-left:-17.3pt;margin-top:3.6pt;width:484.05pt;height:241.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5" fillcolor="#ccc0d9 [1303]" strokecolor="#7030a0"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">
                <v:textbox>
                  <w:txbxContent>
                    <w:p w:rsidR="00B75DE3" w:rsidP="000C2EDD" w:rsidRDefault="00B75DE3" w14:paraId="168F65D8" wp14:textId="77777777">
                      <w:pPr>
                        <w:jc w:val="center"/>
                      </w:pPr>
                    </w:p>
                  </w:txbxContent>
                </v:textbox>
              </v:roundrect>
            </w:pict>
          </mc:Fallback>
        </mc:AlternateContent>
      </w:r>
      <w:r w:rsidRPr="000C2EDD">
        <w:rPr>
          <w:rFonts w:ascii="Arial" w:hAnsi="Arial" w:cs="Arial"/>
          <w:b/>
          <w:noProof/>
          <w:color w:val="5F497A" w:themeColor="accent4" w:themeShade="BF"/>
          <w:sz w:val="28"/>
          <w:szCs w:val="28"/>
          <w:lang w:eastAsia="en-GB"/>
        </w:rPr>
        <mc:AlternateContent>
          <mc:Choice Requires="wps">
            <w:drawing>
              <wp:anchor distT="0" distB="0" distL="114300" distR="114300" simplePos="0" relativeHeight="251894784" behindDoc="0" locked="0" layoutInCell="1" allowOverlap="1" wp14:anchorId="5A7D16B1" wp14:editId="0BDC78AB">
                <wp:simplePos x="0" y="0"/>
                <wp:positionH relativeFrom="column">
                  <wp:posOffset>-9780</wp:posOffset>
                </wp:positionH>
                <wp:positionV relativeFrom="paragraph">
                  <wp:posOffset>164709</wp:posOffset>
                </wp:positionV>
                <wp:extent cx="5654040" cy="2787209"/>
                <wp:effectExtent l="0" t="0" r="381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2787209"/>
                        </a:xfrm>
                        <a:prstGeom prst="rect">
                          <a:avLst/>
                        </a:prstGeom>
                        <a:solidFill>
                          <a:schemeClr val="accent4">
                            <a:lumMod val="40000"/>
                            <a:lumOff val="60000"/>
                          </a:schemeClr>
                        </a:solidFill>
                        <a:ln w="9525">
                          <a:noFill/>
                          <a:miter lim="800000"/>
                          <a:headEnd/>
                          <a:tailEnd/>
                        </a:ln>
                      </wps:spPr>
                      <wps:txbx>
                        <w:txbxContent>
                          <w:p w14:paraId="4EC24ACA" w14:textId="77777777" w:rsidR="009D7BE0" w:rsidRPr="0006397D" w:rsidRDefault="009D7BE0" w:rsidP="000C2EDD">
                            <w:pPr>
                              <w:rPr>
                                <w:rFonts w:ascii="Arial" w:hAnsi="Arial" w:cs="Arial"/>
                                <w:b/>
                                <w:sz w:val="24"/>
                                <w:szCs w:val="24"/>
                              </w:rPr>
                            </w:pPr>
                            <w:r w:rsidRPr="0006397D">
                              <w:rPr>
                                <w:rFonts w:ascii="Arial" w:hAnsi="Arial" w:cs="Arial"/>
                                <w:b/>
                                <w:color w:val="5F497A" w:themeColor="accent4" w:themeShade="BF"/>
                                <w:sz w:val="24"/>
                                <w:szCs w:val="24"/>
                              </w:rPr>
                              <w:t>Our Workforce Plan for 2019-20</w:t>
                            </w:r>
                          </w:p>
                          <w:p w14:paraId="1A2777D2" w14:textId="77777777" w:rsidR="009D7BE0" w:rsidRPr="001200BF" w:rsidRDefault="009D7BE0" w:rsidP="000C2EDD">
                            <w:pPr>
                              <w:pStyle w:val="ListParagraph"/>
                              <w:numPr>
                                <w:ilvl w:val="0"/>
                                <w:numId w:val="23"/>
                              </w:numPr>
                              <w:rPr>
                                <w:rFonts w:ascii="Arial" w:hAnsi="Arial" w:cs="Arial"/>
                                <w:sz w:val="24"/>
                                <w:szCs w:val="24"/>
                              </w:rPr>
                            </w:pPr>
                            <w:r w:rsidRPr="001200BF">
                              <w:rPr>
                                <w:rFonts w:ascii="Arial" w:hAnsi="Arial" w:cs="Arial"/>
                                <w:sz w:val="24"/>
                                <w:szCs w:val="24"/>
                              </w:rPr>
                              <w:t>Raising the profile of Domestic Abuse using the newly developed Level 2 training programme.</w:t>
                            </w:r>
                          </w:p>
                          <w:p w14:paraId="4E6FA997" w14:textId="77777777" w:rsidR="009D7BE0" w:rsidRPr="001200BF" w:rsidRDefault="009D7BE0" w:rsidP="000C2EDD">
                            <w:pPr>
                              <w:pStyle w:val="ListParagraph"/>
                              <w:numPr>
                                <w:ilvl w:val="0"/>
                                <w:numId w:val="23"/>
                              </w:numPr>
                              <w:rPr>
                                <w:rFonts w:ascii="Arial" w:hAnsi="Arial" w:cs="Arial"/>
                                <w:sz w:val="24"/>
                                <w:szCs w:val="24"/>
                              </w:rPr>
                            </w:pPr>
                            <w:r w:rsidRPr="001200BF">
                              <w:rPr>
                                <w:rFonts w:ascii="Arial" w:hAnsi="Arial" w:cs="Arial"/>
                                <w:sz w:val="24"/>
                                <w:szCs w:val="24"/>
                              </w:rPr>
                              <w:t>Working with housing partners to achieve accreditation under the Domestic Abuse Housing Alliance.</w:t>
                            </w:r>
                          </w:p>
                          <w:p w14:paraId="337E2553" w14:textId="77777777" w:rsidR="009D7BE0" w:rsidRPr="001200BF" w:rsidRDefault="009D7BE0" w:rsidP="000C2EDD">
                            <w:pPr>
                              <w:pStyle w:val="ListParagraph"/>
                              <w:numPr>
                                <w:ilvl w:val="0"/>
                                <w:numId w:val="23"/>
                              </w:numPr>
                              <w:rPr>
                                <w:rFonts w:ascii="Arial" w:hAnsi="Arial" w:cs="Arial"/>
                                <w:sz w:val="24"/>
                                <w:szCs w:val="24"/>
                              </w:rPr>
                            </w:pPr>
                            <w:r w:rsidRPr="001200BF">
                              <w:rPr>
                                <w:rFonts w:ascii="Arial" w:hAnsi="Arial" w:cs="Arial"/>
                                <w:sz w:val="24"/>
                                <w:szCs w:val="24"/>
                              </w:rPr>
                              <w:t>To develop a Level 3 Safeguarding Adult programme for Health services in response to the Intercollegiate document.</w:t>
                            </w:r>
                          </w:p>
                          <w:p w14:paraId="79724C67" w14:textId="77777777" w:rsidR="009D7BE0" w:rsidRPr="001200BF" w:rsidRDefault="009D7BE0" w:rsidP="000C2EDD">
                            <w:pPr>
                              <w:pStyle w:val="ListParagraph"/>
                              <w:numPr>
                                <w:ilvl w:val="0"/>
                                <w:numId w:val="23"/>
                              </w:numPr>
                              <w:rPr>
                                <w:rFonts w:ascii="Arial" w:hAnsi="Arial" w:cs="Arial"/>
                                <w:sz w:val="24"/>
                                <w:szCs w:val="24"/>
                              </w:rPr>
                            </w:pPr>
                            <w:r w:rsidRPr="001200BF">
                              <w:rPr>
                                <w:rFonts w:ascii="Arial" w:hAnsi="Arial" w:cs="Arial"/>
                                <w:sz w:val="24"/>
                                <w:szCs w:val="24"/>
                              </w:rPr>
                              <w:t>To develop a multi-agency approach to learning lessons from SAR’s and other reviews.</w:t>
                            </w:r>
                          </w:p>
                          <w:p w14:paraId="7266A557" w14:textId="77777777" w:rsidR="009D7BE0" w:rsidRPr="001200BF" w:rsidRDefault="009D7BE0" w:rsidP="000C2EDD">
                            <w:pPr>
                              <w:pStyle w:val="ListParagraph"/>
                              <w:numPr>
                                <w:ilvl w:val="0"/>
                                <w:numId w:val="23"/>
                              </w:numPr>
                              <w:rPr>
                                <w:rFonts w:ascii="Arial" w:hAnsi="Arial" w:cs="Arial"/>
                                <w:sz w:val="24"/>
                                <w:szCs w:val="24"/>
                              </w:rPr>
                            </w:pPr>
                            <w:r w:rsidRPr="001200BF">
                              <w:rPr>
                                <w:rFonts w:ascii="Arial" w:hAnsi="Arial" w:cs="Arial"/>
                                <w:sz w:val="24"/>
                                <w:szCs w:val="24"/>
                              </w:rPr>
                              <w:t>To review existing CSE Training and develop an all age Sexual Exploitation training programme.</w:t>
                            </w:r>
                          </w:p>
                          <w:p w14:paraId="2FC17036" w14:textId="77777777" w:rsidR="009D7BE0" w:rsidRPr="001200BF" w:rsidRDefault="009D7BE0" w:rsidP="000C2EDD">
                            <w:pPr>
                              <w:pStyle w:val="ListParagraph"/>
                              <w:numPr>
                                <w:ilvl w:val="0"/>
                                <w:numId w:val="23"/>
                              </w:numPr>
                              <w:rPr>
                                <w:rFonts w:ascii="Arial" w:hAnsi="Arial" w:cs="Arial"/>
                                <w:sz w:val="24"/>
                                <w:szCs w:val="24"/>
                              </w:rPr>
                            </w:pPr>
                            <w:r w:rsidRPr="001200BF">
                              <w:rPr>
                                <w:rFonts w:ascii="Arial" w:hAnsi="Arial" w:cs="Arial"/>
                                <w:sz w:val="24"/>
                                <w:szCs w:val="24"/>
                              </w:rPr>
                              <w:t>To develop a multi-agency hoarding protocol and toolkit for practitioners.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4ECE2D40">
              <v:shape id="_x0000_s1076" style="position:absolute;margin-left:-.75pt;margin-top:12.95pt;width:445.2pt;height:219.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ccc0d9 [130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">
                <v:textbox>
                  <w:txbxContent>
                    <w:p w:rsidRPr="0006397D" w:rsidR="00B75DE3" w:rsidP="000C2EDD" w:rsidRDefault="00B75DE3" w14:paraId="4C244572" wp14:textId="77777777">
                      <w:pPr>
                        <w:rPr>
                          <w:rFonts w:ascii="Arial" w:hAnsi="Arial" w:cs="Arial"/>
                          <w:b/>
                          <w:sz w:val="24"/>
                          <w:szCs w:val="24"/>
                        </w:rPr>
                      </w:pPr>
                      <w:r w:rsidRPr="0006397D">
                        <w:rPr>
                          <w:rFonts w:ascii="Arial" w:hAnsi="Arial" w:cs="Arial"/>
                          <w:b/>
                          <w:color w:val="5F497A" w:themeColor="accent4" w:themeShade="BF"/>
                          <w:sz w:val="24"/>
                          <w:szCs w:val="24"/>
                        </w:rPr>
                        <w:t>Our Workforce Plan for 2019-20</w:t>
                      </w:r>
                    </w:p>
                    <w:p w:rsidRPr="001200BF" w:rsidR="00B75DE3" w:rsidP="000C2EDD" w:rsidRDefault="00B75DE3" w14:paraId="494F6C14" wp14:textId="77777777">
                      <w:pPr>
                        <w:pStyle w:val="ListParagraph"/>
                        <w:numPr>
                          <w:ilvl w:val="0"/>
                          <w:numId w:val="23"/>
                        </w:numPr>
                        <w:rPr>
                          <w:rFonts w:ascii="Arial" w:hAnsi="Arial" w:cs="Arial"/>
                          <w:sz w:val="24"/>
                          <w:szCs w:val="24"/>
                        </w:rPr>
                      </w:pPr>
                      <w:r w:rsidRPr="001200BF">
                        <w:rPr>
                          <w:rFonts w:ascii="Arial" w:hAnsi="Arial" w:cs="Arial"/>
                          <w:sz w:val="24"/>
                          <w:szCs w:val="24"/>
                        </w:rPr>
                        <w:t>Raising the profile of Domestic Abuse using the newly developed Level 2 training programme.</w:t>
                      </w:r>
                    </w:p>
                    <w:p w:rsidRPr="001200BF" w:rsidR="00B75DE3" w:rsidP="000C2EDD" w:rsidRDefault="00B75DE3" w14:paraId="088FB5E6" wp14:textId="77777777">
                      <w:pPr>
                        <w:pStyle w:val="ListParagraph"/>
                        <w:numPr>
                          <w:ilvl w:val="0"/>
                          <w:numId w:val="23"/>
                        </w:numPr>
                        <w:rPr>
                          <w:rFonts w:ascii="Arial" w:hAnsi="Arial" w:cs="Arial"/>
                          <w:sz w:val="24"/>
                          <w:szCs w:val="24"/>
                        </w:rPr>
                      </w:pPr>
                      <w:r w:rsidRPr="001200BF">
                        <w:rPr>
                          <w:rFonts w:ascii="Arial" w:hAnsi="Arial" w:cs="Arial"/>
                          <w:sz w:val="24"/>
                          <w:szCs w:val="24"/>
                        </w:rPr>
                        <w:t>Working with housing partners to achieve accreditation under the Domestic Abuse Housing Alliance.</w:t>
                      </w:r>
                    </w:p>
                    <w:p w:rsidRPr="001200BF" w:rsidR="00B75DE3" w:rsidP="000C2EDD" w:rsidRDefault="00B75DE3" w14:paraId="239B446A" wp14:textId="77777777">
                      <w:pPr>
                        <w:pStyle w:val="ListParagraph"/>
                        <w:numPr>
                          <w:ilvl w:val="0"/>
                          <w:numId w:val="23"/>
                        </w:numPr>
                        <w:rPr>
                          <w:rFonts w:ascii="Arial" w:hAnsi="Arial" w:cs="Arial"/>
                          <w:sz w:val="24"/>
                          <w:szCs w:val="24"/>
                        </w:rPr>
                      </w:pPr>
                      <w:r w:rsidRPr="001200BF">
                        <w:rPr>
                          <w:rFonts w:ascii="Arial" w:hAnsi="Arial" w:cs="Arial"/>
                          <w:sz w:val="24"/>
                          <w:szCs w:val="24"/>
                        </w:rPr>
                        <w:t>To develop a Level 3 Safeguarding Adult programme for Health services in response to the Intercollegiate document.</w:t>
                      </w:r>
                    </w:p>
                    <w:p w:rsidRPr="001200BF" w:rsidR="00B75DE3" w:rsidP="000C2EDD" w:rsidRDefault="00B75DE3" w14:paraId="2CE598D2" wp14:textId="77777777">
                      <w:pPr>
                        <w:pStyle w:val="ListParagraph"/>
                        <w:numPr>
                          <w:ilvl w:val="0"/>
                          <w:numId w:val="23"/>
                        </w:numPr>
                        <w:rPr>
                          <w:rFonts w:ascii="Arial" w:hAnsi="Arial" w:cs="Arial"/>
                          <w:sz w:val="24"/>
                          <w:szCs w:val="24"/>
                        </w:rPr>
                      </w:pPr>
                      <w:r w:rsidRPr="001200BF">
                        <w:rPr>
                          <w:rFonts w:ascii="Arial" w:hAnsi="Arial" w:cs="Arial"/>
                          <w:sz w:val="24"/>
                          <w:szCs w:val="24"/>
                        </w:rPr>
                        <w:t>To develop a multi-agency approach to learning lessons from SAR’s and other reviews.</w:t>
                      </w:r>
                    </w:p>
                    <w:p w:rsidRPr="001200BF" w:rsidR="00B75DE3" w:rsidP="000C2EDD" w:rsidRDefault="00B75DE3" w14:paraId="2B061EFF" wp14:textId="77777777">
                      <w:pPr>
                        <w:pStyle w:val="ListParagraph"/>
                        <w:numPr>
                          <w:ilvl w:val="0"/>
                          <w:numId w:val="23"/>
                        </w:numPr>
                        <w:rPr>
                          <w:rFonts w:ascii="Arial" w:hAnsi="Arial" w:cs="Arial"/>
                          <w:sz w:val="24"/>
                          <w:szCs w:val="24"/>
                        </w:rPr>
                      </w:pPr>
                      <w:r w:rsidRPr="001200BF">
                        <w:rPr>
                          <w:rFonts w:ascii="Arial" w:hAnsi="Arial" w:cs="Arial"/>
                          <w:sz w:val="24"/>
                          <w:szCs w:val="24"/>
                        </w:rPr>
                        <w:t>To review existing CSE Training and develop an all age Sexual Exploitation training programme.</w:t>
                      </w:r>
                    </w:p>
                    <w:p w:rsidRPr="001200BF" w:rsidR="00B75DE3" w:rsidP="000C2EDD" w:rsidRDefault="00B75DE3" w14:paraId="50534E7A" wp14:textId="77777777">
                      <w:pPr>
                        <w:pStyle w:val="ListParagraph"/>
                        <w:numPr>
                          <w:ilvl w:val="0"/>
                          <w:numId w:val="23"/>
                        </w:numPr>
                        <w:rPr>
                          <w:rFonts w:ascii="Arial" w:hAnsi="Arial" w:cs="Arial"/>
                          <w:sz w:val="24"/>
                          <w:szCs w:val="24"/>
                        </w:rPr>
                      </w:pPr>
                      <w:r w:rsidRPr="001200BF">
                        <w:rPr>
                          <w:rFonts w:ascii="Arial" w:hAnsi="Arial" w:cs="Arial"/>
                          <w:sz w:val="24"/>
                          <w:szCs w:val="24"/>
                        </w:rPr>
                        <w:t>To develop a multi-agency hoarding protocol and toolkit for practitioners.</w:t>
                      </w:r>
                    </w:p>
                  </w:txbxContent>
                </v:textbox>
              </v:shape>
            </w:pict>
          </mc:Fallback>
        </mc:AlternateContent>
      </w:r>
      <w:r w:rsidR="007636E0" w:rsidRPr="00CB083D">
        <w:rPr>
          <w:rFonts w:ascii="Arial" w:hAnsi="Arial" w:cs="Arial"/>
          <w:color w:val="222222"/>
          <w:sz w:val="24"/>
          <w:szCs w:val="24"/>
        </w:rPr>
        <w:br/>
      </w:r>
    </w:p>
    <w:p w14:paraId="460FA7C8" w14:textId="77777777" w:rsidR="000C2EDD" w:rsidRDefault="000C2EDD" w:rsidP="000C2EDD">
      <w:pPr>
        <w:rPr>
          <w:rFonts w:ascii="Arial" w:hAnsi="Arial" w:cs="Arial"/>
          <w:color w:val="222222"/>
          <w:sz w:val="24"/>
          <w:szCs w:val="24"/>
          <w:shd w:val="clear" w:color="auto" w:fill="FFFFFF"/>
        </w:rPr>
      </w:pPr>
    </w:p>
    <w:p w14:paraId="76A5953D" w14:textId="77777777" w:rsidR="000C2EDD" w:rsidRDefault="000C2EDD" w:rsidP="000C2EDD">
      <w:pPr>
        <w:rPr>
          <w:rFonts w:ascii="Arial" w:hAnsi="Arial" w:cs="Arial"/>
          <w:color w:val="222222"/>
          <w:sz w:val="24"/>
          <w:szCs w:val="24"/>
          <w:shd w:val="clear" w:color="auto" w:fill="FFFFFF"/>
        </w:rPr>
      </w:pPr>
    </w:p>
    <w:p w14:paraId="3C07BD89" w14:textId="77777777" w:rsidR="000C2EDD" w:rsidRDefault="000C2EDD" w:rsidP="000C2EDD">
      <w:pPr>
        <w:rPr>
          <w:rFonts w:ascii="Arial" w:hAnsi="Arial" w:cs="Arial"/>
          <w:color w:val="222222"/>
          <w:sz w:val="24"/>
          <w:szCs w:val="24"/>
          <w:shd w:val="clear" w:color="auto" w:fill="FFFFFF"/>
        </w:rPr>
      </w:pPr>
    </w:p>
    <w:p w14:paraId="63FE3489" w14:textId="77777777" w:rsidR="000C2EDD" w:rsidRDefault="000C2EDD" w:rsidP="000C2EDD">
      <w:pPr>
        <w:rPr>
          <w:rFonts w:ascii="Arial" w:hAnsi="Arial" w:cs="Arial"/>
          <w:color w:val="222222"/>
          <w:sz w:val="24"/>
          <w:szCs w:val="24"/>
          <w:shd w:val="clear" w:color="auto" w:fill="FFFFFF"/>
        </w:rPr>
      </w:pPr>
    </w:p>
    <w:p w14:paraId="52B8818E" w14:textId="77777777" w:rsidR="000C2EDD" w:rsidRDefault="000C2EDD" w:rsidP="000C2EDD">
      <w:pPr>
        <w:rPr>
          <w:rFonts w:ascii="Arial" w:hAnsi="Arial" w:cs="Arial"/>
          <w:color w:val="222222"/>
          <w:sz w:val="24"/>
          <w:szCs w:val="24"/>
          <w:shd w:val="clear" w:color="auto" w:fill="FFFFFF"/>
        </w:rPr>
      </w:pPr>
    </w:p>
    <w:p w14:paraId="2A3FBCD1" w14:textId="77777777" w:rsidR="000C2EDD" w:rsidRDefault="000C2EDD" w:rsidP="000C2EDD">
      <w:pPr>
        <w:rPr>
          <w:rFonts w:ascii="Arial" w:hAnsi="Arial" w:cs="Arial"/>
          <w:color w:val="222222"/>
          <w:sz w:val="24"/>
          <w:szCs w:val="24"/>
          <w:shd w:val="clear" w:color="auto" w:fill="FFFFFF"/>
        </w:rPr>
      </w:pPr>
    </w:p>
    <w:p w14:paraId="7EB1873D" w14:textId="77777777" w:rsidR="00A9446B" w:rsidRPr="00A9446B" w:rsidRDefault="00A9446B" w:rsidP="00A9446B">
      <w:pPr>
        <w:spacing w:after="0" w:line="240" w:lineRule="auto"/>
        <w:rPr>
          <w:rFonts w:ascii="Arial" w:hAnsi="Arial" w:cs="Arial"/>
          <w:b/>
          <w:color w:val="5F497A" w:themeColor="accent4" w:themeShade="BF"/>
          <w:sz w:val="32"/>
          <w:szCs w:val="32"/>
          <w14:textOutline w14:w="9525" w14:cap="rnd" w14:cmpd="sng" w14:algn="ctr">
            <w14:noFill/>
            <w14:prstDash w14:val="solid"/>
            <w14:bevel/>
          </w14:textOutline>
        </w:rPr>
      </w:pPr>
    </w:p>
    <w:p w14:paraId="4A4A9837" w14:textId="77777777" w:rsidR="00AC3372" w:rsidRDefault="00AC3372" w:rsidP="009D4B04">
      <w:pPr>
        <w:pStyle w:val="ListParagraph"/>
        <w:numPr>
          <w:ilvl w:val="0"/>
          <w:numId w:val="2"/>
        </w:numPr>
        <w:spacing w:after="0" w:line="240" w:lineRule="auto"/>
        <w:rPr>
          <w:rFonts w:ascii="Arial" w:hAnsi="Arial" w:cs="Arial"/>
          <w:b/>
          <w:color w:val="5F497A" w:themeColor="accent4" w:themeShade="BF"/>
          <w:sz w:val="32"/>
          <w:szCs w:val="32"/>
          <w14:textOutline w14:w="9525" w14:cap="rnd" w14:cmpd="sng" w14:algn="ctr">
            <w14:noFill/>
            <w14:prstDash w14:val="solid"/>
            <w14:bevel/>
          </w14:textOutline>
        </w:rPr>
      </w:pPr>
    </w:p>
    <w:p w14:paraId="5624F43B" w14:textId="77777777" w:rsidR="00AC3372" w:rsidRDefault="00AC3372" w:rsidP="00AC3372">
      <w:pPr>
        <w:pStyle w:val="ListParagraph"/>
        <w:spacing w:after="0" w:line="240" w:lineRule="auto"/>
        <w:ind w:left="360"/>
        <w:rPr>
          <w:rFonts w:ascii="Arial" w:hAnsi="Arial" w:cs="Arial"/>
          <w:b/>
          <w:color w:val="5F497A" w:themeColor="accent4" w:themeShade="BF"/>
          <w:sz w:val="32"/>
          <w:szCs w:val="32"/>
          <w14:textOutline w14:w="9525" w14:cap="rnd" w14:cmpd="sng" w14:algn="ctr">
            <w14:noFill/>
            <w14:prstDash w14:val="solid"/>
            <w14:bevel/>
          </w14:textOutline>
        </w:rPr>
      </w:pPr>
    </w:p>
    <w:p w14:paraId="64316364" w14:textId="77777777" w:rsidR="00E104BF" w:rsidRPr="00AC3372" w:rsidRDefault="007F1705" w:rsidP="00AE6F32">
      <w:pPr>
        <w:pStyle w:val="ListParagraph"/>
        <w:numPr>
          <w:ilvl w:val="0"/>
          <w:numId w:val="34"/>
        </w:numPr>
        <w:spacing w:after="0" w:line="240" w:lineRule="auto"/>
        <w:ind w:left="0" w:firstLine="0"/>
        <w:rPr>
          <w:rFonts w:ascii="Arial" w:hAnsi="Arial" w:cs="Arial"/>
          <w:b/>
          <w:color w:val="5F497A" w:themeColor="accent4" w:themeShade="BF"/>
          <w:sz w:val="32"/>
          <w:szCs w:val="32"/>
          <w14:textOutline w14:w="9525" w14:cap="rnd" w14:cmpd="sng" w14:algn="ctr">
            <w14:noFill/>
            <w14:prstDash w14:val="solid"/>
            <w14:bevel/>
          </w14:textOutline>
        </w:rPr>
      </w:pPr>
      <w:r w:rsidRPr="00AC3372">
        <w:rPr>
          <w:rFonts w:ascii="Arial" w:hAnsi="Arial" w:cs="Arial"/>
          <w:b/>
          <w:color w:val="5F497A" w:themeColor="accent4" w:themeShade="BF"/>
          <w:sz w:val="32"/>
          <w:szCs w:val="32"/>
          <w14:textOutline w14:w="9525" w14:cap="rnd" w14:cmpd="sng" w14:algn="ctr">
            <w14:noFill/>
            <w14:prstDash w14:val="solid"/>
            <w14:bevel/>
          </w14:textOutline>
        </w:rPr>
        <w:t>Looking forward to next year</w:t>
      </w:r>
    </w:p>
    <w:p w14:paraId="2A9F3CD3" w14:textId="77777777" w:rsidR="00E104BF" w:rsidRPr="00514E00" w:rsidRDefault="00E104BF" w:rsidP="00AC3372">
      <w:pPr>
        <w:pStyle w:val="ListParagraph"/>
        <w:spacing w:after="0" w:line="240" w:lineRule="auto"/>
        <w:ind w:left="360"/>
        <w:rPr>
          <w:rFonts w:ascii="Arial" w:hAnsi="Arial" w:cs="Arial"/>
          <w:b/>
          <w:color w:val="5F497A" w:themeColor="accent4" w:themeShade="BF"/>
          <w:sz w:val="28"/>
          <w:szCs w:val="28"/>
        </w:rPr>
      </w:pPr>
    </w:p>
    <w:p w14:paraId="671BC3ED" w14:textId="77777777" w:rsidR="00AC3372" w:rsidRDefault="00E104BF" w:rsidP="00E104BF">
      <w:pPr>
        <w:spacing w:after="0" w:line="240" w:lineRule="auto"/>
        <w:jc w:val="both"/>
        <w:rPr>
          <w:rFonts w:ascii="Arial" w:hAnsi="Arial" w:cs="Arial"/>
          <w:sz w:val="24"/>
          <w:szCs w:val="24"/>
        </w:rPr>
      </w:pPr>
      <w:r w:rsidRPr="00E104BF">
        <w:rPr>
          <w:rFonts w:ascii="Arial" w:hAnsi="Arial" w:cs="Arial"/>
          <w:sz w:val="24"/>
          <w:szCs w:val="24"/>
        </w:rPr>
        <w:t xml:space="preserve">We have a strategic plan in place for </w:t>
      </w:r>
      <w:r w:rsidR="00DD0609">
        <w:rPr>
          <w:rFonts w:ascii="Arial" w:hAnsi="Arial" w:cs="Arial"/>
          <w:sz w:val="24"/>
          <w:szCs w:val="24"/>
        </w:rPr>
        <w:t>2019</w:t>
      </w:r>
      <w:r w:rsidR="001E26E1">
        <w:rPr>
          <w:rFonts w:ascii="Arial" w:hAnsi="Arial" w:cs="Arial"/>
          <w:sz w:val="24"/>
          <w:szCs w:val="24"/>
        </w:rPr>
        <w:t>-</w:t>
      </w:r>
      <w:r w:rsidR="00DD0609">
        <w:rPr>
          <w:rFonts w:ascii="Arial" w:hAnsi="Arial" w:cs="Arial"/>
          <w:sz w:val="24"/>
          <w:szCs w:val="24"/>
        </w:rPr>
        <w:t>20</w:t>
      </w:r>
      <w:r w:rsidR="001E26E1">
        <w:rPr>
          <w:rFonts w:ascii="Arial" w:hAnsi="Arial" w:cs="Arial"/>
          <w:sz w:val="24"/>
          <w:szCs w:val="24"/>
        </w:rPr>
        <w:t xml:space="preserve">, which has been informed by local </w:t>
      </w:r>
    </w:p>
    <w:p w14:paraId="020CDB56" w14:textId="5F6FC13F" w:rsidR="001E26E1" w:rsidRDefault="001B3D80" w:rsidP="00E104BF">
      <w:pPr>
        <w:spacing w:after="0" w:line="240" w:lineRule="auto"/>
        <w:jc w:val="both"/>
        <w:rPr>
          <w:rFonts w:ascii="Arial" w:hAnsi="Arial" w:cs="Arial"/>
          <w:sz w:val="24"/>
          <w:szCs w:val="24"/>
        </w:rPr>
      </w:pPr>
      <w:r>
        <w:rPr>
          <w:rFonts w:ascii="Arial" w:hAnsi="Arial" w:cs="Arial"/>
          <w:sz w:val="24"/>
          <w:szCs w:val="24"/>
        </w:rPr>
        <w:t>Safeguarding data;</w:t>
      </w:r>
      <w:r w:rsidR="001E26E1">
        <w:rPr>
          <w:rFonts w:ascii="Arial" w:hAnsi="Arial" w:cs="Arial"/>
          <w:sz w:val="24"/>
          <w:szCs w:val="24"/>
        </w:rPr>
        <w:t xml:space="preserve"> experiences and feedback; partner self-assessments; and regional priorities.</w:t>
      </w:r>
    </w:p>
    <w:p w14:paraId="6356E246" w14:textId="45B2BCDA" w:rsidR="00E104BF" w:rsidRPr="00E104BF" w:rsidRDefault="00E104BF" w:rsidP="00E104BF">
      <w:pPr>
        <w:spacing w:after="0" w:line="240" w:lineRule="auto"/>
        <w:jc w:val="both"/>
        <w:rPr>
          <w:rFonts w:ascii="Arial" w:hAnsi="Arial" w:cs="Arial"/>
          <w:sz w:val="24"/>
          <w:szCs w:val="24"/>
        </w:rPr>
      </w:pPr>
      <w:r w:rsidRPr="00E104BF">
        <w:rPr>
          <w:rFonts w:ascii="Arial" w:hAnsi="Arial" w:cs="Arial"/>
          <w:sz w:val="24"/>
          <w:szCs w:val="24"/>
        </w:rPr>
        <w:t xml:space="preserve">The plan can be found </w:t>
      </w:r>
      <w:hyperlink r:id="rId93" w:history="1">
        <w:r w:rsidR="00135BE4" w:rsidRPr="003F632B">
          <w:rPr>
            <w:rStyle w:val="Hyperlink"/>
            <w:rFonts w:ascii="Arial" w:hAnsi="Arial" w:cs="Arial"/>
            <w:sz w:val="24"/>
            <w:szCs w:val="24"/>
          </w:rPr>
          <w:t>here</w:t>
        </w:r>
      </w:hyperlink>
      <w:r w:rsidRPr="00805647">
        <w:rPr>
          <w:rFonts w:ascii="Arial" w:hAnsi="Arial" w:cs="Arial"/>
          <w:color w:val="FF0000"/>
          <w:sz w:val="24"/>
          <w:szCs w:val="24"/>
        </w:rPr>
        <w:t xml:space="preserve"> </w:t>
      </w:r>
      <w:r w:rsidRPr="00E104BF">
        <w:rPr>
          <w:rFonts w:ascii="Arial" w:hAnsi="Arial" w:cs="Arial"/>
          <w:sz w:val="24"/>
          <w:szCs w:val="24"/>
        </w:rPr>
        <w:t>or on the Safeguarding Adults pages at;</w:t>
      </w:r>
    </w:p>
    <w:p w14:paraId="35D72C2C" w14:textId="77777777" w:rsidR="00E104BF" w:rsidRPr="00E104BF" w:rsidRDefault="00B67F73" w:rsidP="00E104BF">
      <w:pPr>
        <w:spacing w:after="0" w:line="240" w:lineRule="auto"/>
        <w:jc w:val="both"/>
        <w:rPr>
          <w:rStyle w:val="Hyperlink"/>
          <w:rFonts w:ascii="Arial" w:hAnsi="Arial" w:cs="Arial"/>
          <w:sz w:val="24"/>
          <w:szCs w:val="24"/>
        </w:rPr>
      </w:pPr>
      <w:hyperlink r:id="rId94" w:history="1">
        <w:r w:rsidR="00E104BF" w:rsidRPr="00E104BF">
          <w:rPr>
            <w:rStyle w:val="Hyperlink"/>
            <w:rFonts w:ascii="Arial" w:hAnsi="Arial" w:cs="Arial"/>
            <w:sz w:val="24"/>
            <w:szCs w:val="24"/>
          </w:rPr>
          <w:t>www.northtyneside.gov.uk</w:t>
        </w:r>
      </w:hyperlink>
    </w:p>
    <w:p w14:paraId="42658CA2" w14:textId="77777777" w:rsidR="00E104BF" w:rsidRPr="00E104BF" w:rsidRDefault="00B67F73" w:rsidP="00E104BF">
      <w:pPr>
        <w:spacing w:after="0" w:line="240" w:lineRule="auto"/>
        <w:jc w:val="both"/>
        <w:rPr>
          <w:rFonts w:ascii="Arial" w:hAnsi="Arial" w:cs="Arial"/>
          <w:sz w:val="24"/>
          <w:szCs w:val="24"/>
        </w:rPr>
      </w:pPr>
      <w:hyperlink r:id="rId95" w:history="1">
        <w:r w:rsidR="00E104BF" w:rsidRPr="00E104BF">
          <w:rPr>
            <w:rStyle w:val="Hyperlink"/>
            <w:rFonts w:ascii="Arial" w:hAnsi="Arial" w:cs="Arial"/>
            <w:sz w:val="24"/>
            <w:szCs w:val="24"/>
          </w:rPr>
          <w:t>www.northumberland.gov.uk/Care/Support/Safeguarding.aspx</w:t>
        </w:r>
      </w:hyperlink>
    </w:p>
    <w:p w14:paraId="10146664" w14:textId="77777777" w:rsidR="00E104BF" w:rsidRPr="00E104BF" w:rsidRDefault="00E104BF" w:rsidP="00E104BF">
      <w:pPr>
        <w:spacing w:after="0" w:line="240" w:lineRule="auto"/>
        <w:jc w:val="both"/>
        <w:rPr>
          <w:rFonts w:ascii="Arial" w:hAnsi="Arial" w:cs="Arial"/>
          <w:sz w:val="24"/>
          <w:szCs w:val="24"/>
        </w:rPr>
      </w:pPr>
      <w:r w:rsidRPr="00E104BF">
        <w:rPr>
          <w:rFonts w:ascii="Arial" w:hAnsi="Arial" w:cs="Arial"/>
          <w:sz w:val="24"/>
          <w:szCs w:val="24"/>
        </w:rPr>
        <w:t xml:space="preserve"> </w:t>
      </w:r>
    </w:p>
    <w:p w14:paraId="655CB829" w14:textId="77777777" w:rsidR="00E104BF" w:rsidRDefault="00E104BF" w:rsidP="00E104BF">
      <w:pPr>
        <w:spacing w:after="0" w:line="240" w:lineRule="auto"/>
        <w:rPr>
          <w:rFonts w:ascii="Arial" w:hAnsi="Arial" w:cs="Arial"/>
          <w:sz w:val="24"/>
          <w:szCs w:val="24"/>
        </w:rPr>
      </w:pPr>
      <w:r w:rsidRPr="00E104BF">
        <w:rPr>
          <w:rFonts w:ascii="Arial" w:hAnsi="Arial" w:cs="Arial"/>
          <w:sz w:val="24"/>
          <w:szCs w:val="24"/>
        </w:rPr>
        <w:t xml:space="preserve">The </w:t>
      </w:r>
      <w:r w:rsidR="001E26E1">
        <w:rPr>
          <w:rFonts w:ascii="Arial" w:hAnsi="Arial" w:cs="Arial"/>
          <w:sz w:val="24"/>
          <w:szCs w:val="24"/>
        </w:rPr>
        <w:t>key Strategic Priorities for</w:t>
      </w:r>
      <w:r w:rsidR="00DD0609">
        <w:rPr>
          <w:rFonts w:ascii="Arial" w:hAnsi="Arial" w:cs="Arial"/>
          <w:sz w:val="24"/>
          <w:szCs w:val="24"/>
        </w:rPr>
        <w:t xml:space="preserve"> the SAB for</w:t>
      </w:r>
      <w:r w:rsidR="001E26E1">
        <w:rPr>
          <w:rFonts w:ascii="Arial" w:hAnsi="Arial" w:cs="Arial"/>
          <w:sz w:val="24"/>
          <w:szCs w:val="24"/>
        </w:rPr>
        <w:t xml:space="preserve"> 2019-</w:t>
      </w:r>
      <w:r w:rsidR="00DD0609">
        <w:rPr>
          <w:rFonts w:ascii="Arial" w:hAnsi="Arial" w:cs="Arial"/>
          <w:sz w:val="24"/>
          <w:szCs w:val="24"/>
        </w:rPr>
        <w:t>20 are;</w:t>
      </w:r>
    </w:p>
    <w:p w14:paraId="6C71870F" w14:textId="77777777" w:rsidR="001E26E1" w:rsidRDefault="001E26E1" w:rsidP="00E104BF">
      <w:pPr>
        <w:spacing w:after="0" w:line="240" w:lineRule="auto"/>
        <w:rPr>
          <w:rFonts w:ascii="Arial" w:hAnsi="Arial" w:cs="Arial"/>
          <w:sz w:val="24"/>
          <w:szCs w:val="24"/>
        </w:rPr>
      </w:pPr>
    </w:p>
    <w:p w14:paraId="7C11E962" w14:textId="77777777" w:rsidR="001E26E1" w:rsidRDefault="001E26E1" w:rsidP="00E104BF">
      <w:pPr>
        <w:spacing w:after="0" w:line="240" w:lineRule="auto"/>
        <w:rPr>
          <w:rFonts w:ascii="Arial" w:hAnsi="Arial" w:cs="Arial"/>
          <w:sz w:val="24"/>
          <w:szCs w:val="24"/>
        </w:rPr>
      </w:pPr>
    </w:p>
    <w:p w14:paraId="575AB783" w14:textId="77777777" w:rsidR="001E26E1" w:rsidRDefault="00117A00" w:rsidP="00E104BF">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14:anchorId="1252F25E" wp14:editId="1328A910">
            <wp:extent cx="5486400" cy="3200400"/>
            <wp:effectExtent l="0" t="19050" r="95250" b="3810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246C2908" w14:textId="77777777" w:rsidR="00DD0609" w:rsidRDefault="00DD0609" w:rsidP="00E104BF">
      <w:pPr>
        <w:spacing w:after="0" w:line="240" w:lineRule="auto"/>
        <w:rPr>
          <w:rFonts w:ascii="Arial" w:hAnsi="Arial" w:cs="Arial"/>
          <w:sz w:val="24"/>
          <w:szCs w:val="24"/>
        </w:rPr>
      </w:pPr>
    </w:p>
    <w:p w14:paraId="1AA19132" w14:textId="77777777" w:rsidR="00805647" w:rsidRDefault="00805647" w:rsidP="00805647">
      <w:pPr>
        <w:spacing w:after="0"/>
        <w:rPr>
          <w:rFonts w:ascii="Arial" w:hAnsi="Arial" w:cs="Arial"/>
          <w:sz w:val="24"/>
          <w:szCs w:val="24"/>
        </w:rPr>
      </w:pPr>
    </w:p>
    <w:p w14:paraId="1349008D" w14:textId="77777777" w:rsidR="00902AC3" w:rsidRDefault="007C5A64" w:rsidP="001F0661">
      <w:pPr>
        <w:spacing w:after="0"/>
        <w:rPr>
          <w:rFonts w:ascii="Arial" w:hAnsi="Arial" w:cs="Arial"/>
          <w:sz w:val="24"/>
          <w:szCs w:val="24"/>
        </w:rPr>
      </w:pPr>
      <w:r>
        <w:rPr>
          <w:noProof/>
          <w:lang w:eastAsia="en-GB"/>
        </w:rPr>
        <mc:AlternateContent>
          <mc:Choice Requires="wps">
            <w:drawing>
              <wp:anchor distT="0" distB="0" distL="114300" distR="114300" simplePos="0" relativeHeight="251808768" behindDoc="0" locked="0" layoutInCell="1" allowOverlap="1" wp14:anchorId="19EA8509" wp14:editId="54FE62EA">
                <wp:simplePos x="0" y="0"/>
                <wp:positionH relativeFrom="column">
                  <wp:posOffset>8397240</wp:posOffset>
                </wp:positionH>
                <wp:positionV relativeFrom="paragraph">
                  <wp:posOffset>216697</wp:posOffset>
                </wp:positionV>
                <wp:extent cx="1052195" cy="318770"/>
                <wp:effectExtent l="0" t="0" r="0" b="5080"/>
                <wp:wrapNone/>
                <wp:docPr id="2113" name="Text Box 2113"/>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2555A" w14:textId="77777777" w:rsidR="009D7BE0" w:rsidRDefault="009D7BE0" w:rsidP="007C5A64">
                            <w:r>
                              <w:t>Page 24 of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7E590A58">
              <v:shape id="Text Box 2113" style="position:absolute;margin-left:661.2pt;margin-top:17.05pt;width:82.85pt;height:25.1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">
                <v:textbox>
                  <w:txbxContent>
                    <w:p w:rsidR="00B75DE3" w:rsidP="007C5A64" w:rsidRDefault="00B75DE3" w14:paraId="6D1E6BC3" wp14:textId="77777777">
                      <w:r>
                        <w:t>Page 24 of 33</w:t>
                      </w:r>
                    </w:p>
                  </w:txbxContent>
                </v:textbox>
              </v:shape>
            </w:pict>
          </mc:Fallback>
        </mc:AlternateContent>
      </w:r>
    </w:p>
    <w:p w14:paraId="5BC88503" w14:textId="77777777" w:rsidR="00301BAA" w:rsidRPr="00301BAA" w:rsidRDefault="00455DAA" w:rsidP="00455DAA">
      <w:pPr>
        <w:jc w:val="center"/>
        <w:rPr>
          <w:b/>
          <w:sz w:val="24"/>
          <w:szCs w:val="24"/>
          <w:u w:val="single"/>
        </w:rPr>
      </w:pPr>
      <w:r>
        <w:rPr>
          <w:b/>
          <w:noProof/>
          <w:sz w:val="28"/>
          <w:szCs w:val="28"/>
          <w:lang w:eastAsia="en-GB"/>
        </w:rPr>
        <w:drawing>
          <wp:inline distT="0" distB="0" distL="0" distR="0" wp14:anchorId="3E259123" wp14:editId="201FA153">
            <wp:extent cx="4602480" cy="2644140"/>
            <wp:effectExtent l="0" t="0" r="7620" b="381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91782_m.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603810" cy="2644904"/>
                    </a:xfrm>
                    <a:prstGeom prst="rect">
                      <a:avLst/>
                    </a:prstGeom>
                  </pic:spPr>
                </pic:pic>
              </a:graphicData>
            </a:graphic>
          </wp:inline>
        </w:drawing>
      </w:r>
    </w:p>
    <w:p w14:paraId="5775F54F" w14:textId="77777777" w:rsidR="00902AC3" w:rsidRDefault="00902AC3" w:rsidP="00DD45A7">
      <w:pPr>
        <w:spacing w:after="0" w:line="240" w:lineRule="auto"/>
        <w:rPr>
          <w:rFonts w:ascii="Arial" w:hAnsi="Arial" w:cs="Arial"/>
          <w:sz w:val="24"/>
          <w:szCs w:val="24"/>
        </w:rPr>
      </w:pPr>
    </w:p>
    <w:p w14:paraId="6F6C9D5F" w14:textId="77777777" w:rsidR="001200BF" w:rsidRDefault="001200BF" w:rsidP="00DD45A7">
      <w:pPr>
        <w:spacing w:after="0" w:line="240" w:lineRule="auto"/>
        <w:rPr>
          <w:rFonts w:ascii="Arial" w:hAnsi="Arial" w:cs="Arial"/>
          <w:sz w:val="24"/>
          <w:szCs w:val="24"/>
        </w:rPr>
      </w:pPr>
    </w:p>
    <w:p w14:paraId="28DEA3D6" w14:textId="77777777" w:rsidR="00902AC3" w:rsidRPr="00514E00" w:rsidRDefault="0029359A" w:rsidP="00AE6F32">
      <w:pPr>
        <w:pStyle w:val="ListParagraph"/>
        <w:numPr>
          <w:ilvl w:val="0"/>
          <w:numId w:val="34"/>
        </w:numPr>
        <w:ind w:left="426" w:hanging="426"/>
        <w:rPr>
          <w:rFonts w:ascii="Arial" w:hAnsi="Arial" w:cs="Arial"/>
          <w:b/>
          <w:color w:val="5F497A" w:themeColor="accent4" w:themeShade="BF"/>
          <w:sz w:val="32"/>
          <w:szCs w:val="32"/>
          <w14:textOutline w14:w="9525" w14:cap="rnd" w14:cmpd="sng" w14:algn="ctr">
            <w14:noFill/>
            <w14:prstDash w14:val="solid"/>
            <w14:bevel/>
          </w14:textOutline>
        </w:rPr>
      </w:pPr>
      <w:r w:rsidRPr="00514E00">
        <w:rPr>
          <w:noProof/>
          <w:color w:val="0000FF"/>
          <w:lang w:eastAsia="en-GB"/>
        </w:rPr>
        <w:drawing>
          <wp:anchor distT="0" distB="0" distL="114300" distR="114300" simplePos="0" relativeHeight="251973632" behindDoc="0" locked="0" layoutInCell="1" allowOverlap="1" wp14:anchorId="5460E652" wp14:editId="2470BD18">
            <wp:simplePos x="0" y="0"/>
            <wp:positionH relativeFrom="column">
              <wp:posOffset>4227195</wp:posOffset>
            </wp:positionH>
            <wp:positionV relativeFrom="paragraph">
              <wp:posOffset>45085</wp:posOffset>
            </wp:positionV>
            <wp:extent cx="2187245" cy="724205"/>
            <wp:effectExtent l="0" t="0" r="3810" b="0"/>
            <wp:wrapNone/>
            <wp:docPr id="2077" name="irc_mi" descr="Image result for northumbria healthcare NHS foundation">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rthumbria healthcare NHS foundation">
                      <a:hlinkClick r:id="rId102" tgtFrame="&quot;_blank&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87245" cy="72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AC3" w:rsidRPr="00514E00">
        <w:rPr>
          <w:rFonts w:ascii="Arial" w:hAnsi="Arial" w:cs="Arial"/>
          <w:b/>
          <w:color w:val="5F497A" w:themeColor="accent4" w:themeShade="BF"/>
          <w:sz w:val="32"/>
          <w:szCs w:val="32"/>
          <w14:textOutline w14:w="9525" w14:cap="rnd" w14:cmpd="sng" w14:algn="ctr">
            <w14:noFill/>
            <w14:prstDash w14:val="solid"/>
            <w14:bevel/>
          </w14:textOutline>
        </w:rPr>
        <w:t>Working with our partners</w:t>
      </w:r>
      <w:r w:rsidRPr="00514E00">
        <w:rPr>
          <w:rFonts w:ascii="Arial" w:hAnsi="Arial" w:cs="Arial"/>
          <w:b/>
          <w:color w:val="5F497A" w:themeColor="accent4" w:themeShade="BF"/>
          <w:sz w:val="32"/>
          <w:szCs w:val="32"/>
          <w14:textOutline w14:w="9525" w14:cap="rnd" w14:cmpd="sng" w14:algn="ctr">
            <w14:noFill/>
            <w14:prstDash w14:val="solid"/>
            <w14:bevel/>
          </w14:textOutline>
        </w:rPr>
        <w:t xml:space="preserve">  </w:t>
      </w:r>
    </w:p>
    <w:p w14:paraId="3A469E19" w14:textId="77777777" w:rsidR="00975E1F" w:rsidRPr="00514E00" w:rsidRDefault="00975E1F" w:rsidP="00DE3EF8">
      <w:pPr>
        <w:spacing w:after="0" w:line="240" w:lineRule="auto"/>
        <w:rPr>
          <w:rFonts w:ascii="Arial" w:hAnsi="Arial" w:cs="Arial"/>
          <w:b/>
          <w:color w:val="5F497A" w:themeColor="accent4" w:themeShade="BF"/>
          <w:sz w:val="28"/>
          <w:szCs w:val="28"/>
          <w14:textOutline w14:w="9525" w14:cap="rnd" w14:cmpd="sng" w14:algn="ctr">
            <w14:noFill/>
            <w14:prstDash w14:val="solid"/>
            <w14:bevel/>
          </w14:textOutline>
        </w:rPr>
      </w:pPr>
      <w:r w:rsidRPr="00514E00">
        <w:rPr>
          <w:rFonts w:ascii="Arial" w:hAnsi="Arial" w:cs="Arial"/>
          <w:b/>
          <w:color w:val="5F497A" w:themeColor="accent4" w:themeShade="BF"/>
          <w:sz w:val="28"/>
          <w:szCs w:val="28"/>
          <w14:textOutline w14:w="9525" w14:cap="rnd" w14:cmpd="sng" w14:algn="ctr">
            <w14:noFill/>
            <w14:prstDash w14:val="solid"/>
            <w14:bevel/>
          </w14:textOutline>
        </w:rPr>
        <w:t>Partner spotlight – Northumbria Healthcare Trust</w:t>
      </w:r>
      <w:r w:rsidR="008A36BD" w:rsidRPr="00514E00">
        <w:rPr>
          <w:rFonts w:ascii="Arial" w:hAnsi="Arial" w:cs="Arial"/>
          <w:b/>
          <w:color w:val="5F497A" w:themeColor="accent4" w:themeShade="BF"/>
          <w:sz w:val="28"/>
          <w:szCs w:val="28"/>
          <w14:textOutline w14:w="9525" w14:cap="rnd" w14:cmpd="sng" w14:algn="ctr">
            <w14:noFill/>
            <w14:prstDash w14:val="solid"/>
            <w14:bevel/>
          </w14:textOutline>
        </w:rPr>
        <w:t xml:space="preserve">    </w:t>
      </w:r>
    </w:p>
    <w:p w14:paraId="3A3644DA" w14:textId="77777777" w:rsidR="00975E1F" w:rsidRPr="00514E00" w:rsidRDefault="00975E1F" w:rsidP="00DE3EF8">
      <w:pPr>
        <w:spacing w:after="0" w:line="240" w:lineRule="auto"/>
        <w:rPr>
          <w:rFonts w:ascii="Arial" w:hAnsi="Arial" w:cs="Arial"/>
          <w:b/>
          <w:color w:val="5F497A" w:themeColor="accent4" w:themeShade="BF"/>
          <w:sz w:val="28"/>
          <w:szCs w:val="28"/>
        </w:rPr>
      </w:pPr>
    </w:p>
    <w:p w14:paraId="5F9A6CE4" w14:textId="77777777" w:rsidR="008731AB" w:rsidRPr="00514E00" w:rsidRDefault="008731AB" w:rsidP="006F692F">
      <w:pPr>
        <w:rPr>
          <w:rFonts w:ascii="Arial" w:hAnsi="Arial" w:cs="Arial"/>
          <w:b/>
          <w:color w:val="5F497A" w:themeColor="accent4" w:themeShade="BF"/>
          <w:sz w:val="24"/>
          <w:szCs w:val="24"/>
          <w14:textOutline w14:w="9525" w14:cap="rnd" w14:cmpd="sng" w14:algn="ctr">
            <w14:noFill/>
            <w14:prstDash w14:val="solid"/>
            <w14:bevel/>
          </w14:textOutline>
        </w:rPr>
      </w:pPr>
      <w:r w:rsidRPr="00514E00">
        <w:rPr>
          <w:rFonts w:ascii="Arial" w:hAnsi="Arial" w:cs="Arial"/>
          <w:b/>
          <w:color w:val="5F497A" w:themeColor="accent4" w:themeShade="BF"/>
          <w:sz w:val="24"/>
          <w:szCs w:val="24"/>
          <w14:textOutline w14:w="9525" w14:cap="rnd" w14:cmpd="sng" w14:algn="ctr">
            <w14:noFill/>
            <w14:prstDash w14:val="solid"/>
            <w14:bevel/>
          </w14:textOutline>
        </w:rPr>
        <w:t>The Domestic Abuse Health Advocate Role</w:t>
      </w:r>
      <w:r w:rsidR="006F692F" w:rsidRPr="00514E00">
        <w:rPr>
          <w:rFonts w:ascii="Arial" w:hAnsi="Arial" w:cs="Arial"/>
          <w:b/>
          <w:color w:val="5F497A" w:themeColor="accent4" w:themeShade="BF"/>
          <w:sz w:val="24"/>
          <w:szCs w:val="24"/>
          <w14:textOutline w14:w="9525" w14:cap="rnd" w14:cmpd="sng" w14:algn="ctr">
            <w14:noFill/>
            <w14:prstDash w14:val="solid"/>
            <w14:bevel/>
          </w14:textOutline>
        </w:rPr>
        <w:t xml:space="preserve"> in Northumbria Healthcare Trust</w:t>
      </w:r>
    </w:p>
    <w:p w14:paraId="0ED40C8A" w14:textId="77777777" w:rsidR="003938BB" w:rsidRDefault="008731AB" w:rsidP="008811E8">
      <w:pPr>
        <w:rPr>
          <w:rFonts w:ascii="Arial" w:hAnsi="Arial" w:cs="Arial"/>
          <w:sz w:val="24"/>
          <w:szCs w:val="24"/>
        </w:rPr>
      </w:pPr>
      <w:r w:rsidRPr="006F692F">
        <w:rPr>
          <w:rFonts w:ascii="Arial" w:hAnsi="Arial" w:cs="Arial"/>
          <w:sz w:val="24"/>
          <w:szCs w:val="24"/>
        </w:rPr>
        <w:t>In early 2017 a proposal for funding was made to the then Police Crime Commissioner (PCC) Vera Baird to pilot a Domestic Abuse Health Advocate (DAHA) for each health provider in the Northumbria Police area.  This was in partnership with the local authorities</w:t>
      </w:r>
      <w:r w:rsidR="008A36BD">
        <w:rPr>
          <w:rFonts w:ascii="Arial" w:hAnsi="Arial" w:cs="Arial"/>
          <w:sz w:val="24"/>
          <w:szCs w:val="24"/>
        </w:rPr>
        <w:t xml:space="preserve"> and CCG’s within those areas. </w:t>
      </w:r>
      <w:r w:rsidRPr="006F692F">
        <w:rPr>
          <w:rFonts w:ascii="Arial" w:hAnsi="Arial" w:cs="Arial"/>
          <w:sz w:val="24"/>
          <w:szCs w:val="24"/>
        </w:rPr>
        <w:t>Northumbria Health Care Trust (NHCT) in conjunction with North Tyneside and Northumberland LA and CCG’s decided to look at the DAHA role from an acute perspective.  Funding was granted for 3 years starting in April 2017-</w:t>
      </w:r>
      <w:r w:rsidR="008A36BD">
        <w:rPr>
          <w:rFonts w:ascii="Arial" w:hAnsi="Arial" w:cs="Arial"/>
          <w:sz w:val="24"/>
          <w:szCs w:val="24"/>
        </w:rPr>
        <w:t xml:space="preserve"> March 2020. </w:t>
      </w:r>
    </w:p>
    <w:p w14:paraId="0CF1B6F9" w14:textId="1B6D68AE" w:rsidR="008731AB" w:rsidRPr="006F692F" w:rsidRDefault="008731AB" w:rsidP="008811E8">
      <w:pPr>
        <w:rPr>
          <w:rFonts w:ascii="Arial" w:hAnsi="Arial" w:cs="Arial"/>
          <w:sz w:val="24"/>
          <w:szCs w:val="24"/>
        </w:rPr>
      </w:pPr>
      <w:r w:rsidRPr="006F692F">
        <w:rPr>
          <w:rFonts w:ascii="Arial" w:hAnsi="Arial" w:cs="Arial"/>
          <w:sz w:val="24"/>
          <w:szCs w:val="24"/>
        </w:rPr>
        <w:t>The DAHA pilot was specifically to support victims</w:t>
      </w:r>
      <w:r w:rsidR="008A36BD">
        <w:rPr>
          <w:rFonts w:ascii="Arial" w:hAnsi="Arial" w:cs="Arial"/>
          <w:sz w:val="24"/>
          <w:szCs w:val="24"/>
        </w:rPr>
        <w:t xml:space="preserve"> and upskill staff in three main areas; A&amp;E, Gynaecology and Maternity.</w:t>
      </w:r>
      <w:r w:rsidRPr="006F692F">
        <w:rPr>
          <w:rFonts w:ascii="Arial" w:hAnsi="Arial" w:cs="Arial"/>
          <w:sz w:val="24"/>
          <w:szCs w:val="24"/>
        </w:rPr>
        <w:t xml:space="preserve"> Pathways and training was set up to not only support high risk victims of domestic abuse, but to empow</w:t>
      </w:r>
      <w:r w:rsidR="009D7BE0">
        <w:rPr>
          <w:rFonts w:ascii="Arial" w:hAnsi="Arial" w:cs="Arial"/>
          <w:sz w:val="24"/>
          <w:szCs w:val="24"/>
        </w:rPr>
        <w:t xml:space="preserve">er and enable staff to support </w:t>
      </w:r>
      <w:r w:rsidRPr="006F692F">
        <w:rPr>
          <w:rFonts w:ascii="Arial" w:hAnsi="Arial" w:cs="Arial"/>
          <w:sz w:val="24"/>
          <w:szCs w:val="24"/>
        </w:rPr>
        <w:t>those who attend NHCT and do not identify, via the Dash Risk Assessment, as high risk</w:t>
      </w:r>
      <w:r w:rsidR="008A36BD">
        <w:rPr>
          <w:rFonts w:ascii="Arial" w:hAnsi="Arial" w:cs="Arial"/>
          <w:sz w:val="24"/>
          <w:szCs w:val="24"/>
        </w:rPr>
        <w:t>. I</w:t>
      </w:r>
      <w:r w:rsidRPr="006F692F">
        <w:rPr>
          <w:rFonts w:ascii="Arial" w:hAnsi="Arial" w:cs="Arial"/>
          <w:sz w:val="24"/>
          <w:szCs w:val="24"/>
        </w:rPr>
        <w:t xml:space="preserve">ncorporating safety planning, the role has been evaluated by both victims and staff to be exceptionally beneficial.  Resources have been developed to enable staff to support victims, in the form of a pocket slider that staff can carry to help them have quick access to pathways, plans and support services.  Other resources have been provided from domestic abuse agencies for staff to give to victims. </w:t>
      </w:r>
    </w:p>
    <w:p w14:paraId="613EBC68" w14:textId="77777777" w:rsidR="008731AB" w:rsidRPr="00B56503" w:rsidRDefault="008731AB" w:rsidP="008731AB">
      <w:pPr>
        <w:jc w:val="both"/>
        <w:rPr>
          <w:rFonts w:ascii="Arial" w:hAnsi="Arial" w:cs="Arial"/>
          <w:b/>
          <w:color w:val="5F497A" w:themeColor="accent4" w:themeShade="BF"/>
          <w:sz w:val="24"/>
          <w:szCs w:val="24"/>
        </w:rPr>
      </w:pPr>
      <w:r w:rsidRPr="00B56503">
        <w:rPr>
          <w:rFonts w:ascii="Arial" w:hAnsi="Arial" w:cs="Arial"/>
          <w:b/>
          <w:color w:val="5F497A" w:themeColor="accent4" w:themeShade="BF"/>
          <w:sz w:val="24"/>
          <w:szCs w:val="24"/>
        </w:rPr>
        <w:t>Case Study from DAHA pilot</w:t>
      </w:r>
    </w:p>
    <w:p w14:paraId="24118461" w14:textId="77777777" w:rsidR="00C20A26" w:rsidRDefault="006057BD" w:rsidP="008731AB">
      <w:pPr>
        <w:jc w:val="both"/>
        <w:rPr>
          <w:rFonts w:ascii="Arial" w:hAnsi="Arial" w:cs="Arial"/>
          <w:b/>
          <w:color w:val="5F497A" w:themeColor="accent4" w:themeShade="BF"/>
          <w:sz w:val="24"/>
          <w:szCs w:val="24"/>
        </w:rPr>
      </w:pPr>
      <w:r>
        <w:rPr>
          <w:rFonts w:ascii="Arial" w:hAnsi="Arial" w:cs="Arial"/>
          <w:b/>
          <w:noProof/>
          <w:color w:val="5F497A" w:themeColor="accent4" w:themeShade="BF"/>
          <w:sz w:val="24"/>
          <w:szCs w:val="24"/>
          <w:lang w:eastAsia="en-GB"/>
        </w:rPr>
        <mc:AlternateContent>
          <mc:Choice Requires="wps">
            <w:drawing>
              <wp:anchor distT="0" distB="0" distL="114300" distR="114300" simplePos="0" relativeHeight="251964416" behindDoc="0" locked="0" layoutInCell="1" allowOverlap="1" wp14:anchorId="55A561CC" wp14:editId="44A5BAB5">
                <wp:simplePos x="0" y="0"/>
                <wp:positionH relativeFrom="column">
                  <wp:posOffset>-175260</wp:posOffset>
                </wp:positionH>
                <wp:positionV relativeFrom="paragraph">
                  <wp:posOffset>202565</wp:posOffset>
                </wp:positionV>
                <wp:extent cx="2479675" cy="2099310"/>
                <wp:effectExtent l="0" t="0" r="0" b="0"/>
                <wp:wrapNone/>
                <wp:docPr id="2049" name="Text Box 2049"/>
                <wp:cNvGraphicFramePr/>
                <a:graphic xmlns:a="http://schemas.openxmlformats.org/drawingml/2006/main">
                  <a:graphicData uri="http://schemas.microsoft.com/office/word/2010/wordprocessingShape">
                    <wps:wsp>
                      <wps:cNvSpPr txBox="1"/>
                      <wps:spPr>
                        <a:xfrm>
                          <a:off x="0" y="0"/>
                          <a:ext cx="2479675" cy="2099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A6F91" w14:textId="77777777" w:rsidR="009D7BE0" w:rsidRPr="00345866" w:rsidRDefault="009D7BE0" w:rsidP="00345866">
                            <w:pPr>
                              <w:spacing w:after="0"/>
                              <w:rPr>
                                <w:rFonts w:ascii="Arial" w:hAnsi="Arial" w:cs="Arial"/>
                                <w:b/>
                                <w:color w:val="5F497A" w:themeColor="accent4" w:themeShade="BF"/>
                              </w:rPr>
                            </w:pPr>
                            <w:r w:rsidRPr="00345866">
                              <w:rPr>
                                <w:rFonts w:ascii="Arial" w:hAnsi="Arial" w:cs="Arial"/>
                                <w:b/>
                                <w:color w:val="5F497A" w:themeColor="accent4" w:themeShade="BF"/>
                              </w:rPr>
                              <w:t>Background</w:t>
                            </w:r>
                          </w:p>
                          <w:p w14:paraId="7ADD1A9C" w14:textId="77777777" w:rsidR="009D7BE0" w:rsidRPr="006057BD" w:rsidRDefault="009D7BE0" w:rsidP="006057BD">
                            <w:pPr>
                              <w:pStyle w:val="ListParagraph"/>
                              <w:numPr>
                                <w:ilvl w:val="0"/>
                                <w:numId w:val="31"/>
                              </w:numPr>
                              <w:spacing w:after="0"/>
                              <w:ind w:left="426"/>
                              <w:rPr>
                                <w:rFonts w:ascii="Arial" w:hAnsi="Arial" w:cs="Arial"/>
                                <w:color w:val="000000" w:themeColor="text1"/>
                              </w:rPr>
                            </w:pPr>
                            <w:r w:rsidRPr="00CB6D4A">
                              <w:rPr>
                                <w:rFonts w:ascii="Arial" w:hAnsi="Arial" w:cs="Arial"/>
                                <w:color w:val="000000" w:themeColor="text1"/>
                              </w:rPr>
                              <w:t>Patient A was brought to NSECH emergency d</w:t>
                            </w:r>
                            <w:r>
                              <w:rPr>
                                <w:rFonts w:ascii="Arial" w:hAnsi="Arial" w:cs="Arial"/>
                                <w:color w:val="000000" w:themeColor="text1"/>
                              </w:rPr>
                              <w:t>epartment by police following an</w:t>
                            </w:r>
                            <w:r w:rsidRPr="00CB6D4A">
                              <w:rPr>
                                <w:rFonts w:ascii="Arial" w:hAnsi="Arial" w:cs="Arial"/>
                                <w:color w:val="000000" w:themeColor="text1"/>
                              </w:rPr>
                              <w:t xml:space="preserve"> assault by her partner. </w:t>
                            </w:r>
                          </w:p>
                          <w:p w14:paraId="6D09FD9A" w14:textId="77777777" w:rsidR="009D7BE0" w:rsidRPr="00CB6D4A" w:rsidRDefault="009D7BE0" w:rsidP="00CB6D4A">
                            <w:pPr>
                              <w:pStyle w:val="ListParagraph"/>
                              <w:numPr>
                                <w:ilvl w:val="0"/>
                                <w:numId w:val="31"/>
                              </w:numPr>
                              <w:ind w:left="426"/>
                              <w:rPr>
                                <w:rFonts w:ascii="Arial" w:hAnsi="Arial" w:cs="Arial"/>
                                <w:color w:val="000000" w:themeColor="text1"/>
                              </w:rPr>
                            </w:pPr>
                            <w:r w:rsidRPr="00CB6D4A">
                              <w:rPr>
                                <w:rFonts w:ascii="Arial" w:hAnsi="Arial" w:cs="Arial"/>
                                <w:color w:val="000000" w:themeColor="text1"/>
                              </w:rPr>
                              <w:t xml:space="preserve">Patient A was isolated from family and dependent upon her partner financially. Patient A disclosed controlling and coercive behaviours from her partner. </w:t>
                            </w:r>
                          </w:p>
                          <w:p w14:paraId="3B4902DB" w14:textId="77777777" w:rsidR="009D7BE0" w:rsidRDefault="009D7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53200821">
              <v:shape id="Text Box 2049" style="position:absolute;left:0;text-align:left;margin-left:-13.8pt;margin-top:15.95pt;width:195.25pt;height:165.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">
                <v:textbox>
                  <w:txbxContent>
                    <w:p w:rsidRPr="00345866" w:rsidR="00B75DE3" w:rsidP="00345866" w:rsidRDefault="00B75DE3" w14:paraId="7E19044A" wp14:textId="77777777">
                      <w:pPr>
                        <w:spacing w:after="0"/>
                        <w:rPr>
                          <w:rFonts w:ascii="Arial" w:hAnsi="Arial" w:cs="Arial"/>
                          <w:b/>
                          <w:color w:val="5F497A" w:themeColor="accent4" w:themeShade="BF"/>
                        </w:rPr>
                      </w:pPr>
                      <w:r w:rsidRPr="00345866">
                        <w:rPr>
                          <w:rFonts w:ascii="Arial" w:hAnsi="Arial" w:cs="Arial"/>
                          <w:b/>
                          <w:color w:val="5F497A" w:themeColor="accent4" w:themeShade="BF"/>
                        </w:rPr>
                        <w:t>Background</w:t>
                      </w:r>
                    </w:p>
                    <w:p w:rsidRPr="006057BD" w:rsidR="00B75DE3" w:rsidP="006057BD" w:rsidRDefault="00B75DE3" w14:paraId="40533B76" wp14:textId="77777777">
                      <w:pPr>
                        <w:pStyle w:val="ListParagraph"/>
                        <w:numPr>
                          <w:ilvl w:val="0"/>
                          <w:numId w:val="31"/>
                        </w:numPr>
                        <w:spacing w:after="0"/>
                        <w:ind w:left="426"/>
                        <w:rPr>
                          <w:rFonts w:ascii="Arial" w:hAnsi="Arial" w:cs="Arial"/>
                          <w:color w:val="000000" w:themeColor="text1"/>
                        </w:rPr>
                      </w:pPr>
                      <w:r w:rsidRPr="00CB6D4A">
                        <w:rPr>
                          <w:rFonts w:ascii="Arial" w:hAnsi="Arial" w:cs="Arial"/>
                          <w:color w:val="000000" w:themeColor="text1"/>
                        </w:rPr>
                        <w:t>Patient A was brought to NSECH emergency d</w:t>
                      </w:r>
                      <w:r w:rsidR="00AA6100">
                        <w:rPr>
                          <w:rFonts w:ascii="Arial" w:hAnsi="Arial" w:cs="Arial"/>
                          <w:color w:val="000000" w:themeColor="text1"/>
                        </w:rPr>
                        <w:t>epartment by police following an</w:t>
                      </w:r>
                      <w:r w:rsidRPr="00CB6D4A">
                        <w:rPr>
                          <w:rFonts w:ascii="Arial" w:hAnsi="Arial" w:cs="Arial"/>
                          <w:color w:val="000000" w:themeColor="text1"/>
                        </w:rPr>
                        <w:t xml:space="preserve"> assault by her partner. </w:t>
                      </w:r>
                    </w:p>
                    <w:p w:rsidRPr="00CB6D4A" w:rsidR="00B75DE3" w:rsidP="00CB6D4A" w:rsidRDefault="00B75DE3" w14:paraId="13E9F5F7" wp14:textId="77777777">
                      <w:pPr>
                        <w:pStyle w:val="ListParagraph"/>
                        <w:numPr>
                          <w:ilvl w:val="0"/>
                          <w:numId w:val="31"/>
                        </w:numPr>
                        <w:ind w:left="426"/>
                        <w:rPr>
                          <w:rFonts w:ascii="Arial" w:hAnsi="Arial" w:cs="Arial"/>
                          <w:color w:val="000000" w:themeColor="text1"/>
                        </w:rPr>
                      </w:pPr>
                      <w:r w:rsidRPr="00CB6D4A">
                        <w:rPr>
                          <w:rFonts w:ascii="Arial" w:hAnsi="Arial" w:cs="Arial"/>
                          <w:color w:val="000000" w:themeColor="text1"/>
                        </w:rPr>
                        <w:t xml:space="preserve">Patient A was isolated from family and dependent upon her partner financially. Patient A disclosed controlling and coercive behaviours from her partner. </w:t>
                      </w:r>
                    </w:p>
                    <w:p w:rsidR="00B75DE3" w:rsidRDefault="00B75DE3" w14:paraId="32842F1D" wp14:textId="77777777"/>
                  </w:txbxContent>
                </v:textbox>
              </v:shape>
            </w:pict>
          </mc:Fallback>
        </mc:AlternateContent>
      </w:r>
      <w:r>
        <w:rPr>
          <w:rFonts w:ascii="Arial" w:hAnsi="Arial" w:cs="Arial"/>
          <w:b/>
          <w:noProof/>
          <w:color w:val="5F497A" w:themeColor="accent4" w:themeShade="BF"/>
          <w:sz w:val="24"/>
          <w:szCs w:val="24"/>
          <w:lang w:eastAsia="en-GB"/>
        </w:rPr>
        <mc:AlternateContent>
          <mc:Choice Requires="wps">
            <w:drawing>
              <wp:anchor distT="0" distB="0" distL="114300" distR="114300" simplePos="0" relativeHeight="251963392" behindDoc="0" locked="0" layoutInCell="1" allowOverlap="1" wp14:anchorId="5A66D098" wp14:editId="355D4178">
                <wp:simplePos x="0" y="0"/>
                <wp:positionH relativeFrom="column">
                  <wp:posOffset>-321310</wp:posOffset>
                </wp:positionH>
                <wp:positionV relativeFrom="paragraph">
                  <wp:posOffset>71120</wp:posOffset>
                </wp:positionV>
                <wp:extent cx="2816225" cy="2326005"/>
                <wp:effectExtent l="0" t="0" r="22225" b="17145"/>
                <wp:wrapNone/>
                <wp:docPr id="21" name="Rounded Rectangle 21"/>
                <wp:cNvGraphicFramePr/>
                <a:graphic xmlns:a="http://schemas.openxmlformats.org/drawingml/2006/main">
                  <a:graphicData uri="http://schemas.microsoft.com/office/word/2010/wordprocessingShape">
                    <wps:wsp>
                      <wps:cNvSpPr/>
                      <wps:spPr>
                        <a:xfrm>
                          <a:off x="0" y="0"/>
                          <a:ext cx="2816225" cy="2326005"/>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CDE5E" w14:textId="77777777" w:rsidR="009D7BE0" w:rsidRPr="00C20A26" w:rsidRDefault="009D7BE0" w:rsidP="00C20A26">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2CED13F0">
              <v:roundrect id="Rounded Rectangle 21" style="position:absolute;left:0;text-align:left;margin-left:-25.3pt;margin-top:5.6pt;width:221.75pt;height:183.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9" fillcolor="white [3212]" strokecolor="#5f497a [2407]"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">
                <v:textbox>
                  <w:txbxContent>
                    <w:p w:rsidRPr="00C20A26" w:rsidR="00B75DE3" w:rsidP="00C20A26" w:rsidRDefault="00B75DE3" w14:paraId="6A2BC585" wp14:textId="77777777">
                      <w:pPr>
                        <w:rPr>
                          <w:rFonts w:ascii="Arial" w:hAnsi="Arial" w:cs="Arial"/>
                          <w:color w:val="000000" w:themeColor="text1"/>
                        </w:rPr>
                      </w:pPr>
                    </w:p>
                  </w:txbxContent>
                </v:textbox>
              </v:roundrect>
            </w:pict>
          </mc:Fallback>
        </mc:AlternateContent>
      </w:r>
      <w:r w:rsidR="00345866">
        <w:rPr>
          <w:rFonts w:ascii="Arial" w:hAnsi="Arial" w:cs="Arial"/>
          <w:b/>
          <w:noProof/>
          <w:color w:val="5F497A" w:themeColor="accent4" w:themeShade="BF"/>
          <w:sz w:val="24"/>
          <w:szCs w:val="24"/>
          <w:lang w:eastAsia="en-GB"/>
        </w:rPr>
        <mc:AlternateContent>
          <mc:Choice Requires="wps">
            <w:drawing>
              <wp:anchor distT="0" distB="0" distL="114300" distR="114300" simplePos="0" relativeHeight="251965440" behindDoc="0" locked="0" layoutInCell="1" allowOverlap="1" wp14:anchorId="3EC80AB3" wp14:editId="1B4F589C">
                <wp:simplePos x="0" y="0"/>
                <wp:positionH relativeFrom="column">
                  <wp:posOffset>3496666</wp:posOffset>
                </wp:positionH>
                <wp:positionV relativeFrom="paragraph">
                  <wp:posOffset>144882</wp:posOffset>
                </wp:positionV>
                <wp:extent cx="2633345" cy="3613708"/>
                <wp:effectExtent l="0" t="0" r="14605" b="25400"/>
                <wp:wrapNone/>
                <wp:docPr id="2057" name="Rounded Rectangle 2057"/>
                <wp:cNvGraphicFramePr/>
                <a:graphic xmlns:a="http://schemas.openxmlformats.org/drawingml/2006/main">
                  <a:graphicData uri="http://schemas.microsoft.com/office/word/2010/wordprocessingShape">
                    <wps:wsp>
                      <wps:cNvSpPr/>
                      <wps:spPr>
                        <a:xfrm>
                          <a:off x="0" y="0"/>
                          <a:ext cx="2633345" cy="3613708"/>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69974A9A">
              <v:roundrect id="Rounded Rectangle 2057" style="position:absolute;margin-left:275.35pt;margin-top:11.4pt;width:207.35pt;height:284.5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color="#5f497a [2407]"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"/>
            </w:pict>
          </mc:Fallback>
        </mc:AlternateContent>
      </w:r>
    </w:p>
    <w:p w14:paraId="26D75F49" w14:textId="77777777" w:rsidR="00C20A26" w:rsidRDefault="00345866" w:rsidP="008731AB">
      <w:pPr>
        <w:jc w:val="both"/>
        <w:rPr>
          <w:rFonts w:ascii="Arial" w:hAnsi="Arial" w:cs="Arial"/>
          <w:b/>
          <w:color w:val="5F497A" w:themeColor="accent4" w:themeShade="BF"/>
          <w:sz w:val="24"/>
          <w:szCs w:val="24"/>
        </w:rPr>
      </w:pPr>
      <w:r w:rsidRPr="00345866">
        <w:rPr>
          <w:rFonts w:ascii="Arial" w:hAnsi="Arial" w:cs="Arial"/>
          <w:b/>
          <w:noProof/>
          <w:color w:val="5F497A" w:themeColor="accent4" w:themeShade="BF"/>
          <w:sz w:val="24"/>
          <w:szCs w:val="24"/>
          <w:lang w:eastAsia="en-GB"/>
        </w:rPr>
        <mc:AlternateContent>
          <mc:Choice Requires="wps">
            <w:drawing>
              <wp:anchor distT="0" distB="0" distL="114300" distR="114300" simplePos="0" relativeHeight="251967488" behindDoc="0" locked="0" layoutInCell="1" allowOverlap="1" wp14:anchorId="78CB3A65" wp14:editId="278C1F04">
                <wp:simplePos x="0" y="0"/>
                <wp:positionH relativeFrom="column">
                  <wp:posOffset>3649980</wp:posOffset>
                </wp:positionH>
                <wp:positionV relativeFrom="paragraph">
                  <wp:posOffset>5715</wp:posOffset>
                </wp:positionV>
                <wp:extent cx="2338705" cy="3261995"/>
                <wp:effectExtent l="0" t="0" r="4445" b="0"/>
                <wp:wrapNone/>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3261995"/>
                        </a:xfrm>
                        <a:prstGeom prst="rect">
                          <a:avLst/>
                        </a:prstGeom>
                        <a:solidFill>
                          <a:srgbClr val="FFFFFF"/>
                        </a:solidFill>
                        <a:ln w="9525">
                          <a:noFill/>
                          <a:miter lim="800000"/>
                          <a:headEnd/>
                          <a:tailEnd/>
                        </a:ln>
                      </wps:spPr>
                      <wps:txbx>
                        <w:txbxContent>
                          <w:p w14:paraId="60648862" w14:textId="77777777" w:rsidR="009D7BE0" w:rsidRDefault="009D7BE0" w:rsidP="00345866">
                            <w:pPr>
                              <w:spacing w:after="0"/>
                              <w:rPr>
                                <w:rFonts w:ascii="Arial" w:hAnsi="Arial" w:cs="Arial"/>
                                <w:color w:val="5F497A" w:themeColor="accent4" w:themeShade="BF"/>
                              </w:rPr>
                            </w:pPr>
                            <w:r w:rsidRPr="00345866">
                              <w:rPr>
                                <w:rFonts w:ascii="Arial" w:hAnsi="Arial" w:cs="Arial"/>
                                <w:b/>
                                <w:color w:val="5F497A" w:themeColor="accent4" w:themeShade="BF"/>
                              </w:rPr>
                              <w:t>Actions</w:t>
                            </w:r>
                          </w:p>
                          <w:p w14:paraId="37BD9FEC" w14:textId="77777777" w:rsidR="009D7BE0" w:rsidRDefault="009D7BE0" w:rsidP="00345866">
                            <w:pPr>
                              <w:pStyle w:val="ListParagraph"/>
                              <w:numPr>
                                <w:ilvl w:val="0"/>
                                <w:numId w:val="29"/>
                              </w:numPr>
                              <w:spacing w:after="0"/>
                              <w:ind w:left="426" w:hanging="284"/>
                              <w:rPr>
                                <w:rFonts w:ascii="Arial" w:hAnsi="Arial" w:cs="Arial"/>
                              </w:rPr>
                            </w:pPr>
                            <w:r>
                              <w:rPr>
                                <w:rFonts w:ascii="Arial" w:hAnsi="Arial" w:cs="Arial"/>
                              </w:rPr>
                              <w:t>A referral was made to the DAHA who saw Patient A in A&amp;E.</w:t>
                            </w:r>
                          </w:p>
                          <w:p w14:paraId="3CAC0220" w14:textId="77777777" w:rsidR="009D7BE0" w:rsidRDefault="009D7BE0" w:rsidP="00345866">
                            <w:pPr>
                              <w:pStyle w:val="ListParagraph"/>
                              <w:numPr>
                                <w:ilvl w:val="0"/>
                                <w:numId w:val="29"/>
                              </w:numPr>
                              <w:spacing w:after="0"/>
                              <w:ind w:left="426" w:hanging="284"/>
                              <w:rPr>
                                <w:rFonts w:ascii="Arial" w:hAnsi="Arial" w:cs="Arial"/>
                              </w:rPr>
                            </w:pPr>
                            <w:r>
                              <w:rPr>
                                <w:rFonts w:ascii="Arial" w:hAnsi="Arial" w:cs="Arial"/>
                              </w:rPr>
                              <w:t>A DASH RIC (domestic violence screening tool) was completed and a MARAC referral submitted.</w:t>
                            </w:r>
                          </w:p>
                          <w:p w14:paraId="297F524B" w14:textId="77777777" w:rsidR="009D7BE0" w:rsidRDefault="009D7BE0" w:rsidP="00345866">
                            <w:pPr>
                              <w:pStyle w:val="ListParagraph"/>
                              <w:numPr>
                                <w:ilvl w:val="0"/>
                                <w:numId w:val="29"/>
                              </w:numPr>
                              <w:spacing w:after="0"/>
                              <w:ind w:left="426" w:hanging="284"/>
                              <w:rPr>
                                <w:rFonts w:ascii="Arial" w:hAnsi="Arial" w:cs="Arial"/>
                              </w:rPr>
                            </w:pPr>
                            <w:r>
                              <w:rPr>
                                <w:rFonts w:ascii="Arial" w:hAnsi="Arial" w:cs="Arial"/>
                              </w:rPr>
                              <w:t>Patient A was supplied with a Pay as you go mobile phone.</w:t>
                            </w:r>
                          </w:p>
                          <w:p w14:paraId="18113F11" w14:textId="77777777" w:rsidR="009D7BE0" w:rsidRDefault="009D7BE0" w:rsidP="00345866">
                            <w:pPr>
                              <w:pStyle w:val="ListParagraph"/>
                              <w:numPr>
                                <w:ilvl w:val="0"/>
                                <w:numId w:val="29"/>
                              </w:numPr>
                              <w:spacing w:after="0"/>
                              <w:ind w:left="426" w:hanging="284"/>
                              <w:rPr>
                                <w:rFonts w:ascii="Arial" w:hAnsi="Arial" w:cs="Arial"/>
                              </w:rPr>
                            </w:pPr>
                            <w:r>
                              <w:rPr>
                                <w:rFonts w:ascii="Arial" w:hAnsi="Arial" w:cs="Arial"/>
                              </w:rPr>
                              <w:t>The DAHA secured a space in the refuge and negotiated for patient A to be able to take her dog for the weekend.</w:t>
                            </w:r>
                          </w:p>
                          <w:p w14:paraId="08A082BA" w14:textId="77777777" w:rsidR="009D7BE0" w:rsidRPr="00345866" w:rsidRDefault="009D7BE0" w:rsidP="00345866">
                            <w:pPr>
                              <w:pStyle w:val="ListParagraph"/>
                              <w:numPr>
                                <w:ilvl w:val="0"/>
                                <w:numId w:val="29"/>
                              </w:numPr>
                              <w:spacing w:after="0"/>
                              <w:ind w:left="426" w:hanging="284"/>
                              <w:rPr>
                                <w:rFonts w:ascii="Arial" w:hAnsi="Arial" w:cs="Arial"/>
                              </w:rPr>
                            </w:pPr>
                            <w:r>
                              <w:rPr>
                                <w:rFonts w:ascii="Arial" w:hAnsi="Arial" w:cs="Arial"/>
                              </w:rPr>
                              <w:t>The dog was then fostered temporarily via the Dogs Trust Freedom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1B51BBFC">
              <v:shape id="_x0000_s1080" style="position:absolute;left:0;text-align:left;margin-left:287.4pt;margin-top:.45pt;width:184.15pt;height:256.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B7KAIAACc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">
                <v:textbox>
                  <w:txbxContent>
                    <w:p w:rsidR="00B75DE3" w:rsidP="00345866" w:rsidRDefault="00B75DE3" w14:paraId="46EEB858" wp14:textId="77777777">
                      <w:pPr>
                        <w:spacing w:after="0"/>
                        <w:rPr>
                          <w:rFonts w:ascii="Arial" w:hAnsi="Arial" w:cs="Arial"/>
                          <w:color w:val="5F497A" w:themeColor="accent4" w:themeShade="BF"/>
                        </w:rPr>
                      </w:pPr>
                      <w:r w:rsidRPr="00345866">
                        <w:rPr>
                          <w:rFonts w:ascii="Arial" w:hAnsi="Arial" w:cs="Arial"/>
                          <w:b/>
                          <w:color w:val="5F497A" w:themeColor="accent4" w:themeShade="BF"/>
                        </w:rPr>
                        <w:t>Actions</w:t>
                      </w:r>
                    </w:p>
                    <w:p w:rsidR="00B75DE3" w:rsidP="00345866" w:rsidRDefault="00B75DE3" w14:paraId="728441F3" wp14:textId="77777777">
                      <w:pPr>
                        <w:pStyle w:val="ListParagraph"/>
                        <w:numPr>
                          <w:ilvl w:val="0"/>
                          <w:numId w:val="29"/>
                        </w:numPr>
                        <w:spacing w:after="0"/>
                        <w:ind w:left="426" w:hanging="284"/>
                        <w:rPr>
                          <w:rFonts w:ascii="Arial" w:hAnsi="Arial" w:cs="Arial"/>
                        </w:rPr>
                      </w:pPr>
                      <w:r>
                        <w:rPr>
                          <w:rFonts w:ascii="Arial" w:hAnsi="Arial" w:cs="Arial"/>
                        </w:rPr>
                        <w:t>A referral was made to the DAHA who saw Patient A in A&amp;E.</w:t>
                      </w:r>
                    </w:p>
                    <w:p w:rsidR="00B75DE3" w:rsidP="00345866" w:rsidRDefault="00B75DE3" w14:paraId="6B1F0159" wp14:textId="77777777">
                      <w:pPr>
                        <w:pStyle w:val="ListParagraph"/>
                        <w:numPr>
                          <w:ilvl w:val="0"/>
                          <w:numId w:val="29"/>
                        </w:numPr>
                        <w:spacing w:after="0"/>
                        <w:ind w:left="426" w:hanging="284"/>
                        <w:rPr>
                          <w:rFonts w:ascii="Arial" w:hAnsi="Arial" w:cs="Arial"/>
                        </w:rPr>
                      </w:pPr>
                      <w:r>
                        <w:rPr>
                          <w:rFonts w:ascii="Arial" w:hAnsi="Arial" w:cs="Arial"/>
                        </w:rPr>
                        <w:t>A DASH RIC (domestic violence screening tool) was completed and a MARAC referral submitted.</w:t>
                      </w:r>
                    </w:p>
                    <w:p w:rsidR="00B75DE3" w:rsidP="00345866" w:rsidRDefault="00B75DE3" w14:paraId="76291D49" wp14:textId="77777777">
                      <w:pPr>
                        <w:pStyle w:val="ListParagraph"/>
                        <w:numPr>
                          <w:ilvl w:val="0"/>
                          <w:numId w:val="29"/>
                        </w:numPr>
                        <w:spacing w:after="0"/>
                        <w:ind w:left="426" w:hanging="284"/>
                        <w:rPr>
                          <w:rFonts w:ascii="Arial" w:hAnsi="Arial" w:cs="Arial"/>
                        </w:rPr>
                      </w:pPr>
                      <w:r>
                        <w:rPr>
                          <w:rFonts w:ascii="Arial" w:hAnsi="Arial" w:cs="Arial"/>
                        </w:rPr>
                        <w:t>Patient A was supplied with a Pay as you go mobile phone.</w:t>
                      </w:r>
                    </w:p>
                    <w:p w:rsidR="00B75DE3" w:rsidP="00345866" w:rsidRDefault="00B75DE3" w14:paraId="575AAD33" wp14:textId="77777777">
                      <w:pPr>
                        <w:pStyle w:val="ListParagraph"/>
                        <w:numPr>
                          <w:ilvl w:val="0"/>
                          <w:numId w:val="29"/>
                        </w:numPr>
                        <w:spacing w:after="0"/>
                        <w:ind w:left="426" w:hanging="284"/>
                        <w:rPr>
                          <w:rFonts w:ascii="Arial" w:hAnsi="Arial" w:cs="Arial"/>
                        </w:rPr>
                      </w:pPr>
                      <w:r>
                        <w:rPr>
                          <w:rFonts w:ascii="Arial" w:hAnsi="Arial" w:cs="Arial"/>
                        </w:rPr>
                        <w:t>The DAHA secured a space in the refuge and negotiated for patient A to be able to take her dog for the weekend.</w:t>
                      </w:r>
                    </w:p>
                    <w:p w:rsidRPr="00345866" w:rsidR="00B75DE3" w:rsidP="00345866" w:rsidRDefault="00B75DE3" w14:paraId="141AD115" wp14:textId="77777777">
                      <w:pPr>
                        <w:pStyle w:val="ListParagraph"/>
                        <w:numPr>
                          <w:ilvl w:val="0"/>
                          <w:numId w:val="29"/>
                        </w:numPr>
                        <w:spacing w:after="0"/>
                        <w:ind w:left="426" w:hanging="284"/>
                        <w:rPr>
                          <w:rFonts w:ascii="Arial" w:hAnsi="Arial" w:cs="Arial"/>
                        </w:rPr>
                      </w:pPr>
                      <w:r>
                        <w:rPr>
                          <w:rFonts w:ascii="Arial" w:hAnsi="Arial" w:cs="Arial"/>
                        </w:rPr>
                        <w:t>The dog was then fostered temporarily via the Dogs Trust Freedom Project.</w:t>
                      </w:r>
                    </w:p>
                  </w:txbxContent>
                </v:textbox>
              </v:shape>
            </w:pict>
          </mc:Fallback>
        </mc:AlternateContent>
      </w:r>
    </w:p>
    <w:p w14:paraId="49A616B1" w14:textId="77777777" w:rsidR="00C20A26" w:rsidRDefault="00C20A26" w:rsidP="008731AB">
      <w:pPr>
        <w:jc w:val="both"/>
        <w:rPr>
          <w:rFonts w:ascii="Arial" w:hAnsi="Arial" w:cs="Arial"/>
          <w:b/>
          <w:color w:val="5F497A" w:themeColor="accent4" w:themeShade="BF"/>
          <w:sz w:val="24"/>
          <w:szCs w:val="24"/>
        </w:rPr>
      </w:pPr>
    </w:p>
    <w:p w14:paraId="785586A4" w14:textId="77777777" w:rsidR="00C20A26" w:rsidRDefault="006057BD" w:rsidP="008731AB">
      <w:pPr>
        <w:jc w:val="both"/>
        <w:rPr>
          <w:rFonts w:ascii="Arial" w:hAnsi="Arial" w:cs="Arial"/>
          <w:b/>
          <w:color w:val="5F497A" w:themeColor="accent4" w:themeShade="BF"/>
          <w:sz w:val="24"/>
          <w:szCs w:val="24"/>
        </w:rPr>
      </w:pPr>
      <w:r>
        <w:rPr>
          <w:rFonts w:ascii="Arial" w:hAnsi="Arial" w:cs="Arial"/>
          <w:b/>
          <w:noProof/>
          <w:color w:val="5F497A" w:themeColor="accent4" w:themeShade="BF"/>
          <w:sz w:val="24"/>
          <w:szCs w:val="24"/>
          <w:lang w:eastAsia="en-GB"/>
        </w:rPr>
        <mc:AlternateContent>
          <mc:Choice Requires="wps">
            <w:drawing>
              <wp:anchor distT="0" distB="0" distL="114300" distR="114300" simplePos="0" relativeHeight="251971584" behindDoc="0" locked="0" layoutInCell="1" allowOverlap="1" wp14:anchorId="4741722F" wp14:editId="07777777">
                <wp:simplePos x="0" y="0"/>
                <wp:positionH relativeFrom="column">
                  <wp:posOffset>2567635</wp:posOffset>
                </wp:positionH>
                <wp:positionV relativeFrom="paragraph">
                  <wp:posOffset>212750</wp:posOffset>
                </wp:positionV>
                <wp:extent cx="869569" cy="409652"/>
                <wp:effectExtent l="0" t="19050" r="45085" b="47625"/>
                <wp:wrapNone/>
                <wp:docPr id="2075" name="Right Arrow 2075"/>
                <wp:cNvGraphicFramePr/>
                <a:graphic xmlns:a="http://schemas.openxmlformats.org/drawingml/2006/main">
                  <a:graphicData uri="http://schemas.microsoft.com/office/word/2010/wordprocessingShape">
                    <wps:wsp>
                      <wps:cNvSpPr/>
                      <wps:spPr>
                        <a:xfrm>
                          <a:off x="0" y="0"/>
                          <a:ext cx="869569" cy="409652"/>
                        </a:xfrm>
                        <a:prstGeom prst="rightArrow">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662F14F6">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2075" style="position:absolute;margin-left:202.2pt;margin-top:16.75pt;width:68.45pt;height:32.2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5f497a [2407]" strokecolor="#243f60 [1604]" strokeweight="2pt" type="#_x0000_t13" adj="1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"/>
            </w:pict>
          </mc:Fallback>
        </mc:AlternateContent>
      </w:r>
    </w:p>
    <w:p w14:paraId="3B4B52B0" w14:textId="77777777" w:rsidR="00C20A26" w:rsidRDefault="00C20A26" w:rsidP="008731AB">
      <w:pPr>
        <w:jc w:val="both"/>
        <w:rPr>
          <w:rFonts w:ascii="Arial" w:hAnsi="Arial" w:cs="Arial"/>
          <w:b/>
          <w:color w:val="5F497A" w:themeColor="accent4" w:themeShade="BF"/>
          <w:sz w:val="24"/>
          <w:szCs w:val="24"/>
        </w:rPr>
      </w:pPr>
    </w:p>
    <w:p w14:paraId="6A8F822E" w14:textId="77777777" w:rsidR="00C20A26" w:rsidRPr="006F692F" w:rsidRDefault="00C20A26" w:rsidP="008731AB">
      <w:pPr>
        <w:jc w:val="both"/>
        <w:rPr>
          <w:rFonts w:ascii="Arial" w:hAnsi="Arial" w:cs="Arial"/>
          <w:b/>
          <w:color w:val="5F497A" w:themeColor="accent4" w:themeShade="BF"/>
          <w:sz w:val="24"/>
          <w:szCs w:val="24"/>
        </w:rPr>
      </w:pPr>
    </w:p>
    <w:p w14:paraId="2EA75E83" w14:textId="77777777" w:rsidR="00C20A26" w:rsidRDefault="00C20A26" w:rsidP="008731AB">
      <w:pPr>
        <w:rPr>
          <w:rFonts w:ascii="Arial" w:hAnsi="Arial" w:cs="Arial"/>
          <w:b/>
          <w:sz w:val="24"/>
          <w:szCs w:val="24"/>
        </w:rPr>
      </w:pPr>
    </w:p>
    <w:p w14:paraId="4AC4FE2F" w14:textId="77777777" w:rsidR="00C20A26" w:rsidRDefault="00C20A26" w:rsidP="008731AB">
      <w:pPr>
        <w:rPr>
          <w:rFonts w:ascii="Arial" w:hAnsi="Arial" w:cs="Arial"/>
          <w:b/>
          <w:sz w:val="24"/>
          <w:szCs w:val="24"/>
        </w:rPr>
      </w:pPr>
    </w:p>
    <w:p w14:paraId="5C9BB9EB" w14:textId="77777777" w:rsidR="00345866" w:rsidRDefault="003938BB" w:rsidP="008731AB">
      <w:pPr>
        <w:rPr>
          <w:rFonts w:ascii="Arial" w:hAnsi="Arial" w:cs="Arial"/>
          <w:b/>
          <w:sz w:val="24"/>
          <w:szCs w:val="24"/>
        </w:rPr>
      </w:pPr>
      <w:r w:rsidRPr="00345866">
        <w:rPr>
          <w:rFonts w:ascii="Arial" w:hAnsi="Arial" w:cs="Arial"/>
          <w:b/>
          <w:noProof/>
          <w:sz w:val="24"/>
          <w:szCs w:val="24"/>
          <w:lang w:eastAsia="en-GB"/>
        </w:rPr>
        <mc:AlternateContent>
          <mc:Choice Requires="wps">
            <w:drawing>
              <wp:anchor distT="0" distB="0" distL="114300" distR="114300" simplePos="0" relativeHeight="251970560" behindDoc="0" locked="0" layoutInCell="1" allowOverlap="1" wp14:anchorId="4D34C1EC" wp14:editId="7C004A15">
                <wp:simplePos x="0" y="0"/>
                <wp:positionH relativeFrom="column">
                  <wp:posOffset>-144145</wp:posOffset>
                </wp:positionH>
                <wp:positionV relativeFrom="paragraph">
                  <wp:posOffset>317500</wp:posOffset>
                </wp:positionV>
                <wp:extent cx="2538095" cy="1388110"/>
                <wp:effectExtent l="0" t="0" r="0" b="2540"/>
                <wp:wrapNone/>
                <wp:docPr id="2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388110"/>
                        </a:xfrm>
                        <a:prstGeom prst="rect">
                          <a:avLst/>
                        </a:prstGeom>
                        <a:solidFill>
                          <a:srgbClr val="FFFFFF"/>
                        </a:solidFill>
                        <a:ln w="9525">
                          <a:noFill/>
                          <a:miter lim="800000"/>
                          <a:headEnd/>
                          <a:tailEnd/>
                        </a:ln>
                      </wps:spPr>
                      <wps:txbx>
                        <w:txbxContent>
                          <w:p w14:paraId="70DE9F48" w14:textId="77777777" w:rsidR="009D7BE0" w:rsidRDefault="009D7BE0" w:rsidP="00345866">
                            <w:pPr>
                              <w:spacing w:after="0"/>
                              <w:rPr>
                                <w:rFonts w:ascii="Arial" w:hAnsi="Arial" w:cs="Arial"/>
                                <w:color w:val="5F497A" w:themeColor="accent4" w:themeShade="BF"/>
                              </w:rPr>
                            </w:pPr>
                            <w:r w:rsidRPr="00345866">
                              <w:rPr>
                                <w:rFonts w:ascii="Arial" w:hAnsi="Arial" w:cs="Arial"/>
                                <w:b/>
                                <w:color w:val="5F497A" w:themeColor="accent4" w:themeShade="BF"/>
                              </w:rPr>
                              <w:t>Outcome</w:t>
                            </w:r>
                          </w:p>
                          <w:p w14:paraId="2234B17F" w14:textId="77777777" w:rsidR="009D7BE0" w:rsidRPr="00CB6D4A" w:rsidRDefault="009D7BE0" w:rsidP="00CB6D4A">
                            <w:pPr>
                              <w:pStyle w:val="ListParagraph"/>
                              <w:numPr>
                                <w:ilvl w:val="0"/>
                                <w:numId w:val="30"/>
                              </w:numPr>
                              <w:spacing w:after="0"/>
                              <w:ind w:left="426" w:hanging="294"/>
                              <w:rPr>
                                <w:rFonts w:ascii="Arial" w:hAnsi="Arial" w:cs="Arial"/>
                              </w:rPr>
                            </w:pPr>
                            <w:r w:rsidRPr="00CB6D4A">
                              <w:rPr>
                                <w:rFonts w:ascii="Arial" w:hAnsi="Arial" w:cs="Arial"/>
                              </w:rPr>
                              <w:t>Patient A was provided with specialist domestic abuse support through Harbour Support Services.</w:t>
                            </w:r>
                          </w:p>
                          <w:p w14:paraId="05EB8D35" w14:textId="77777777" w:rsidR="009D7BE0" w:rsidRPr="00CB6D4A" w:rsidRDefault="009D7BE0" w:rsidP="00CB6D4A">
                            <w:pPr>
                              <w:pStyle w:val="ListParagraph"/>
                              <w:numPr>
                                <w:ilvl w:val="0"/>
                                <w:numId w:val="30"/>
                              </w:numPr>
                              <w:spacing w:after="0"/>
                              <w:ind w:left="426" w:hanging="294"/>
                              <w:rPr>
                                <w:rFonts w:ascii="Arial" w:hAnsi="Arial" w:cs="Arial"/>
                              </w:rPr>
                            </w:pPr>
                            <w:r w:rsidRPr="00CB6D4A">
                              <w:rPr>
                                <w:rFonts w:ascii="Arial" w:hAnsi="Arial" w:cs="Arial"/>
                              </w:rPr>
                              <w:t>Patient A has now been rehoused and is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4272F0D5">
              <v:shape id="_x0000_s1081" style="position:absolute;margin-left:-11.35pt;margin-top:25pt;width:199.85pt;height:109.3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">
                <v:textbox>
                  <w:txbxContent>
                    <w:p w:rsidR="00B75DE3" w:rsidP="00345866" w:rsidRDefault="00B75DE3" w14:paraId="0E72B65B" wp14:textId="77777777">
                      <w:pPr>
                        <w:spacing w:after="0"/>
                        <w:rPr>
                          <w:rFonts w:ascii="Arial" w:hAnsi="Arial" w:cs="Arial"/>
                          <w:color w:val="5F497A" w:themeColor="accent4" w:themeShade="BF"/>
                        </w:rPr>
                      </w:pPr>
                      <w:r w:rsidRPr="00345866">
                        <w:rPr>
                          <w:rFonts w:ascii="Arial" w:hAnsi="Arial" w:cs="Arial"/>
                          <w:b/>
                          <w:color w:val="5F497A" w:themeColor="accent4" w:themeShade="BF"/>
                        </w:rPr>
                        <w:t>Outcome</w:t>
                      </w:r>
                    </w:p>
                    <w:p w:rsidRPr="00CB6D4A" w:rsidR="00B75DE3" w:rsidP="00CB6D4A" w:rsidRDefault="00B75DE3" w14:paraId="2676897A" wp14:textId="77777777">
                      <w:pPr>
                        <w:pStyle w:val="ListParagraph"/>
                        <w:numPr>
                          <w:ilvl w:val="0"/>
                          <w:numId w:val="30"/>
                        </w:numPr>
                        <w:spacing w:after="0"/>
                        <w:ind w:left="426" w:hanging="294"/>
                        <w:rPr>
                          <w:rFonts w:ascii="Arial" w:hAnsi="Arial" w:cs="Arial"/>
                        </w:rPr>
                      </w:pPr>
                      <w:r w:rsidRPr="00CB6D4A">
                        <w:rPr>
                          <w:rFonts w:ascii="Arial" w:hAnsi="Arial" w:cs="Arial"/>
                        </w:rPr>
                        <w:t>Patient A was provided with specialist domestic abuse support through Harbour Support Services.</w:t>
                      </w:r>
                    </w:p>
                    <w:p w:rsidRPr="00CB6D4A" w:rsidR="00B75DE3" w:rsidP="00CB6D4A" w:rsidRDefault="00B75DE3" w14:paraId="71B09F69" wp14:textId="77777777">
                      <w:pPr>
                        <w:pStyle w:val="ListParagraph"/>
                        <w:numPr>
                          <w:ilvl w:val="0"/>
                          <w:numId w:val="30"/>
                        </w:numPr>
                        <w:spacing w:after="0"/>
                        <w:ind w:left="426" w:hanging="294"/>
                        <w:rPr>
                          <w:rFonts w:ascii="Arial" w:hAnsi="Arial" w:cs="Arial"/>
                        </w:rPr>
                      </w:pPr>
                      <w:r w:rsidRPr="00CB6D4A">
                        <w:rPr>
                          <w:rFonts w:ascii="Arial" w:hAnsi="Arial" w:cs="Arial"/>
                        </w:rPr>
                        <w:t>Patient A has now been rehoused and is safe.</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968512" behindDoc="0" locked="0" layoutInCell="1" allowOverlap="1" wp14:anchorId="426D6C99" wp14:editId="7AEC1028">
                <wp:simplePos x="0" y="0"/>
                <wp:positionH relativeFrom="column">
                  <wp:posOffset>-271145</wp:posOffset>
                </wp:positionH>
                <wp:positionV relativeFrom="paragraph">
                  <wp:posOffset>224790</wp:posOffset>
                </wp:positionV>
                <wp:extent cx="2801620" cy="1557655"/>
                <wp:effectExtent l="0" t="0" r="17780" b="23495"/>
                <wp:wrapNone/>
                <wp:docPr id="2073" name="Rounded Rectangle 2073"/>
                <wp:cNvGraphicFramePr/>
                <a:graphic xmlns:a="http://schemas.openxmlformats.org/drawingml/2006/main">
                  <a:graphicData uri="http://schemas.microsoft.com/office/word/2010/wordprocessingShape">
                    <wps:wsp>
                      <wps:cNvSpPr/>
                      <wps:spPr>
                        <a:xfrm>
                          <a:off x="0" y="0"/>
                          <a:ext cx="2801620" cy="1557655"/>
                        </a:xfrm>
                        <a:prstGeom prst="roundRec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18AE953B">
              <v:roundrect id="Rounded Rectangle 2073" style="position:absolute;margin-left:-21.35pt;margin-top:17.7pt;width:220.6pt;height:122.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5f497a [2407]"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"/>
            </w:pict>
          </mc:Fallback>
        </mc:AlternateContent>
      </w:r>
    </w:p>
    <w:p w14:paraId="14E5E37E" w14:textId="77777777" w:rsidR="00345866" w:rsidRDefault="006057BD" w:rsidP="008731AB">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972608" behindDoc="0" locked="0" layoutInCell="1" allowOverlap="1" wp14:anchorId="6B82B274" wp14:editId="07777777">
                <wp:simplePos x="0" y="0"/>
                <wp:positionH relativeFrom="column">
                  <wp:posOffset>2567635</wp:posOffset>
                </wp:positionH>
                <wp:positionV relativeFrom="paragraph">
                  <wp:posOffset>165608</wp:posOffset>
                </wp:positionV>
                <wp:extent cx="869950" cy="401752"/>
                <wp:effectExtent l="0" t="0" r="25400" b="17780"/>
                <wp:wrapNone/>
                <wp:docPr id="2076" name="Left Arrow 2076"/>
                <wp:cNvGraphicFramePr/>
                <a:graphic xmlns:a="http://schemas.openxmlformats.org/drawingml/2006/main">
                  <a:graphicData uri="http://schemas.microsoft.com/office/word/2010/wordprocessingShape">
                    <wps:wsp>
                      <wps:cNvSpPr/>
                      <wps:spPr>
                        <a:xfrm>
                          <a:off x="0" y="0"/>
                          <a:ext cx="869950" cy="401752"/>
                        </a:xfrm>
                        <a:prstGeom prst="leftArrow">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mv="urn:schemas-microsoft-com:mac:vml" xmlns:mo="http://schemas.microsoft.com/office/mac/office/2008/main">
            <w:pict w14:anchorId="4C4F6268">
              <v:shapetype id="_x0000_t66" coordsize="21600,21600" o:spt="66" adj="5400,5400" path="m@0,l@0@1,21600@1,21600@2@0@2@0,21600,,10800xe">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2076" style="position:absolute;margin-left:202.2pt;margin-top:13.05pt;width:68.5pt;height:31.65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5f497a [2407]" strokecolor="#243f60 [1604]" strokeweight="2pt" type="#_x0000_t66" adj="4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"/>
            </w:pict>
          </mc:Fallback>
        </mc:AlternateContent>
      </w:r>
    </w:p>
    <w:p w14:paraId="5B09ED56" w14:textId="77777777" w:rsidR="00345866" w:rsidRDefault="00345866" w:rsidP="008731AB">
      <w:pPr>
        <w:rPr>
          <w:rFonts w:ascii="Arial" w:hAnsi="Arial" w:cs="Arial"/>
          <w:b/>
          <w:sz w:val="24"/>
          <w:szCs w:val="24"/>
        </w:rPr>
      </w:pPr>
    </w:p>
    <w:p w14:paraId="68681F4C" w14:textId="77777777" w:rsidR="00975E1F" w:rsidRPr="00514E00" w:rsidRDefault="00975E1F" w:rsidP="00DE3EF8">
      <w:pPr>
        <w:spacing w:after="0" w:line="240" w:lineRule="auto"/>
        <w:rPr>
          <w:rFonts w:ascii="Arial" w:hAnsi="Arial" w:cs="Arial"/>
          <w:b/>
          <w:color w:val="5F497A" w:themeColor="accent4" w:themeShade="BF"/>
          <w:sz w:val="24"/>
          <w:szCs w:val="24"/>
          <w14:textOutline w14:w="9525" w14:cap="rnd" w14:cmpd="sng" w14:algn="ctr">
            <w14:noFill/>
            <w14:prstDash w14:val="solid"/>
            <w14:bevel/>
          </w14:textOutline>
        </w:rPr>
      </w:pPr>
      <w:r w:rsidRPr="00514E00">
        <w:rPr>
          <w:rFonts w:ascii="Arial" w:hAnsi="Arial" w:cs="Arial"/>
          <w:b/>
          <w:color w:val="5F497A" w:themeColor="accent4" w:themeShade="BF"/>
          <w:sz w:val="24"/>
          <w:szCs w:val="24"/>
          <w14:textOutline w14:w="9525" w14:cap="rnd" w14:cmpd="sng" w14:algn="ctr">
            <w14:noFill/>
            <w14:prstDash w14:val="solid"/>
            <w14:bevel/>
          </w14:textOutline>
        </w:rPr>
        <w:t>Partner updates</w:t>
      </w:r>
    </w:p>
    <w:p w14:paraId="5812E170" w14:textId="77777777" w:rsidR="00821BAF" w:rsidRDefault="00821BAF" w:rsidP="00DE3EF8">
      <w:pPr>
        <w:spacing w:after="0" w:line="240" w:lineRule="auto"/>
        <w:rPr>
          <w:rFonts w:ascii="Arial" w:hAnsi="Arial" w:cs="Arial"/>
          <w:sz w:val="24"/>
          <w:szCs w:val="24"/>
        </w:rPr>
      </w:pPr>
    </w:p>
    <w:p w14:paraId="201C66C1" w14:textId="77777777" w:rsidR="00AC0A82" w:rsidRPr="002D4347" w:rsidRDefault="00AC0A82" w:rsidP="00AC0A82">
      <w:pPr>
        <w:spacing w:after="0" w:line="240" w:lineRule="auto"/>
        <w:rPr>
          <w:rFonts w:ascii="Arial" w:hAnsi="Arial" w:cs="Arial"/>
          <w:b/>
          <w:color w:val="5F497A" w:themeColor="accent4" w:themeShade="BF"/>
          <w:sz w:val="28"/>
          <w:szCs w:val="28"/>
          <w14:textOutline w14:w="9525" w14:cap="rnd" w14:cmpd="sng" w14:algn="ctr">
            <w14:noFill/>
            <w14:prstDash w14:val="solid"/>
            <w14:bevel/>
          </w14:textOutline>
        </w:rPr>
      </w:pPr>
      <w:r w:rsidRPr="002D4347">
        <w:rPr>
          <w:rFonts w:ascii="Arial" w:hAnsi="Arial" w:cs="Arial"/>
          <w:b/>
          <w:color w:val="5F497A" w:themeColor="accent4" w:themeShade="BF"/>
          <w:sz w:val="28"/>
          <w:szCs w:val="28"/>
          <w14:textOutline w14:w="9525" w14:cap="rnd" w14:cmpd="sng" w14:algn="ctr">
            <w14:noFill/>
            <w14:prstDash w14:val="solid"/>
            <w14:bevel/>
          </w14:textOutline>
        </w:rPr>
        <w:t>Partner updates</w:t>
      </w:r>
    </w:p>
    <w:p w14:paraId="278AFD40" w14:textId="77777777" w:rsidR="00821BAF" w:rsidRDefault="00821BAF" w:rsidP="00DE3EF8">
      <w:pPr>
        <w:spacing w:after="0" w:line="240" w:lineRule="auto"/>
        <w:rPr>
          <w:rFonts w:ascii="Arial" w:hAnsi="Arial" w:cs="Arial"/>
          <w:sz w:val="24"/>
          <w:szCs w:val="24"/>
        </w:rPr>
      </w:pPr>
    </w:p>
    <w:p w14:paraId="5BBA1295" w14:textId="3F2A44DC" w:rsidR="00DE3EF8" w:rsidRDefault="00DE3EF8" w:rsidP="00DE3EF8">
      <w:pPr>
        <w:spacing w:after="0" w:line="240" w:lineRule="auto"/>
        <w:rPr>
          <w:rFonts w:ascii="Arial" w:hAnsi="Arial" w:cs="Arial"/>
          <w:b/>
          <w:i/>
          <w:color w:val="FF0000"/>
          <w:sz w:val="24"/>
          <w:szCs w:val="24"/>
        </w:rPr>
      </w:pPr>
      <w:r w:rsidRPr="006F692F">
        <w:rPr>
          <w:rFonts w:ascii="Arial" w:hAnsi="Arial" w:cs="Arial"/>
          <w:sz w:val="24"/>
          <w:szCs w:val="24"/>
        </w:rPr>
        <w:t>Our partners have been invited to contribute to this report. Their</w:t>
      </w:r>
      <w:r w:rsidRPr="00DE3EF8">
        <w:rPr>
          <w:rFonts w:ascii="Arial" w:hAnsi="Arial" w:cs="Arial"/>
          <w:sz w:val="24"/>
          <w:szCs w:val="24"/>
        </w:rPr>
        <w:t xml:space="preserve"> individual reports have been complied into a separate document which</w:t>
      </w:r>
      <w:r w:rsidR="00367A03">
        <w:rPr>
          <w:rFonts w:ascii="Arial" w:hAnsi="Arial" w:cs="Arial"/>
          <w:sz w:val="24"/>
          <w:szCs w:val="24"/>
        </w:rPr>
        <w:t xml:space="preserve"> can be found </w:t>
      </w:r>
      <w:hyperlink r:id="rId104" w:history="1">
        <w:r w:rsidR="00367A03" w:rsidRPr="00367A03">
          <w:rPr>
            <w:rStyle w:val="Hyperlink"/>
            <w:rFonts w:ascii="Arial" w:hAnsi="Arial" w:cs="Arial"/>
            <w:sz w:val="24"/>
            <w:szCs w:val="24"/>
          </w:rPr>
          <w:t>here</w:t>
        </w:r>
      </w:hyperlink>
      <w:bookmarkStart w:id="1" w:name="_GoBack"/>
      <w:bookmarkEnd w:id="1"/>
      <w:r w:rsidR="00B763C1">
        <w:rPr>
          <w:rFonts w:ascii="Arial" w:hAnsi="Arial" w:cs="Arial"/>
          <w:sz w:val="24"/>
          <w:szCs w:val="24"/>
        </w:rPr>
        <w:t>.</w:t>
      </w:r>
    </w:p>
    <w:p w14:paraId="29DB5971" w14:textId="77777777" w:rsidR="00FE5605" w:rsidRDefault="00FE5605" w:rsidP="00DE3EF8">
      <w:pPr>
        <w:spacing w:after="0" w:line="240" w:lineRule="auto"/>
        <w:rPr>
          <w:rFonts w:ascii="Arial" w:hAnsi="Arial" w:cs="Arial"/>
          <w:sz w:val="24"/>
          <w:szCs w:val="24"/>
        </w:rPr>
      </w:pPr>
    </w:p>
    <w:p w14:paraId="0872E38C" w14:textId="77777777" w:rsidR="001200BF" w:rsidRDefault="001200BF" w:rsidP="00DE3EF8">
      <w:pPr>
        <w:spacing w:after="0" w:line="240" w:lineRule="auto"/>
        <w:rPr>
          <w:rFonts w:ascii="Arial" w:hAnsi="Arial" w:cs="Arial"/>
          <w:sz w:val="24"/>
          <w:szCs w:val="24"/>
        </w:rPr>
      </w:pPr>
      <w:r>
        <w:rPr>
          <w:rFonts w:ascii="Arial" w:hAnsi="Arial" w:cs="Arial"/>
          <w:sz w:val="24"/>
          <w:szCs w:val="24"/>
        </w:rPr>
        <w:t>Below are some brief highlights of what our partners have told us about Safeguarding in their organisations this year.</w:t>
      </w:r>
    </w:p>
    <w:p w14:paraId="70F35735" w14:textId="77777777" w:rsidR="004046FF" w:rsidRDefault="004046FF" w:rsidP="00DE3EF8">
      <w:pPr>
        <w:spacing w:after="0" w:line="240" w:lineRule="auto"/>
        <w:rPr>
          <w:rFonts w:ascii="Arial" w:hAnsi="Arial" w:cs="Arial"/>
          <w:sz w:val="24"/>
          <w:szCs w:val="24"/>
        </w:rPr>
      </w:pPr>
    </w:p>
    <w:tbl>
      <w:tblPr>
        <w:tblStyle w:val="TableGrid"/>
        <w:tblW w:w="0" w:type="auto"/>
        <w:tblBorders>
          <w:top w:val="double" w:sz="6" w:space="0" w:color="5F497A" w:themeColor="accent4" w:themeShade="BF"/>
          <w:left w:val="double" w:sz="6" w:space="0" w:color="5F497A" w:themeColor="accent4" w:themeShade="BF"/>
          <w:bottom w:val="double" w:sz="6" w:space="0" w:color="5F497A" w:themeColor="accent4" w:themeShade="BF"/>
          <w:right w:val="double" w:sz="6" w:space="0" w:color="5F497A" w:themeColor="accent4" w:themeShade="BF"/>
          <w:insideH w:val="double" w:sz="6" w:space="0" w:color="5F497A" w:themeColor="accent4" w:themeShade="BF"/>
          <w:insideV w:val="double" w:sz="6" w:space="0" w:color="5F497A" w:themeColor="accent4" w:themeShade="BF"/>
        </w:tblBorders>
        <w:tblLook w:val="04A0" w:firstRow="1" w:lastRow="0" w:firstColumn="1" w:lastColumn="0" w:noHBand="0" w:noVBand="1"/>
      </w:tblPr>
      <w:tblGrid>
        <w:gridCol w:w="9831"/>
      </w:tblGrid>
      <w:tr w:rsidR="007D59FB" w14:paraId="1E2AC365" w14:textId="77777777" w:rsidTr="005F59E6">
        <w:tc>
          <w:tcPr>
            <w:tcW w:w="9831" w:type="dxa"/>
            <w:shd w:val="clear" w:color="auto" w:fill="CCC0D9" w:themeFill="accent4" w:themeFillTint="66"/>
          </w:tcPr>
          <w:p w14:paraId="1EEB3F55" w14:textId="77777777" w:rsidR="007D59FB" w:rsidRPr="00235B19" w:rsidRDefault="007D59FB" w:rsidP="007D59FB">
            <w:pPr>
              <w:jc w:val="center"/>
              <w:rPr>
                <w:rFonts w:ascii="Arial" w:hAnsi="Arial" w:cs="Arial"/>
                <w:color w:val="000000" w:themeColor="text1"/>
              </w:rPr>
            </w:pPr>
            <w:r w:rsidRPr="00235B19">
              <w:rPr>
                <w:rFonts w:ascii="Arial" w:hAnsi="Arial" w:cs="Arial"/>
                <w:color w:val="000000" w:themeColor="text1"/>
              </w:rPr>
              <w:t xml:space="preserve">Following the learning identified in two local DHR’s we have improved the Domestic Abuse Pathway and Coding – </w:t>
            </w:r>
            <w:r w:rsidRPr="0006397D">
              <w:rPr>
                <w:rFonts w:ascii="Arial" w:hAnsi="Arial" w:cs="Arial"/>
                <w:b/>
                <w:color w:val="5F497A" w:themeColor="accent4" w:themeShade="BF"/>
              </w:rPr>
              <w:t>North Tyneside CCG</w:t>
            </w:r>
          </w:p>
          <w:p w14:paraId="5D255343" w14:textId="77777777" w:rsidR="007D59FB" w:rsidRDefault="007D59FB" w:rsidP="00DE3EF8">
            <w:pPr>
              <w:rPr>
                <w:rFonts w:ascii="Arial" w:hAnsi="Arial" w:cs="Arial"/>
                <w:sz w:val="24"/>
                <w:szCs w:val="24"/>
              </w:rPr>
            </w:pPr>
          </w:p>
        </w:tc>
      </w:tr>
      <w:tr w:rsidR="007D59FB" w14:paraId="46A0929E" w14:textId="77777777" w:rsidTr="005F59E6">
        <w:tc>
          <w:tcPr>
            <w:tcW w:w="9831" w:type="dxa"/>
            <w:shd w:val="clear" w:color="auto" w:fill="E5DFEC" w:themeFill="accent4" w:themeFillTint="33"/>
          </w:tcPr>
          <w:p w14:paraId="388B68CE" w14:textId="77777777" w:rsidR="007D59FB" w:rsidRPr="0006397D" w:rsidRDefault="007D59FB" w:rsidP="007D59FB">
            <w:pPr>
              <w:jc w:val="center"/>
              <w:rPr>
                <w:rFonts w:ascii="Arial" w:eastAsia="Arial" w:hAnsi="Arial" w:cs="Arial"/>
                <w:b/>
                <w:color w:val="5F497A" w:themeColor="accent4" w:themeShade="BF"/>
              </w:rPr>
            </w:pPr>
            <w:r w:rsidRPr="00F6723B">
              <w:rPr>
                <w:rFonts w:ascii="Arial" w:eastAsia="Arial" w:hAnsi="Arial" w:cs="Arial"/>
              </w:rPr>
              <w:t>Procurement of a comprehensive single agency training package for primary care staff in relation to safeguarding adults, mental capacity act, deprivation of liber</w:t>
            </w:r>
            <w:r>
              <w:rPr>
                <w:rFonts w:ascii="Arial" w:eastAsia="Arial" w:hAnsi="Arial" w:cs="Arial"/>
              </w:rPr>
              <w:t xml:space="preserve">ty, prevent and domestic abuse – </w:t>
            </w:r>
            <w:r w:rsidRPr="0006397D">
              <w:rPr>
                <w:rFonts w:ascii="Arial" w:eastAsia="Arial" w:hAnsi="Arial" w:cs="Arial"/>
                <w:b/>
                <w:color w:val="5F497A" w:themeColor="accent4" w:themeShade="BF"/>
              </w:rPr>
              <w:t>Northumberland CCG</w:t>
            </w:r>
          </w:p>
          <w:p w14:paraId="552C276D" w14:textId="77777777" w:rsidR="007D59FB" w:rsidRDefault="007D59FB" w:rsidP="007D59FB">
            <w:pPr>
              <w:jc w:val="center"/>
              <w:rPr>
                <w:rFonts w:ascii="Arial" w:hAnsi="Arial" w:cs="Arial"/>
                <w:sz w:val="24"/>
                <w:szCs w:val="24"/>
              </w:rPr>
            </w:pPr>
          </w:p>
        </w:tc>
      </w:tr>
      <w:tr w:rsidR="005F59E6" w14:paraId="20D47556" w14:textId="77777777" w:rsidTr="005F59E6">
        <w:tc>
          <w:tcPr>
            <w:tcW w:w="9831" w:type="dxa"/>
            <w:shd w:val="clear" w:color="auto" w:fill="CCC0D9" w:themeFill="accent4" w:themeFillTint="66"/>
          </w:tcPr>
          <w:p w14:paraId="5B1AA8A0" w14:textId="77777777" w:rsidR="005F59E6" w:rsidRDefault="005F59E6" w:rsidP="005F59E6">
            <w:pPr>
              <w:jc w:val="center"/>
              <w:rPr>
                <w:rFonts w:ascii="Arial" w:hAnsi="Arial" w:cs="Arial"/>
                <w:iCs/>
              </w:rPr>
            </w:pPr>
            <w:r w:rsidRPr="005F59E6">
              <w:rPr>
                <w:rFonts w:ascii="Arial" w:hAnsi="Arial" w:cs="Arial"/>
                <w:iCs/>
              </w:rPr>
              <w:t>Referrals submitted for adults who are of concern to the police for reasons under the wider definition of Vulnerability as well as those meeting the Safeguarding threshold</w:t>
            </w:r>
            <w:r w:rsidR="0006397D">
              <w:rPr>
                <w:rFonts w:ascii="Arial" w:hAnsi="Arial" w:cs="Arial"/>
                <w:iCs/>
              </w:rPr>
              <w:t>,</w:t>
            </w:r>
            <w:r w:rsidRPr="005F59E6">
              <w:rPr>
                <w:rFonts w:ascii="Arial" w:hAnsi="Arial" w:cs="Arial"/>
                <w:iCs/>
              </w:rPr>
              <w:t xml:space="preserve"> are now all subject to multi-agency triage within the Multi agency safeguarding hub (MASH) arrangements for adults  - </w:t>
            </w:r>
            <w:r w:rsidRPr="0006397D">
              <w:rPr>
                <w:rFonts w:ascii="Arial" w:hAnsi="Arial" w:cs="Arial"/>
                <w:b/>
                <w:iCs/>
                <w:color w:val="5F497A" w:themeColor="accent4" w:themeShade="BF"/>
              </w:rPr>
              <w:t>Northumbria Police</w:t>
            </w:r>
          </w:p>
          <w:p w14:paraId="1F8AFB83" w14:textId="77777777" w:rsidR="005F59E6" w:rsidRPr="005F59E6" w:rsidRDefault="005F59E6" w:rsidP="005F59E6">
            <w:pPr>
              <w:jc w:val="center"/>
              <w:rPr>
                <w:rFonts w:ascii="Arial" w:hAnsi="Arial" w:cs="Arial"/>
              </w:rPr>
            </w:pPr>
          </w:p>
        </w:tc>
      </w:tr>
      <w:tr w:rsidR="007D59FB" w14:paraId="3B3558DC" w14:textId="77777777" w:rsidTr="005F59E6">
        <w:tc>
          <w:tcPr>
            <w:tcW w:w="9831" w:type="dxa"/>
            <w:shd w:val="clear" w:color="auto" w:fill="E5DFEC" w:themeFill="accent4" w:themeFillTint="33"/>
          </w:tcPr>
          <w:p w14:paraId="3CBF929E" w14:textId="77777777" w:rsidR="007D59FB" w:rsidRPr="0006397D" w:rsidRDefault="007D59FB" w:rsidP="007D59FB">
            <w:pPr>
              <w:jc w:val="center"/>
              <w:rPr>
                <w:b/>
                <w:color w:val="5F497A" w:themeColor="accent4" w:themeShade="BF"/>
              </w:rPr>
            </w:pPr>
            <w:r>
              <w:rPr>
                <w:rFonts w:ascii="Arial" w:eastAsia="Arial" w:hAnsi="Arial" w:cs="Arial"/>
              </w:rPr>
              <w:t>A series of leaflets have been devised by the L</w:t>
            </w:r>
            <w:r w:rsidR="0006397D">
              <w:rPr>
                <w:rFonts w:ascii="Arial" w:eastAsia="Arial" w:hAnsi="Arial" w:cs="Arial"/>
              </w:rPr>
              <w:t xml:space="preserve">earning </w:t>
            </w:r>
            <w:r>
              <w:rPr>
                <w:rFonts w:ascii="Arial" w:eastAsia="Arial" w:hAnsi="Arial" w:cs="Arial"/>
              </w:rPr>
              <w:t>D</w:t>
            </w:r>
            <w:r w:rsidR="0006397D">
              <w:rPr>
                <w:rFonts w:ascii="Arial" w:eastAsia="Arial" w:hAnsi="Arial" w:cs="Arial"/>
              </w:rPr>
              <w:t>isability</w:t>
            </w:r>
            <w:r>
              <w:rPr>
                <w:rFonts w:ascii="Arial" w:eastAsia="Arial" w:hAnsi="Arial" w:cs="Arial"/>
              </w:rPr>
              <w:t xml:space="preserve"> Liaison nurses along with people w</w:t>
            </w:r>
            <w:r w:rsidR="0006397D">
              <w:rPr>
                <w:rFonts w:ascii="Arial" w:eastAsia="Arial" w:hAnsi="Arial" w:cs="Arial"/>
              </w:rPr>
              <w:t>ith learning disabilities for</w:t>
            </w:r>
            <w:r>
              <w:rPr>
                <w:rFonts w:ascii="Arial" w:eastAsia="Arial" w:hAnsi="Arial" w:cs="Arial"/>
              </w:rPr>
              <w:t xml:space="preserve"> patie</w:t>
            </w:r>
            <w:r w:rsidR="005F59E6">
              <w:rPr>
                <w:rFonts w:ascii="Arial" w:eastAsia="Arial" w:hAnsi="Arial" w:cs="Arial"/>
              </w:rPr>
              <w:t xml:space="preserve">nts coming into hospital – </w:t>
            </w:r>
            <w:r w:rsidR="005F59E6" w:rsidRPr="0006397D">
              <w:rPr>
                <w:rFonts w:ascii="Arial" w:eastAsia="Arial" w:hAnsi="Arial" w:cs="Arial"/>
                <w:b/>
                <w:color w:val="5F497A" w:themeColor="accent4" w:themeShade="BF"/>
              </w:rPr>
              <w:t>Northumbria Healthcare Trust</w:t>
            </w:r>
          </w:p>
          <w:p w14:paraId="68342FE7" w14:textId="77777777" w:rsidR="007D59FB" w:rsidRDefault="007D59FB" w:rsidP="00DE3EF8">
            <w:pPr>
              <w:rPr>
                <w:rFonts w:ascii="Arial" w:hAnsi="Arial" w:cs="Arial"/>
                <w:sz w:val="24"/>
                <w:szCs w:val="24"/>
              </w:rPr>
            </w:pPr>
          </w:p>
        </w:tc>
      </w:tr>
      <w:tr w:rsidR="007D59FB" w14:paraId="7470A938" w14:textId="77777777" w:rsidTr="005F59E6">
        <w:tc>
          <w:tcPr>
            <w:tcW w:w="9831" w:type="dxa"/>
            <w:shd w:val="clear" w:color="auto" w:fill="CCC0D9" w:themeFill="accent4" w:themeFillTint="66"/>
          </w:tcPr>
          <w:p w14:paraId="712D0AAA" w14:textId="77777777" w:rsidR="007D59FB" w:rsidRPr="0006397D" w:rsidRDefault="007D59FB" w:rsidP="007D59FB">
            <w:pPr>
              <w:jc w:val="center"/>
              <w:rPr>
                <w:b/>
                <w:color w:val="5F497A" w:themeColor="accent4" w:themeShade="BF"/>
              </w:rPr>
            </w:pPr>
            <w:r>
              <w:rPr>
                <w:rFonts w:ascii="Arial" w:hAnsi="Arial" w:cs="Arial"/>
              </w:rPr>
              <w:t>We have h</w:t>
            </w:r>
            <w:r w:rsidRPr="00583752">
              <w:rPr>
                <w:rFonts w:ascii="Arial" w:hAnsi="Arial" w:cs="Arial"/>
              </w:rPr>
              <w:t>ad a particular focus on combatting domestic abuse, working with the perpetrators of sexual offending, modern day slavery and human trafficking and meeting the needs of service users with lea</w:t>
            </w:r>
            <w:r>
              <w:rPr>
                <w:rFonts w:ascii="Arial" w:hAnsi="Arial" w:cs="Arial"/>
              </w:rPr>
              <w:t xml:space="preserve">rning difficulties/disabilities </w:t>
            </w:r>
            <w:r w:rsidR="0006397D">
              <w:rPr>
                <w:rFonts w:ascii="Arial" w:hAnsi="Arial" w:cs="Arial"/>
              </w:rPr>
              <w:t>–</w:t>
            </w:r>
            <w:r>
              <w:rPr>
                <w:rFonts w:ascii="Arial" w:hAnsi="Arial" w:cs="Arial"/>
              </w:rPr>
              <w:t xml:space="preserve"> </w:t>
            </w:r>
            <w:r w:rsidR="0006397D" w:rsidRPr="0006397D">
              <w:rPr>
                <w:rFonts w:ascii="Arial" w:hAnsi="Arial" w:cs="Arial"/>
                <w:b/>
                <w:color w:val="5F497A" w:themeColor="accent4" w:themeShade="BF"/>
              </w:rPr>
              <w:t>National Probation Service</w:t>
            </w:r>
          </w:p>
          <w:p w14:paraId="40776332" w14:textId="77777777" w:rsidR="007D59FB" w:rsidRDefault="007D59FB" w:rsidP="00DE3EF8">
            <w:pPr>
              <w:rPr>
                <w:rFonts w:ascii="Arial" w:hAnsi="Arial" w:cs="Arial"/>
                <w:sz w:val="24"/>
                <w:szCs w:val="24"/>
              </w:rPr>
            </w:pPr>
          </w:p>
        </w:tc>
      </w:tr>
      <w:tr w:rsidR="007D59FB" w14:paraId="6D220F71" w14:textId="77777777" w:rsidTr="005F59E6">
        <w:tc>
          <w:tcPr>
            <w:tcW w:w="9831" w:type="dxa"/>
            <w:shd w:val="clear" w:color="auto" w:fill="E5DFEC" w:themeFill="accent4" w:themeFillTint="33"/>
          </w:tcPr>
          <w:p w14:paraId="43B3B091" w14:textId="77777777" w:rsidR="007D59FB" w:rsidRPr="000C5E70" w:rsidRDefault="007D59FB" w:rsidP="007D59FB">
            <w:pPr>
              <w:jc w:val="center"/>
              <w:rPr>
                <w:color w:val="000000" w:themeColor="text1"/>
              </w:rPr>
            </w:pPr>
            <w:r w:rsidRPr="000C5E70">
              <w:rPr>
                <w:rFonts w:ascii="Arial" w:hAnsi="Arial" w:cs="Arial"/>
                <w:color w:val="000000" w:themeColor="text1"/>
              </w:rPr>
              <w:t>We have recruited a dedicated Partner Link Worker resource and developed a relationship with Victims First</w:t>
            </w:r>
            <w:r>
              <w:rPr>
                <w:rFonts w:ascii="Arial" w:hAnsi="Arial" w:cs="Arial"/>
                <w:color w:val="000000" w:themeColor="text1"/>
              </w:rPr>
              <w:t xml:space="preserve"> </w:t>
            </w:r>
            <w:r w:rsidR="0006397D">
              <w:rPr>
                <w:rFonts w:ascii="Arial" w:hAnsi="Arial" w:cs="Arial"/>
                <w:color w:val="000000" w:themeColor="text1"/>
              </w:rPr>
              <w:t>–</w:t>
            </w:r>
            <w:r>
              <w:rPr>
                <w:rFonts w:ascii="Arial" w:hAnsi="Arial" w:cs="Arial"/>
                <w:color w:val="000000" w:themeColor="text1"/>
              </w:rPr>
              <w:t xml:space="preserve"> </w:t>
            </w:r>
            <w:r w:rsidR="0006397D">
              <w:rPr>
                <w:rFonts w:ascii="Arial" w:hAnsi="Arial" w:cs="Arial"/>
                <w:b/>
                <w:color w:val="5F497A" w:themeColor="accent4" w:themeShade="BF"/>
              </w:rPr>
              <w:t>Community Rehabilitation Company</w:t>
            </w:r>
          </w:p>
          <w:p w14:paraId="107E9FD5" w14:textId="77777777" w:rsidR="007D59FB" w:rsidRDefault="007D59FB" w:rsidP="00DE3EF8">
            <w:pPr>
              <w:rPr>
                <w:rFonts w:ascii="Arial" w:hAnsi="Arial" w:cs="Arial"/>
                <w:sz w:val="24"/>
                <w:szCs w:val="24"/>
              </w:rPr>
            </w:pPr>
          </w:p>
        </w:tc>
      </w:tr>
      <w:tr w:rsidR="007D59FB" w14:paraId="774FA430" w14:textId="77777777" w:rsidTr="005F59E6">
        <w:tc>
          <w:tcPr>
            <w:tcW w:w="9831" w:type="dxa"/>
            <w:shd w:val="clear" w:color="auto" w:fill="CCC0D9" w:themeFill="accent4" w:themeFillTint="66"/>
          </w:tcPr>
          <w:p w14:paraId="3BBBAC58" w14:textId="77777777" w:rsidR="00821BAF" w:rsidRPr="00821BAF" w:rsidRDefault="007D59FB" w:rsidP="00821BAF">
            <w:pPr>
              <w:jc w:val="center"/>
              <w:rPr>
                <w:rFonts w:ascii="Arial" w:eastAsia="Arial" w:hAnsi="Arial" w:cs="Arial"/>
                <w:b/>
                <w:color w:val="5F497A" w:themeColor="accent4" w:themeShade="BF"/>
              </w:rPr>
            </w:pPr>
            <w:r w:rsidRPr="00201A11">
              <w:rPr>
                <w:rFonts w:ascii="Arial" w:eastAsia="Arial" w:hAnsi="Arial" w:cs="Arial"/>
              </w:rPr>
              <w:t>The Safeguarding and Public Protection (SAPP)</w:t>
            </w:r>
            <w:r>
              <w:rPr>
                <w:rFonts w:ascii="Arial" w:eastAsia="Arial" w:hAnsi="Arial" w:cs="Arial"/>
              </w:rPr>
              <w:t xml:space="preserve"> </w:t>
            </w:r>
            <w:r w:rsidRPr="00201A11">
              <w:rPr>
                <w:rFonts w:ascii="Arial" w:eastAsia="Arial" w:hAnsi="Arial" w:cs="Arial"/>
              </w:rPr>
              <w:t>Team aims to support all trust staff to keep children, young people and adults at risk safe, an</w:t>
            </w:r>
            <w:r>
              <w:rPr>
                <w:rFonts w:ascii="Arial" w:eastAsia="Arial" w:hAnsi="Arial" w:cs="Arial"/>
              </w:rPr>
              <w:t xml:space="preserve">d to meet statutory obligations </w:t>
            </w:r>
            <w:r w:rsidR="00821BAF">
              <w:rPr>
                <w:rFonts w:ascii="Arial" w:eastAsia="Arial" w:hAnsi="Arial" w:cs="Arial"/>
              </w:rPr>
              <w:t>–</w:t>
            </w:r>
            <w:r>
              <w:rPr>
                <w:rFonts w:ascii="Arial" w:eastAsia="Arial" w:hAnsi="Arial" w:cs="Arial"/>
              </w:rPr>
              <w:t xml:space="preserve"> </w:t>
            </w:r>
            <w:r w:rsidR="00821BAF">
              <w:rPr>
                <w:rFonts w:ascii="Arial" w:eastAsia="Arial" w:hAnsi="Arial" w:cs="Arial"/>
                <w:b/>
                <w:color w:val="5F497A" w:themeColor="accent4" w:themeShade="BF"/>
              </w:rPr>
              <w:t>NTW</w:t>
            </w:r>
          </w:p>
          <w:p w14:paraId="564A82CB" w14:textId="77777777" w:rsidR="007D59FB" w:rsidRDefault="007D59FB" w:rsidP="00DE3EF8">
            <w:pPr>
              <w:rPr>
                <w:rFonts w:ascii="Arial" w:hAnsi="Arial" w:cs="Arial"/>
                <w:sz w:val="24"/>
                <w:szCs w:val="24"/>
              </w:rPr>
            </w:pPr>
          </w:p>
        </w:tc>
      </w:tr>
      <w:tr w:rsidR="007D59FB" w14:paraId="18E2AF0A" w14:textId="77777777" w:rsidTr="005F59E6">
        <w:tc>
          <w:tcPr>
            <w:tcW w:w="9831" w:type="dxa"/>
            <w:shd w:val="clear" w:color="auto" w:fill="E5DFEC" w:themeFill="accent4" w:themeFillTint="33"/>
          </w:tcPr>
          <w:p w14:paraId="0BF2E93F" w14:textId="77777777" w:rsidR="00A87C35" w:rsidRPr="00821BAF" w:rsidRDefault="00A87C35" w:rsidP="00A87C35">
            <w:pPr>
              <w:jc w:val="center"/>
              <w:rPr>
                <w:rFonts w:ascii="Arial" w:hAnsi="Arial" w:cs="Arial"/>
                <w:b/>
                <w:color w:val="5F497A" w:themeColor="accent4" w:themeShade="BF"/>
              </w:rPr>
            </w:pPr>
            <w:r>
              <w:rPr>
                <w:rFonts w:ascii="Arial" w:hAnsi="Arial" w:cs="Arial"/>
                <w:color w:val="000000"/>
              </w:rPr>
              <w:t xml:space="preserve">We have delivered tailored safeguarding training to all supervisory and middle managers (delivered by Adult Safeguarding Team) – </w:t>
            </w:r>
            <w:r w:rsidRPr="00821BAF">
              <w:rPr>
                <w:rFonts w:ascii="Arial" w:hAnsi="Arial" w:cs="Arial"/>
                <w:b/>
                <w:color w:val="5F497A" w:themeColor="accent4" w:themeShade="BF"/>
              </w:rPr>
              <w:t>Northumberland Fire and Rescue</w:t>
            </w:r>
          </w:p>
          <w:p w14:paraId="3CE28D4A" w14:textId="77777777" w:rsidR="007D59FB" w:rsidRDefault="007D59FB" w:rsidP="00DE3EF8">
            <w:pPr>
              <w:rPr>
                <w:rFonts w:ascii="Arial" w:hAnsi="Arial" w:cs="Arial"/>
                <w:sz w:val="24"/>
                <w:szCs w:val="24"/>
              </w:rPr>
            </w:pPr>
          </w:p>
        </w:tc>
      </w:tr>
      <w:tr w:rsidR="007D59FB" w14:paraId="48CACAD7" w14:textId="77777777" w:rsidTr="005F59E6">
        <w:tc>
          <w:tcPr>
            <w:tcW w:w="9831" w:type="dxa"/>
            <w:shd w:val="clear" w:color="auto" w:fill="CCC0D9" w:themeFill="accent4" w:themeFillTint="66"/>
          </w:tcPr>
          <w:p w14:paraId="22516514" w14:textId="77777777" w:rsidR="00A87C35" w:rsidRPr="00821BAF" w:rsidRDefault="00A87C35" w:rsidP="00A87C35">
            <w:pPr>
              <w:jc w:val="center"/>
              <w:rPr>
                <w:rFonts w:ascii="Arial" w:hAnsi="Arial" w:cs="Arial"/>
                <w:b/>
                <w:color w:val="5F497A" w:themeColor="accent4" w:themeShade="BF"/>
              </w:rPr>
            </w:pPr>
            <w:r>
              <w:rPr>
                <w:rFonts w:ascii="Arial" w:hAnsi="Arial" w:cs="Arial"/>
              </w:rPr>
              <w:t xml:space="preserve">We have refreshed and streamlined the Safeguarding Adults procedure to make it as easy as possible for front line staff to report concerns – </w:t>
            </w:r>
            <w:r w:rsidRPr="00821BAF">
              <w:rPr>
                <w:rFonts w:ascii="Arial" w:hAnsi="Arial" w:cs="Arial"/>
                <w:b/>
                <w:color w:val="5F497A" w:themeColor="accent4" w:themeShade="BF"/>
              </w:rPr>
              <w:t>Tyne and Wear Fire and Rescue</w:t>
            </w:r>
          </w:p>
          <w:p w14:paraId="03E60B2D" w14:textId="77777777" w:rsidR="007D59FB" w:rsidRDefault="007D59FB" w:rsidP="00DE3EF8">
            <w:pPr>
              <w:rPr>
                <w:rFonts w:ascii="Arial" w:hAnsi="Arial" w:cs="Arial"/>
                <w:sz w:val="24"/>
                <w:szCs w:val="24"/>
              </w:rPr>
            </w:pPr>
          </w:p>
        </w:tc>
      </w:tr>
      <w:tr w:rsidR="005F59E6" w14:paraId="106CBA63" w14:textId="77777777" w:rsidTr="005F59E6">
        <w:tc>
          <w:tcPr>
            <w:tcW w:w="9831" w:type="dxa"/>
            <w:shd w:val="clear" w:color="auto" w:fill="E5DFEC" w:themeFill="accent4" w:themeFillTint="33"/>
          </w:tcPr>
          <w:p w14:paraId="7DC76E22" w14:textId="77777777" w:rsidR="005F59E6" w:rsidRPr="00821BAF" w:rsidRDefault="00005F91" w:rsidP="00005F91">
            <w:pPr>
              <w:jc w:val="center"/>
              <w:rPr>
                <w:rFonts w:ascii="Arial" w:hAnsi="Arial" w:cs="Arial"/>
                <w:b/>
                <w:color w:val="5F497A" w:themeColor="accent4" w:themeShade="BF"/>
              </w:rPr>
            </w:pPr>
            <w:r>
              <w:rPr>
                <w:rFonts w:ascii="Arial" w:eastAsia="Arial" w:hAnsi="Arial" w:cs="Arial"/>
              </w:rPr>
              <w:t xml:space="preserve">We are progressing the action plan required to achieve Domestic Abuse Housing Alliance (DAHA) accreditation, working closely with colleagues in Strategic Housing to ensure that a consistent approach to support for vulnerable tenants is achieved – </w:t>
            </w:r>
            <w:r w:rsidRPr="00821BAF">
              <w:rPr>
                <w:rFonts w:ascii="Arial" w:eastAsia="Arial" w:hAnsi="Arial" w:cs="Arial"/>
                <w:b/>
                <w:color w:val="5F497A" w:themeColor="accent4" w:themeShade="BF"/>
              </w:rPr>
              <w:t>Housing Services Northumberland</w:t>
            </w:r>
          </w:p>
          <w:p w14:paraId="41A1092D" w14:textId="77777777" w:rsidR="005F59E6" w:rsidRDefault="005F59E6" w:rsidP="005F59E6">
            <w:pPr>
              <w:rPr>
                <w:rFonts w:ascii="Arial" w:hAnsi="Arial" w:cs="Arial"/>
              </w:rPr>
            </w:pPr>
          </w:p>
        </w:tc>
      </w:tr>
      <w:tr w:rsidR="00005F91" w14:paraId="764A506C" w14:textId="77777777" w:rsidTr="00005F91">
        <w:tc>
          <w:tcPr>
            <w:tcW w:w="9831" w:type="dxa"/>
            <w:shd w:val="clear" w:color="auto" w:fill="CCC0D9" w:themeFill="accent4" w:themeFillTint="66"/>
          </w:tcPr>
          <w:p w14:paraId="64E318F8" w14:textId="77777777" w:rsidR="00005F91" w:rsidRPr="00821BAF" w:rsidRDefault="00005F91" w:rsidP="00005F91">
            <w:pPr>
              <w:jc w:val="center"/>
              <w:rPr>
                <w:rFonts w:ascii="Arial" w:eastAsia="Arial" w:hAnsi="Arial" w:cs="Arial"/>
                <w:b/>
                <w:color w:val="5F497A" w:themeColor="accent4" w:themeShade="BF"/>
              </w:rPr>
            </w:pPr>
            <w:r>
              <w:rPr>
                <w:rFonts w:ascii="Arial" w:eastAsia="Arial" w:hAnsi="Arial" w:cs="Arial"/>
              </w:rPr>
              <w:t xml:space="preserve">We launched our SSKIN (pressure ulcer prevention) campaign in conjunction with/adapted from the National Patient Safety Agency – </w:t>
            </w:r>
            <w:r w:rsidRPr="00821BAF">
              <w:rPr>
                <w:rFonts w:ascii="Arial" w:eastAsia="Arial" w:hAnsi="Arial" w:cs="Arial"/>
                <w:b/>
                <w:color w:val="5F497A" w:themeColor="accent4" w:themeShade="BF"/>
              </w:rPr>
              <w:t>Northumberland Age UK</w:t>
            </w:r>
          </w:p>
          <w:p w14:paraId="03CC5A65" w14:textId="77777777" w:rsidR="00005F91" w:rsidRDefault="00005F91" w:rsidP="00005F91">
            <w:pPr>
              <w:jc w:val="center"/>
              <w:rPr>
                <w:rFonts w:ascii="Arial" w:eastAsia="Arial" w:hAnsi="Arial" w:cs="Arial"/>
              </w:rPr>
            </w:pPr>
          </w:p>
        </w:tc>
      </w:tr>
    </w:tbl>
    <w:p w14:paraId="63ACB6A2" w14:textId="77777777" w:rsidR="004046FF" w:rsidRDefault="004046FF" w:rsidP="00DE3EF8">
      <w:pPr>
        <w:spacing w:after="0" w:line="240" w:lineRule="auto"/>
        <w:rPr>
          <w:rFonts w:ascii="Arial" w:hAnsi="Arial" w:cs="Arial"/>
          <w:sz w:val="24"/>
          <w:szCs w:val="24"/>
        </w:rPr>
      </w:pPr>
    </w:p>
    <w:p w14:paraId="2C8D472F" w14:textId="77777777" w:rsidR="004046FF" w:rsidRDefault="004046FF" w:rsidP="00DE3EF8">
      <w:pPr>
        <w:spacing w:after="0" w:line="240" w:lineRule="auto"/>
        <w:rPr>
          <w:rFonts w:ascii="Arial" w:hAnsi="Arial" w:cs="Arial"/>
          <w:sz w:val="24"/>
          <w:szCs w:val="24"/>
        </w:rPr>
      </w:pPr>
    </w:p>
    <w:p w14:paraId="4EE55097" w14:textId="77777777" w:rsidR="004046FF" w:rsidRDefault="004046FF" w:rsidP="00DE3EF8">
      <w:pPr>
        <w:spacing w:after="0" w:line="240" w:lineRule="auto"/>
        <w:rPr>
          <w:rFonts w:ascii="Arial" w:hAnsi="Arial" w:cs="Arial"/>
          <w:sz w:val="24"/>
          <w:szCs w:val="24"/>
        </w:rPr>
      </w:pPr>
    </w:p>
    <w:p w14:paraId="68AE7378" w14:textId="77777777" w:rsidR="00C445E3" w:rsidRDefault="00C445E3" w:rsidP="007D59FB">
      <w:pPr>
        <w:spacing w:after="0" w:line="240" w:lineRule="auto"/>
        <w:rPr>
          <w:rFonts w:ascii="Arial" w:hAnsi="Arial" w:cs="Arial"/>
          <w:b/>
          <w:sz w:val="24"/>
          <w:szCs w:val="24"/>
        </w:rPr>
        <w:sectPr w:rsidR="00C445E3" w:rsidSect="005272B2">
          <w:type w:val="continuous"/>
          <w:pgSz w:w="11906" w:h="16838"/>
          <w:pgMar w:top="1135" w:right="851" w:bottom="1440" w:left="1440" w:header="709" w:footer="709" w:gutter="0"/>
          <w:pgNumType w:chapStyle="1"/>
          <w:cols w:space="708"/>
          <w:docGrid w:linePitch="360"/>
        </w:sectPr>
      </w:pPr>
    </w:p>
    <w:p w14:paraId="5A2DBBC6" w14:textId="77777777" w:rsidR="00C445E3" w:rsidRPr="00514E00" w:rsidRDefault="00C445E3" w:rsidP="00C445E3">
      <w:pPr>
        <w:spacing w:after="0" w:line="240" w:lineRule="auto"/>
        <w:rPr>
          <w:rFonts w:ascii="Arial" w:hAnsi="Arial" w:cs="Arial"/>
          <w:b/>
          <w:color w:val="5F497A" w:themeColor="accent4" w:themeShade="BF"/>
          <w:sz w:val="28"/>
          <w:szCs w:val="28"/>
          <w14:textOutline w14:w="9525" w14:cap="rnd" w14:cmpd="sng" w14:algn="ctr">
            <w14:noFill/>
            <w14:prstDash w14:val="solid"/>
            <w14:bevel/>
          </w14:textOutline>
        </w:rPr>
      </w:pPr>
      <w:r w:rsidRPr="00514E00">
        <w:rPr>
          <w:rFonts w:ascii="Arial" w:hAnsi="Arial" w:cs="Arial"/>
          <w:b/>
          <w:color w:val="5F497A" w:themeColor="accent4" w:themeShade="BF"/>
          <w:sz w:val="28"/>
          <w:szCs w:val="28"/>
          <w14:textOutline w14:w="9525" w14:cap="rnd" w14:cmpd="sng" w14:algn="ctr">
            <w14:noFill/>
            <w14:prstDash w14:val="solid"/>
            <w14:bevel/>
          </w14:textOutline>
        </w:rPr>
        <w:lastRenderedPageBreak/>
        <w:t>Appendix 1</w:t>
      </w:r>
    </w:p>
    <w:p w14:paraId="33CE2273" w14:textId="77777777" w:rsidR="00B27BB9" w:rsidRPr="00514E00" w:rsidRDefault="00B27BB9" w:rsidP="00C445E3">
      <w:pPr>
        <w:spacing w:after="0" w:line="240" w:lineRule="auto"/>
        <w:rPr>
          <w:rFonts w:ascii="Arial" w:hAnsi="Arial" w:cs="Arial"/>
          <w:b/>
          <w:color w:val="5F497A" w:themeColor="accent4" w:themeShade="BF"/>
          <w:sz w:val="28"/>
          <w:szCs w:val="28"/>
          <w14:textOutline w14:w="9525" w14:cap="rnd" w14:cmpd="sng" w14:algn="ctr">
            <w14:noFill/>
            <w14:prstDash w14:val="solid"/>
            <w14:bevel/>
          </w14:textOutline>
        </w:rPr>
      </w:pPr>
    </w:p>
    <w:p w14:paraId="76962847" w14:textId="77777777" w:rsidR="00C445E3" w:rsidRPr="00514E00" w:rsidRDefault="00C445E3" w:rsidP="00C445E3">
      <w:pPr>
        <w:spacing w:after="0" w:line="240" w:lineRule="auto"/>
        <w:rPr>
          <w:rFonts w:ascii="Arial" w:hAnsi="Arial" w:cs="Arial"/>
          <w:b/>
          <w:color w:val="5F497A" w:themeColor="accent4" w:themeShade="BF"/>
          <w:sz w:val="28"/>
          <w:szCs w:val="28"/>
          <w14:textOutline w14:w="9525" w14:cap="rnd" w14:cmpd="sng" w14:algn="ctr">
            <w14:noFill/>
            <w14:prstDash w14:val="solid"/>
            <w14:bevel/>
          </w14:textOutline>
        </w:rPr>
      </w:pPr>
      <w:r w:rsidRPr="00514E00">
        <w:rPr>
          <w:rFonts w:ascii="Arial" w:hAnsi="Arial" w:cs="Arial"/>
          <w:b/>
          <w:color w:val="5F497A" w:themeColor="accent4" w:themeShade="BF"/>
          <w:sz w:val="28"/>
          <w:szCs w:val="28"/>
          <w14:textOutline w14:w="9525" w14:cap="rnd" w14:cmpd="sng" w14:algn="ctr">
            <w14:noFill/>
            <w14:prstDash w14:val="solid"/>
            <w14:bevel/>
          </w14:textOutline>
        </w:rPr>
        <w:t>Glossary of terms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80"/>
        <w:gridCol w:w="7642"/>
      </w:tblGrid>
      <w:tr w:rsidR="00C445E3" w:rsidRPr="00181923" w14:paraId="3D213C79" w14:textId="77777777" w:rsidTr="002713BD">
        <w:tc>
          <w:tcPr>
            <w:tcW w:w="1680" w:type="dxa"/>
          </w:tcPr>
          <w:p w14:paraId="737AABFC" w14:textId="77777777" w:rsidR="00C445E3" w:rsidRPr="00181923" w:rsidRDefault="00C445E3" w:rsidP="00181923">
            <w:pPr>
              <w:rPr>
                <w:rFonts w:ascii="Arial" w:hAnsi="Arial" w:cs="Arial"/>
              </w:rPr>
            </w:pPr>
            <w:r w:rsidRPr="00181923">
              <w:rPr>
                <w:rFonts w:ascii="Arial" w:hAnsi="Arial" w:cs="Arial"/>
              </w:rPr>
              <w:t>APVA</w:t>
            </w:r>
          </w:p>
        </w:tc>
        <w:tc>
          <w:tcPr>
            <w:tcW w:w="7642" w:type="dxa"/>
          </w:tcPr>
          <w:p w14:paraId="50E25F37" w14:textId="77777777" w:rsidR="00C445E3" w:rsidRPr="00181923" w:rsidRDefault="00C445E3" w:rsidP="00181923">
            <w:pPr>
              <w:rPr>
                <w:rFonts w:ascii="Arial" w:hAnsi="Arial" w:cs="Arial"/>
                <w:b/>
              </w:rPr>
            </w:pPr>
            <w:r w:rsidRPr="00181923">
              <w:rPr>
                <w:rFonts w:ascii="Arial" w:hAnsi="Arial" w:cs="Arial"/>
                <w:b/>
              </w:rPr>
              <w:t>Adolescent to Parent Violence</w:t>
            </w:r>
          </w:p>
          <w:p w14:paraId="59CA3B16" w14:textId="77777777" w:rsidR="00181923" w:rsidRPr="00181923" w:rsidRDefault="00181923" w:rsidP="000A6FFE">
            <w:pPr>
              <w:rPr>
                <w:rFonts w:ascii="Arial" w:hAnsi="Arial" w:cs="Arial"/>
              </w:rPr>
            </w:pPr>
          </w:p>
        </w:tc>
      </w:tr>
      <w:tr w:rsidR="00C445E3" w:rsidRPr="00181923" w14:paraId="7106795B" w14:textId="77777777" w:rsidTr="002713BD">
        <w:tc>
          <w:tcPr>
            <w:tcW w:w="1680" w:type="dxa"/>
          </w:tcPr>
          <w:p w14:paraId="4121761F" w14:textId="77777777" w:rsidR="00C445E3" w:rsidRPr="00181923" w:rsidRDefault="00C445E3" w:rsidP="00181923">
            <w:pPr>
              <w:rPr>
                <w:rFonts w:ascii="Arial" w:hAnsi="Arial" w:cs="Arial"/>
              </w:rPr>
            </w:pPr>
            <w:r w:rsidRPr="00181923">
              <w:rPr>
                <w:rFonts w:ascii="Arial" w:hAnsi="Arial" w:cs="Arial"/>
              </w:rPr>
              <w:t>CCG</w:t>
            </w:r>
          </w:p>
        </w:tc>
        <w:tc>
          <w:tcPr>
            <w:tcW w:w="7642" w:type="dxa"/>
          </w:tcPr>
          <w:p w14:paraId="7D695EF8" w14:textId="77777777" w:rsidR="00C445E3" w:rsidRPr="00181923" w:rsidRDefault="00C445E3" w:rsidP="00181923">
            <w:pPr>
              <w:rPr>
                <w:rFonts w:ascii="Arial" w:hAnsi="Arial" w:cs="Arial"/>
                <w:b/>
              </w:rPr>
            </w:pPr>
            <w:r w:rsidRPr="00181923">
              <w:rPr>
                <w:rFonts w:ascii="Arial" w:hAnsi="Arial" w:cs="Arial"/>
                <w:b/>
              </w:rPr>
              <w:t>Clinical Commissioning Group</w:t>
            </w:r>
          </w:p>
          <w:p w14:paraId="5CF92296" w14:textId="77777777" w:rsidR="00181923" w:rsidRPr="00181923" w:rsidRDefault="00181923" w:rsidP="000A6FFE">
            <w:pPr>
              <w:rPr>
                <w:rFonts w:ascii="Arial" w:hAnsi="Arial" w:cs="Arial"/>
                <w:b/>
              </w:rPr>
            </w:pPr>
          </w:p>
        </w:tc>
      </w:tr>
      <w:tr w:rsidR="00C445E3" w:rsidRPr="00181923" w14:paraId="0772270F" w14:textId="77777777" w:rsidTr="002713BD">
        <w:tc>
          <w:tcPr>
            <w:tcW w:w="1680" w:type="dxa"/>
          </w:tcPr>
          <w:p w14:paraId="62AA3266" w14:textId="77777777" w:rsidR="00C445E3" w:rsidRPr="00181923" w:rsidRDefault="00C445E3" w:rsidP="00181923">
            <w:pPr>
              <w:rPr>
                <w:rFonts w:ascii="Arial" w:hAnsi="Arial" w:cs="Arial"/>
              </w:rPr>
            </w:pPr>
            <w:r w:rsidRPr="00181923">
              <w:rPr>
                <w:rFonts w:ascii="Arial" w:hAnsi="Arial" w:cs="Arial"/>
              </w:rPr>
              <w:t>DHR</w:t>
            </w:r>
          </w:p>
        </w:tc>
        <w:tc>
          <w:tcPr>
            <w:tcW w:w="7642" w:type="dxa"/>
          </w:tcPr>
          <w:p w14:paraId="134C15E1" w14:textId="77777777" w:rsidR="00C445E3" w:rsidRPr="00181923" w:rsidRDefault="00C445E3" w:rsidP="00181923">
            <w:pPr>
              <w:rPr>
                <w:rFonts w:ascii="Arial" w:hAnsi="Arial" w:cs="Arial"/>
                <w:b/>
              </w:rPr>
            </w:pPr>
            <w:r w:rsidRPr="00181923">
              <w:rPr>
                <w:rFonts w:ascii="Arial" w:hAnsi="Arial" w:cs="Arial"/>
                <w:b/>
              </w:rPr>
              <w:t>Domestic Homicide Review</w:t>
            </w:r>
          </w:p>
          <w:p w14:paraId="3BCBCB4C" w14:textId="77777777" w:rsidR="00181923" w:rsidRPr="00181923" w:rsidRDefault="00181923" w:rsidP="000A6FFE">
            <w:pPr>
              <w:autoSpaceDE w:val="0"/>
              <w:autoSpaceDN w:val="0"/>
              <w:adjustRightInd w:val="0"/>
              <w:rPr>
                <w:rFonts w:ascii="Arial" w:hAnsi="Arial" w:cs="Arial"/>
              </w:rPr>
            </w:pPr>
          </w:p>
        </w:tc>
      </w:tr>
      <w:tr w:rsidR="0019471D" w:rsidRPr="00181923" w14:paraId="469981EC" w14:textId="77777777" w:rsidTr="002713BD">
        <w:tc>
          <w:tcPr>
            <w:tcW w:w="1680" w:type="dxa"/>
          </w:tcPr>
          <w:p w14:paraId="3225B116" w14:textId="77777777" w:rsidR="0019471D" w:rsidRPr="00181923" w:rsidRDefault="0019471D" w:rsidP="00181923">
            <w:pPr>
              <w:rPr>
                <w:rFonts w:ascii="Arial" w:hAnsi="Arial" w:cs="Arial"/>
              </w:rPr>
            </w:pPr>
            <w:r>
              <w:rPr>
                <w:rFonts w:ascii="Arial" w:hAnsi="Arial" w:cs="Arial"/>
              </w:rPr>
              <w:t>DoLS</w:t>
            </w:r>
          </w:p>
        </w:tc>
        <w:tc>
          <w:tcPr>
            <w:tcW w:w="7642" w:type="dxa"/>
          </w:tcPr>
          <w:p w14:paraId="3586F1DE" w14:textId="77777777" w:rsidR="0019471D" w:rsidRDefault="0019471D" w:rsidP="00181923">
            <w:pPr>
              <w:rPr>
                <w:rFonts w:ascii="Arial" w:hAnsi="Arial" w:cs="Arial"/>
                <w:b/>
              </w:rPr>
            </w:pPr>
            <w:r>
              <w:rPr>
                <w:rFonts w:ascii="Arial" w:hAnsi="Arial" w:cs="Arial"/>
                <w:b/>
              </w:rPr>
              <w:t>Deprivation of Liberty Safeguards</w:t>
            </w:r>
          </w:p>
          <w:p w14:paraId="5B48A671" w14:textId="77777777" w:rsidR="0019471D" w:rsidRPr="00181923" w:rsidRDefault="0019471D" w:rsidP="00181923">
            <w:pPr>
              <w:rPr>
                <w:rFonts w:ascii="Arial" w:hAnsi="Arial" w:cs="Arial"/>
                <w:b/>
              </w:rPr>
            </w:pPr>
          </w:p>
        </w:tc>
      </w:tr>
      <w:tr w:rsidR="00C445E3" w:rsidRPr="00181923" w14:paraId="412287CB" w14:textId="77777777" w:rsidTr="002713BD">
        <w:tc>
          <w:tcPr>
            <w:tcW w:w="1680" w:type="dxa"/>
          </w:tcPr>
          <w:p w14:paraId="6AB209CD" w14:textId="77777777" w:rsidR="00C445E3" w:rsidRPr="00181923" w:rsidRDefault="00C445E3" w:rsidP="00181923">
            <w:pPr>
              <w:rPr>
                <w:rFonts w:ascii="Arial" w:hAnsi="Arial" w:cs="Arial"/>
              </w:rPr>
            </w:pPr>
            <w:r w:rsidRPr="00181923">
              <w:rPr>
                <w:rFonts w:ascii="Arial" w:hAnsi="Arial" w:cs="Arial"/>
              </w:rPr>
              <w:t>JSCR</w:t>
            </w:r>
          </w:p>
        </w:tc>
        <w:tc>
          <w:tcPr>
            <w:tcW w:w="7642" w:type="dxa"/>
          </w:tcPr>
          <w:p w14:paraId="785031D8" w14:textId="77777777" w:rsidR="00C445E3" w:rsidRPr="00181923" w:rsidRDefault="00C445E3" w:rsidP="00181923">
            <w:pPr>
              <w:rPr>
                <w:rFonts w:ascii="Arial" w:hAnsi="Arial" w:cs="Arial"/>
                <w:b/>
              </w:rPr>
            </w:pPr>
            <w:r w:rsidRPr="00181923">
              <w:rPr>
                <w:rFonts w:ascii="Arial" w:hAnsi="Arial" w:cs="Arial"/>
                <w:b/>
              </w:rPr>
              <w:t>Joint Serious Case Review</w:t>
            </w:r>
          </w:p>
          <w:p w14:paraId="675380AA" w14:textId="77777777" w:rsidR="00C445E3" w:rsidRPr="00181923" w:rsidRDefault="00C445E3" w:rsidP="000A6FFE">
            <w:pPr>
              <w:rPr>
                <w:rFonts w:ascii="Arial" w:hAnsi="Arial" w:cs="Arial"/>
                <w:b/>
              </w:rPr>
            </w:pPr>
          </w:p>
        </w:tc>
      </w:tr>
      <w:tr w:rsidR="00F46CB7" w:rsidRPr="00181923" w14:paraId="22447D78" w14:textId="77777777" w:rsidTr="002713BD">
        <w:tc>
          <w:tcPr>
            <w:tcW w:w="1680" w:type="dxa"/>
          </w:tcPr>
          <w:p w14:paraId="31FE7449" w14:textId="77777777" w:rsidR="00F46CB7" w:rsidRPr="00181923" w:rsidRDefault="00F46CB7" w:rsidP="00181923">
            <w:pPr>
              <w:rPr>
                <w:rFonts w:ascii="Arial" w:hAnsi="Arial" w:cs="Arial"/>
              </w:rPr>
            </w:pPr>
            <w:r>
              <w:rPr>
                <w:rFonts w:ascii="Arial" w:hAnsi="Arial" w:cs="Arial"/>
              </w:rPr>
              <w:t>JTAI</w:t>
            </w:r>
          </w:p>
        </w:tc>
        <w:tc>
          <w:tcPr>
            <w:tcW w:w="7642" w:type="dxa"/>
          </w:tcPr>
          <w:p w14:paraId="3B36D51F" w14:textId="77777777" w:rsidR="00F46CB7" w:rsidRDefault="00F46CB7" w:rsidP="00F46CB7">
            <w:pPr>
              <w:rPr>
                <w:rFonts w:ascii="Arial" w:hAnsi="Arial" w:cs="Arial"/>
                <w:b/>
              </w:rPr>
            </w:pPr>
            <w:r>
              <w:rPr>
                <w:rFonts w:ascii="Arial" w:hAnsi="Arial" w:cs="Arial"/>
                <w:b/>
              </w:rPr>
              <w:t>Joint Targeted Area Inspection</w:t>
            </w:r>
          </w:p>
          <w:p w14:paraId="2D830042" w14:textId="77777777" w:rsidR="00F46CB7" w:rsidRPr="00F46CB7" w:rsidRDefault="00F46CB7" w:rsidP="00F46CB7">
            <w:pPr>
              <w:rPr>
                <w:rFonts w:ascii="Arial" w:hAnsi="Arial" w:cs="Arial"/>
                <w:b/>
              </w:rPr>
            </w:pPr>
          </w:p>
        </w:tc>
      </w:tr>
      <w:tr w:rsidR="00C445E3" w:rsidRPr="00181923" w14:paraId="7292F4EC" w14:textId="77777777" w:rsidTr="002713BD">
        <w:tc>
          <w:tcPr>
            <w:tcW w:w="1680" w:type="dxa"/>
          </w:tcPr>
          <w:p w14:paraId="6D908FBA" w14:textId="77777777" w:rsidR="00C445E3" w:rsidRPr="00181923" w:rsidRDefault="00C445E3" w:rsidP="00181923">
            <w:pPr>
              <w:rPr>
                <w:rFonts w:ascii="Arial" w:hAnsi="Arial" w:cs="Arial"/>
              </w:rPr>
            </w:pPr>
            <w:r w:rsidRPr="00181923">
              <w:rPr>
                <w:rFonts w:ascii="Arial" w:hAnsi="Arial" w:cs="Arial"/>
              </w:rPr>
              <w:t>LA</w:t>
            </w:r>
          </w:p>
        </w:tc>
        <w:tc>
          <w:tcPr>
            <w:tcW w:w="7642" w:type="dxa"/>
          </w:tcPr>
          <w:p w14:paraId="3FB48094" w14:textId="77777777" w:rsidR="00C445E3" w:rsidRPr="00181923" w:rsidRDefault="00C445E3" w:rsidP="00181923">
            <w:pPr>
              <w:rPr>
                <w:rFonts w:ascii="Arial" w:hAnsi="Arial" w:cs="Arial"/>
                <w:b/>
              </w:rPr>
            </w:pPr>
            <w:r w:rsidRPr="00181923">
              <w:rPr>
                <w:rFonts w:ascii="Arial" w:hAnsi="Arial" w:cs="Arial"/>
                <w:b/>
              </w:rPr>
              <w:t>Local Authority</w:t>
            </w:r>
          </w:p>
          <w:p w14:paraId="46CCE917" w14:textId="77777777" w:rsidR="00181923" w:rsidRPr="00181923" w:rsidRDefault="00181923" w:rsidP="000A6FFE">
            <w:pPr>
              <w:rPr>
                <w:rFonts w:ascii="Arial" w:hAnsi="Arial" w:cs="Arial"/>
              </w:rPr>
            </w:pPr>
          </w:p>
        </w:tc>
      </w:tr>
      <w:tr w:rsidR="00C445E3" w:rsidRPr="00181923" w14:paraId="04EB000F" w14:textId="77777777" w:rsidTr="002713BD">
        <w:tc>
          <w:tcPr>
            <w:tcW w:w="1680" w:type="dxa"/>
          </w:tcPr>
          <w:p w14:paraId="15CC4EA5" w14:textId="77777777" w:rsidR="00C445E3" w:rsidRPr="00181923" w:rsidRDefault="00C445E3" w:rsidP="00181923">
            <w:pPr>
              <w:rPr>
                <w:rFonts w:ascii="Arial" w:hAnsi="Arial" w:cs="Arial"/>
              </w:rPr>
            </w:pPr>
            <w:r w:rsidRPr="00181923">
              <w:rPr>
                <w:rFonts w:ascii="Arial" w:hAnsi="Arial" w:cs="Arial"/>
              </w:rPr>
              <w:t>MARAC</w:t>
            </w:r>
          </w:p>
        </w:tc>
        <w:tc>
          <w:tcPr>
            <w:tcW w:w="7642" w:type="dxa"/>
          </w:tcPr>
          <w:p w14:paraId="405E6AE1" w14:textId="77777777" w:rsidR="00C445E3" w:rsidRPr="00181923" w:rsidRDefault="00C445E3" w:rsidP="00181923">
            <w:pPr>
              <w:rPr>
                <w:rFonts w:ascii="Arial" w:hAnsi="Arial" w:cs="Arial"/>
                <w:b/>
              </w:rPr>
            </w:pPr>
            <w:r w:rsidRPr="00181923">
              <w:rPr>
                <w:rFonts w:ascii="Arial" w:hAnsi="Arial" w:cs="Arial"/>
                <w:b/>
              </w:rPr>
              <w:t>Multi-Agency Risk Assessment Conference</w:t>
            </w:r>
          </w:p>
          <w:p w14:paraId="70D96B49" w14:textId="77777777" w:rsidR="00181923" w:rsidRPr="00181923" w:rsidRDefault="00181923" w:rsidP="000A6FFE">
            <w:pPr>
              <w:rPr>
                <w:rFonts w:ascii="Arial" w:hAnsi="Arial" w:cs="Arial"/>
                <w:b/>
              </w:rPr>
            </w:pPr>
          </w:p>
        </w:tc>
      </w:tr>
      <w:tr w:rsidR="00C445E3" w:rsidRPr="00181923" w14:paraId="277218FD" w14:textId="77777777" w:rsidTr="002713BD">
        <w:tc>
          <w:tcPr>
            <w:tcW w:w="1680" w:type="dxa"/>
          </w:tcPr>
          <w:p w14:paraId="6D3BF69F" w14:textId="77777777" w:rsidR="00C445E3" w:rsidRPr="00181923" w:rsidRDefault="00C445E3" w:rsidP="00181923">
            <w:pPr>
              <w:rPr>
                <w:rFonts w:ascii="Arial" w:hAnsi="Arial" w:cs="Arial"/>
              </w:rPr>
            </w:pPr>
            <w:r w:rsidRPr="00181923">
              <w:rPr>
                <w:rFonts w:ascii="Arial" w:hAnsi="Arial" w:cs="Arial"/>
              </w:rPr>
              <w:t>MATAC</w:t>
            </w:r>
          </w:p>
        </w:tc>
        <w:tc>
          <w:tcPr>
            <w:tcW w:w="7642" w:type="dxa"/>
          </w:tcPr>
          <w:p w14:paraId="68DAA828" w14:textId="77777777" w:rsidR="00C445E3" w:rsidRPr="00181923" w:rsidRDefault="00C445E3" w:rsidP="00181923">
            <w:pPr>
              <w:rPr>
                <w:rFonts w:ascii="Arial" w:eastAsia="Arial" w:hAnsi="Arial" w:cs="Arial"/>
                <w:b/>
              </w:rPr>
            </w:pPr>
            <w:r w:rsidRPr="00181923">
              <w:rPr>
                <w:rFonts w:ascii="Arial" w:eastAsia="Arial" w:hAnsi="Arial" w:cs="Arial"/>
                <w:b/>
              </w:rPr>
              <w:t>Multi-agency Tasking and Coordination</w:t>
            </w:r>
          </w:p>
          <w:p w14:paraId="162343FA" w14:textId="77777777" w:rsidR="00181923" w:rsidRPr="00181923" w:rsidRDefault="00181923" w:rsidP="000A6FFE">
            <w:pPr>
              <w:rPr>
                <w:rFonts w:ascii="Arial" w:hAnsi="Arial" w:cs="Arial"/>
                <w:b/>
              </w:rPr>
            </w:pPr>
          </w:p>
        </w:tc>
      </w:tr>
      <w:tr w:rsidR="00C445E3" w:rsidRPr="00181923" w14:paraId="78E261BA" w14:textId="77777777" w:rsidTr="002713BD">
        <w:tc>
          <w:tcPr>
            <w:tcW w:w="1680" w:type="dxa"/>
          </w:tcPr>
          <w:p w14:paraId="42AA1B96" w14:textId="77777777" w:rsidR="00C445E3" w:rsidRPr="00181923" w:rsidRDefault="00C445E3" w:rsidP="00181923">
            <w:pPr>
              <w:rPr>
                <w:rFonts w:ascii="Arial" w:hAnsi="Arial" w:cs="Arial"/>
              </w:rPr>
            </w:pPr>
            <w:r w:rsidRPr="00181923">
              <w:rPr>
                <w:rFonts w:ascii="Arial" w:hAnsi="Arial" w:cs="Arial"/>
              </w:rPr>
              <w:t>MASH</w:t>
            </w:r>
          </w:p>
        </w:tc>
        <w:tc>
          <w:tcPr>
            <w:tcW w:w="7642" w:type="dxa"/>
          </w:tcPr>
          <w:p w14:paraId="035D951C" w14:textId="77777777" w:rsidR="00C445E3" w:rsidRPr="00181923" w:rsidRDefault="00C445E3" w:rsidP="00181923">
            <w:pPr>
              <w:rPr>
                <w:rFonts w:ascii="Arial" w:hAnsi="Arial" w:cs="Arial"/>
                <w:b/>
              </w:rPr>
            </w:pPr>
            <w:r w:rsidRPr="00181923">
              <w:rPr>
                <w:rFonts w:ascii="Arial" w:hAnsi="Arial" w:cs="Arial"/>
                <w:b/>
              </w:rPr>
              <w:t>Multi-Agency Safeguarding Hub</w:t>
            </w:r>
          </w:p>
          <w:p w14:paraId="44CD0D84" w14:textId="77777777" w:rsidR="00181923" w:rsidRPr="00181923" w:rsidRDefault="00181923" w:rsidP="000A6FFE">
            <w:pPr>
              <w:rPr>
                <w:rFonts w:ascii="Arial" w:hAnsi="Arial" w:cs="Arial"/>
                <w:b/>
              </w:rPr>
            </w:pPr>
          </w:p>
        </w:tc>
      </w:tr>
      <w:tr w:rsidR="00C445E3" w:rsidRPr="00181923" w14:paraId="062B508C" w14:textId="77777777" w:rsidTr="002713BD">
        <w:tc>
          <w:tcPr>
            <w:tcW w:w="1680" w:type="dxa"/>
          </w:tcPr>
          <w:p w14:paraId="6899A9C5" w14:textId="77777777" w:rsidR="00C445E3" w:rsidRPr="00181923" w:rsidRDefault="00C445E3" w:rsidP="00181923">
            <w:pPr>
              <w:rPr>
                <w:rFonts w:ascii="Arial" w:hAnsi="Arial" w:cs="Arial"/>
              </w:rPr>
            </w:pPr>
            <w:r w:rsidRPr="00181923">
              <w:rPr>
                <w:rFonts w:ascii="Arial" w:hAnsi="Arial" w:cs="Arial"/>
              </w:rPr>
              <w:t>MDS</w:t>
            </w:r>
          </w:p>
        </w:tc>
        <w:tc>
          <w:tcPr>
            <w:tcW w:w="7642" w:type="dxa"/>
          </w:tcPr>
          <w:p w14:paraId="185A6547" w14:textId="77777777" w:rsidR="00C445E3" w:rsidRPr="00181923" w:rsidRDefault="00C445E3" w:rsidP="00181923">
            <w:pPr>
              <w:rPr>
                <w:rFonts w:ascii="Arial" w:hAnsi="Arial" w:cs="Arial"/>
                <w:b/>
              </w:rPr>
            </w:pPr>
            <w:r w:rsidRPr="00181923">
              <w:rPr>
                <w:rFonts w:ascii="Arial" w:hAnsi="Arial" w:cs="Arial"/>
                <w:b/>
              </w:rPr>
              <w:t>Modern Day Slavery</w:t>
            </w:r>
          </w:p>
          <w:p w14:paraId="0E5EEF3F" w14:textId="77777777" w:rsidR="00181923" w:rsidRPr="00181923" w:rsidRDefault="00181923" w:rsidP="000A6FFE">
            <w:pPr>
              <w:rPr>
                <w:rFonts w:ascii="Arial" w:hAnsi="Arial" w:cs="Arial"/>
              </w:rPr>
            </w:pPr>
          </w:p>
        </w:tc>
      </w:tr>
      <w:tr w:rsidR="00C445E3" w:rsidRPr="00181923" w14:paraId="4C3232D5" w14:textId="77777777" w:rsidTr="002713BD">
        <w:tc>
          <w:tcPr>
            <w:tcW w:w="1680" w:type="dxa"/>
          </w:tcPr>
          <w:p w14:paraId="508B0750" w14:textId="77777777" w:rsidR="00C445E3" w:rsidRPr="00181923" w:rsidRDefault="00C445E3" w:rsidP="00181923">
            <w:pPr>
              <w:rPr>
                <w:rFonts w:ascii="Arial" w:hAnsi="Arial" w:cs="Arial"/>
              </w:rPr>
            </w:pPr>
            <w:r w:rsidRPr="00181923">
              <w:rPr>
                <w:rFonts w:ascii="Arial" w:hAnsi="Arial" w:cs="Arial"/>
              </w:rPr>
              <w:t>MSP</w:t>
            </w:r>
          </w:p>
        </w:tc>
        <w:tc>
          <w:tcPr>
            <w:tcW w:w="7642" w:type="dxa"/>
          </w:tcPr>
          <w:p w14:paraId="0255FE45" w14:textId="77777777" w:rsidR="00C445E3" w:rsidRPr="00181923" w:rsidRDefault="00C445E3" w:rsidP="00181923">
            <w:pPr>
              <w:rPr>
                <w:rFonts w:ascii="Arial" w:hAnsi="Arial" w:cs="Arial"/>
                <w:b/>
              </w:rPr>
            </w:pPr>
            <w:r w:rsidRPr="00181923">
              <w:rPr>
                <w:rFonts w:ascii="Arial" w:hAnsi="Arial" w:cs="Arial"/>
                <w:b/>
              </w:rPr>
              <w:t>Making Safeguarding Personal</w:t>
            </w:r>
          </w:p>
          <w:p w14:paraId="017DFA3C" w14:textId="77777777" w:rsidR="00181923" w:rsidRPr="00181923" w:rsidRDefault="00181923" w:rsidP="000A6FFE">
            <w:pPr>
              <w:rPr>
                <w:rFonts w:ascii="Arial" w:hAnsi="Arial" w:cs="Arial"/>
              </w:rPr>
            </w:pPr>
          </w:p>
        </w:tc>
      </w:tr>
      <w:tr w:rsidR="00491033" w:rsidRPr="00181923" w14:paraId="6D8D6A80" w14:textId="77777777" w:rsidTr="002713BD">
        <w:tc>
          <w:tcPr>
            <w:tcW w:w="1680" w:type="dxa"/>
          </w:tcPr>
          <w:p w14:paraId="78BA7246" w14:textId="77777777" w:rsidR="00491033" w:rsidRDefault="00491033" w:rsidP="00181923">
            <w:pPr>
              <w:rPr>
                <w:rFonts w:ascii="Arial" w:hAnsi="Arial" w:cs="Arial"/>
              </w:rPr>
            </w:pPr>
            <w:r>
              <w:rPr>
                <w:rFonts w:ascii="Arial" w:hAnsi="Arial" w:cs="Arial"/>
              </w:rPr>
              <w:t>MSET</w:t>
            </w:r>
          </w:p>
          <w:p w14:paraId="486D2828" w14:textId="77777777" w:rsidR="00491033" w:rsidRPr="00181923" w:rsidRDefault="00491033" w:rsidP="00181923">
            <w:pPr>
              <w:rPr>
                <w:rFonts w:ascii="Arial" w:hAnsi="Arial" w:cs="Arial"/>
              </w:rPr>
            </w:pPr>
          </w:p>
        </w:tc>
        <w:tc>
          <w:tcPr>
            <w:tcW w:w="7642" w:type="dxa"/>
          </w:tcPr>
          <w:p w14:paraId="017A3D69" w14:textId="77777777" w:rsidR="00491033" w:rsidRPr="00181923" w:rsidRDefault="00491033" w:rsidP="00181923">
            <w:pPr>
              <w:rPr>
                <w:rFonts w:ascii="Arial" w:hAnsi="Arial" w:cs="Arial"/>
                <w:b/>
              </w:rPr>
            </w:pPr>
            <w:r>
              <w:rPr>
                <w:rFonts w:ascii="Arial" w:hAnsi="Arial" w:cs="Arial"/>
                <w:b/>
              </w:rPr>
              <w:t>Missing, Sexually Exploited and Trafficked</w:t>
            </w:r>
          </w:p>
        </w:tc>
      </w:tr>
      <w:tr w:rsidR="00C445E3" w:rsidRPr="00181923" w14:paraId="3975672B" w14:textId="77777777" w:rsidTr="002713BD">
        <w:tc>
          <w:tcPr>
            <w:tcW w:w="1680" w:type="dxa"/>
          </w:tcPr>
          <w:p w14:paraId="454BF038" w14:textId="77777777" w:rsidR="00C445E3" w:rsidRPr="00181923" w:rsidRDefault="00C445E3" w:rsidP="00181923">
            <w:pPr>
              <w:rPr>
                <w:rFonts w:ascii="Arial" w:hAnsi="Arial" w:cs="Arial"/>
              </w:rPr>
            </w:pPr>
            <w:r w:rsidRPr="00181923">
              <w:rPr>
                <w:rFonts w:ascii="Arial" w:hAnsi="Arial" w:cs="Arial"/>
              </w:rPr>
              <w:t>NHCFT</w:t>
            </w:r>
          </w:p>
        </w:tc>
        <w:tc>
          <w:tcPr>
            <w:tcW w:w="7642" w:type="dxa"/>
          </w:tcPr>
          <w:p w14:paraId="77AC1B74" w14:textId="77777777" w:rsidR="00C445E3" w:rsidRPr="00181923" w:rsidRDefault="00C445E3" w:rsidP="00181923">
            <w:pPr>
              <w:rPr>
                <w:rFonts w:ascii="Arial" w:hAnsi="Arial" w:cs="Arial"/>
                <w:b/>
              </w:rPr>
            </w:pPr>
            <w:r w:rsidRPr="00181923">
              <w:rPr>
                <w:rFonts w:ascii="Arial" w:hAnsi="Arial" w:cs="Arial"/>
                <w:b/>
              </w:rPr>
              <w:t>Northumbria Healthcare Foundation Trust</w:t>
            </w:r>
          </w:p>
          <w:p w14:paraId="6DE2FEB1" w14:textId="77777777" w:rsidR="00181923" w:rsidRPr="00181923" w:rsidRDefault="00181923" w:rsidP="000A6FFE">
            <w:pPr>
              <w:rPr>
                <w:rFonts w:ascii="Arial" w:hAnsi="Arial" w:cs="Arial"/>
                <w:b/>
              </w:rPr>
            </w:pPr>
          </w:p>
        </w:tc>
      </w:tr>
      <w:tr w:rsidR="00C445E3" w:rsidRPr="00181923" w14:paraId="45DCCCC5" w14:textId="77777777" w:rsidTr="002713BD">
        <w:tc>
          <w:tcPr>
            <w:tcW w:w="1680" w:type="dxa"/>
          </w:tcPr>
          <w:p w14:paraId="682A4C4A" w14:textId="77777777" w:rsidR="00C445E3" w:rsidRPr="00181923" w:rsidRDefault="00C445E3" w:rsidP="00181923">
            <w:pPr>
              <w:rPr>
                <w:rFonts w:ascii="Arial" w:hAnsi="Arial" w:cs="Arial"/>
              </w:rPr>
            </w:pPr>
            <w:r w:rsidRPr="00181923">
              <w:rPr>
                <w:rFonts w:ascii="Arial" w:hAnsi="Arial" w:cs="Arial"/>
              </w:rPr>
              <w:t>NTW</w:t>
            </w:r>
          </w:p>
        </w:tc>
        <w:tc>
          <w:tcPr>
            <w:tcW w:w="7642" w:type="dxa"/>
          </w:tcPr>
          <w:p w14:paraId="7493EB3B" w14:textId="77777777" w:rsidR="00C445E3" w:rsidRPr="00181923" w:rsidRDefault="00C445E3" w:rsidP="00181923">
            <w:pPr>
              <w:rPr>
                <w:rFonts w:ascii="Arial" w:hAnsi="Arial" w:cs="Arial"/>
                <w:b/>
              </w:rPr>
            </w:pPr>
            <w:r w:rsidRPr="00181923">
              <w:rPr>
                <w:rFonts w:ascii="Arial" w:hAnsi="Arial" w:cs="Arial"/>
                <w:b/>
              </w:rPr>
              <w:t>Northumberland, Tyne and Wear NHS Foundation Trust</w:t>
            </w:r>
          </w:p>
          <w:p w14:paraId="7287B6D4" w14:textId="77777777" w:rsidR="00181923" w:rsidRPr="00181923" w:rsidRDefault="00181923" w:rsidP="000A6FFE">
            <w:pPr>
              <w:rPr>
                <w:rFonts w:ascii="Arial" w:hAnsi="Arial" w:cs="Arial"/>
                <w:b/>
              </w:rPr>
            </w:pPr>
          </w:p>
        </w:tc>
      </w:tr>
      <w:tr w:rsidR="00C445E3" w:rsidRPr="00181923" w14:paraId="688DB632" w14:textId="77777777" w:rsidTr="002713BD">
        <w:tc>
          <w:tcPr>
            <w:tcW w:w="1680" w:type="dxa"/>
          </w:tcPr>
          <w:p w14:paraId="5381A6C0" w14:textId="77777777" w:rsidR="00C445E3" w:rsidRPr="00181923" w:rsidRDefault="00C445E3" w:rsidP="00181923">
            <w:pPr>
              <w:rPr>
                <w:rFonts w:ascii="Arial" w:hAnsi="Arial" w:cs="Arial"/>
              </w:rPr>
            </w:pPr>
            <w:r w:rsidRPr="00181923">
              <w:rPr>
                <w:rFonts w:ascii="Arial" w:hAnsi="Arial" w:cs="Arial"/>
              </w:rPr>
              <w:t>NSCB</w:t>
            </w:r>
          </w:p>
        </w:tc>
        <w:tc>
          <w:tcPr>
            <w:tcW w:w="7642" w:type="dxa"/>
          </w:tcPr>
          <w:p w14:paraId="182B23B4" w14:textId="77777777" w:rsidR="00C445E3" w:rsidRPr="00181923" w:rsidRDefault="00C445E3" w:rsidP="00181923">
            <w:pPr>
              <w:rPr>
                <w:rFonts w:ascii="Arial" w:hAnsi="Arial" w:cs="Arial"/>
                <w:b/>
              </w:rPr>
            </w:pPr>
            <w:r w:rsidRPr="00181923">
              <w:rPr>
                <w:rFonts w:ascii="Arial" w:hAnsi="Arial" w:cs="Arial"/>
                <w:b/>
              </w:rPr>
              <w:t>Northumberland Safeguarding Children Board</w:t>
            </w:r>
          </w:p>
          <w:p w14:paraId="5022F28E" w14:textId="77777777" w:rsidR="00181923" w:rsidRPr="00181923" w:rsidRDefault="00181923" w:rsidP="000A6FFE">
            <w:pPr>
              <w:rPr>
                <w:rFonts w:ascii="Arial" w:hAnsi="Arial" w:cs="Arial"/>
                <w:b/>
              </w:rPr>
            </w:pPr>
          </w:p>
        </w:tc>
      </w:tr>
      <w:tr w:rsidR="00C445E3" w:rsidRPr="00181923" w14:paraId="2B28809B" w14:textId="77777777" w:rsidTr="002713BD">
        <w:tc>
          <w:tcPr>
            <w:tcW w:w="1680" w:type="dxa"/>
          </w:tcPr>
          <w:p w14:paraId="708D2383" w14:textId="77777777" w:rsidR="00C445E3" w:rsidRPr="00181923" w:rsidRDefault="00C445E3" w:rsidP="00181923">
            <w:pPr>
              <w:rPr>
                <w:rFonts w:ascii="Arial" w:hAnsi="Arial" w:cs="Arial"/>
              </w:rPr>
            </w:pPr>
            <w:r w:rsidRPr="00181923">
              <w:rPr>
                <w:rFonts w:ascii="Arial" w:hAnsi="Arial" w:cs="Arial"/>
              </w:rPr>
              <w:t>SAB</w:t>
            </w:r>
          </w:p>
        </w:tc>
        <w:tc>
          <w:tcPr>
            <w:tcW w:w="7642" w:type="dxa"/>
          </w:tcPr>
          <w:p w14:paraId="4A879DB1" w14:textId="77777777" w:rsidR="00C445E3" w:rsidRPr="00181923" w:rsidRDefault="00C445E3" w:rsidP="00181923">
            <w:pPr>
              <w:rPr>
                <w:rFonts w:ascii="Arial" w:hAnsi="Arial" w:cs="Arial"/>
                <w:b/>
              </w:rPr>
            </w:pPr>
            <w:r w:rsidRPr="00181923">
              <w:rPr>
                <w:rFonts w:ascii="Arial" w:hAnsi="Arial" w:cs="Arial"/>
                <w:b/>
              </w:rPr>
              <w:t>Safeguarding Adults Board</w:t>
            </w:r>
          </w:p>
          <w:p w14:paraId="6B7FF49D" w14:textId="77777777" w:rsidR="00181923" w:rsidRPr="00181923" w:rsidRDefault="00181923" w:rsidP="00181923">
            <w:pPr>
              <w:jc w:val="both"/>
              <w:rPr>
                <w:rFonts w:ascii="Arial" w:hAnsi="Arial" w:cs="Arial"/>
              </w:rPr>
            </w:pPr>
          </w:p>
        </w:tc>
      </w:tr>
      <w:tr w:rsidR="00C445E3" w:rsidRPr="00181923" w14:paraId="4D88A6EC" w14:textId="77777777" w:rsidTr="002713BD">
        <w:tc>
          <w:tcPr>
            <w:tcW w:w="1680" w:type="dxa"/>
          </w:tcPr>
          <w:p w14:paraId="68FF344F" w14:textId="77777777" w:rsidR="00C445E3" w:rsidRPr="00181923" w:rsidRDefault="00C445E3" w:rsidP="00181923">
            <w:pPr>
              <w:rPr>
                <w:rFonts w:ascii="Arial" w:hAnsi="Arial" w:cs="Arial"/>
              </w:rPr>
            </w:pPr>
            <w:r w:rsidRPr="00181923">
              <w:rPr>
                <w:rFonts w:ascii="Arial" w:hAnsi="Arial" w:cs="Arial"/>
              </w:rPr>
              <w:t>SAR</w:t>
            </w:r>
          </w:p>
        </w:tc>
        <w:tc>
          <w:tcPr>
            <w:tcW w:w="7642" w:type="dxa"/>
          </w:tcPr>
          <w:p w14:paraId="20A6720A" w14:textId="77777777" w:rsidR="00C445E3" w:rsidRPr="00181923" w:rsidRDefault="00C445E3" w:rsidP="00181923">
            <w:pPr>
              <w:rPr>
                <w:rFonts w:ascii="Arial" w:hAnsi="Arial" w:cs="Arial"/>
                <w:b/>
              </w:rPr>
            </w:pPr>
            <w:r w:rsidRPr="00181923">
              <w:rPr>
                <w:rFonts w:ascii="Arial" w:hAnsi="Arial" w:cs="Arial"/>
                <w:b/>
              </w:rPr>
              <w:t>Safeguarding Adults Review (under s.44 of the Care Act)</w:t>
            </w:r>
          </w:p>
          <w:p w14:paraId="247A74DB" w14:textId="77777777" w:rsidR="00181923" w:rsidRPr="004121FD" w:rsidRDefault="004121FD" w:rsidP="00181923">
            <w:pPr>
              <w:rPr>
                <w:rFonts w:ascii="Arial" w:hAnsi="Arial" w:cs="Arial"/>
              </w:rPr>
            </w:pPr>
            <w:r>
              <w:rPr>
                <w:rFonts w:ascii="Arial" w:hAnsi="Arial" w:cs="Arial"/>
              </w:rPr>
              <w:t xml:space="preserve">See full </w:t>
            </w:r>
            <w:hyperlink r:id="rId105" w:history="1">
              <w:r w:rsidRPr="004121FD">
                <w:rPr>
                  <w:rStyle w:val="Hyperlink"/>
                  <w:rFonts w:ascii="Arial" w:hAnsi="Arial" w:cs="Arial"/>
                </w:rPr>
                <w:t>Care Act guidance</w:t>
              </w:r>
            </w:hyperlink>
            <w:r>
              <w:rPr>
                <w:rFonts w:ascii="Arial" w:hAnsi="Arial" w:cs="Arial"/>
              </w:rPr>
              <w:t>.</w:t>
            </w:r>
          </w:p>
        </w:tc>
      </w:tr>
      <w:tr w:rsidR="00C445E3" w:rsidRPr="00181923" w14:paraId="53AC960D" w14:textId="77777777" w:rsidTr="002713BD">
        <w:tc>
          <w:tcPr>
            <w:tcW w:w="1680" w:type="dxa"/>
          </w:tcPr>
          <w:p w14:paraId="596595E1" w14:textId="77777777" w:rsidR="00C445E3" w:rsidRPr="00181923" w:rsidRDefault="00C445E3" w:rsidP="00181923">
            <w:pPr>
              <w:rPr>
                <w:rFonts w:ascii="Arial" w:hAnsi="Arial" w:cs="Arial"/>
              </w:rPr>
            </w:pPr>
            <w:r w:rsidRPr="00181923">
              <w:rPr>
                <w:rFonts w:ascii="Arial" w:hAnsi="Arial" w:cs="Arial"/>
              </w:rPr>
              <w:t>SARC</w:t>
            </w:r>
          </w:p>
        </w:tc>
        <w:tc>
          <w:tcPr>
            <w:tcW w:w="7642" w:type="dxa"/>
          </w:tcPr>
          <w:p w14:paraId="76D35DAF" w14:textId="77777777" w:rsidR="00C445E3" w:rsidRPr="00181923" w:rsidRDefault="00C445E3" w:rsidP="00181923">
            <w:pPr>
              <w:rPr>
                <w:rFonts w:ascii="Arial" w:hAnsi="Arial" w:cs="Arial"/>
                <w:b/>
              </w:rPr>
            </w:pPr>
            <w:r w:rsidRPr="00181923">
              <w:rPr>
                <w:rFonts w:ascii="Arial" w:hAnsi="Arial" w:cs="Arial"/>
                <w:b/>
              </w:rPr>
              <w:t>Safeguarding Adults Review Committee</w:t>
            </w:r>
          </w:p>
          <w:p w14:paraId="4CC059DA" w14:textId="77777777" w:rsidR="00181923" w:rsidRPr="00181923" w:rsidRDefault="00181923" w:rsidP="000A6FFE">
            <w:pPr>
              <w:rPr>
                <w:rFonts w:ascii="Arial" w:hAnsi="Arial" w:cs="Arial"/>
              </w:rPr>
            </w:pPr>
          </w:p>
        </w:tc>
      </w:tr>
      <w:tr w:rsidR="00C445E3" w:rsidRPr="00181923" w14:paraId="4BA0737B" w14:textId="77777777" w:rsidTr="002713BD">
        <w:tc>
          <w:tcPr>
            <w:tcW w:w="1680" w:type="dxa"/>
          </w:tcPr>
          <w:p w14:paraId="2CE35A48" w14:textId="77777777" w:rsidR="00C445E3" w:rsidRPr="00181923" w:rsidRDefault="00C445E3" w:rsidP="00181923">
            <w:pPr>
              <w:rPr>
                <w:rFonts w:ascii="Arial" w:hAnsi="Arial" w:cs="Arial"/>
              </w:rPr>
            </w:pPr>
            <w:r w:rsidRPr="00181923">
              <w:rPr>
                <w:rFonts w:ascii="Arial" w:hAnsi="Arial" w:cs="Arial"/>
              </w:rPr>
              <w:t>SCIE</w:t>
            </w:r>
          </w:p>
        </w:tc>
        <w:tc>
          <w:tcPr>
            <w:tcW w:w="7642" w:type="dxa"/>
          </w:tcPr>
          <w:p w14:paraId="181EF7A6" w14:textId="77777777" w:rsidR="00C445E3" w:rsidRPr="00181923" w:rsidRDefault="00C445E3" w:rsidP="00181923">
            <w:pPr>
              <w:rPr>
                <w:rFonts w:ascii="Arial" w:hAnsi="Arial" w:cs="Arial"/>
                <w:b/>
              </w:rPr>
            </w:pPr>
            <w:r w:rsidRPr="00181923">
              <w:rPr>
                <w:rFonts w:ascii="Arial" w:hAnsi="Arial" w:cs="Arial"/>
                <w:b/>
              </w:rPr>
              <w:t>Social Care Institute for Excellence</w:t>
            </w:r>
          </w:p>
          <w:p w14:paraId="41DA1215" w14:textId="77777777" w:rsidR="00181923" w:rsidRPr="00181923" w:rsidRDefault="00181923" w:rsidP="000A6FFE">
            <w:pPr>
              <w:rPr>
                <w:rFonts w:ascii="Arial" w:hAnsi="Arial" w:cs="Arial"/>
                <w:b/>
              </w:rPr>
            </w:pPr>
          </w:p>
        </w:tc>
      </w:tr>
      <w:tr w:rsidR="00C445E3" w:rsidRPr="00181923" w14:paraId="4D797439" w14:textId="77777777" w:rsidTr="002713BD">
        <w:tc>
          <w:tcPr>
            <w:tcW w:w="1680" w:type="dxa"/>
          </w:tcPr>
          <w:p w14:paraId="0312A16F" w14:textId="77777777" w:rsidR="00C445E3" w:rsidRPr="00181923" w:rsidRDefault="00C445E3" w:rsidP="00181923">
            <w:pPr>
              <w:rPr>
                <w:rFonts w:ascii="Arial" w:hAnsi="Arial" w:cs="Arial"/>
              </w:rPr>
            </w:pPr>
            <w:r w:rsidRPr="00181923">
              <w:rPr>
                <w:rFonts w:ascii="Arial" w:hAnsi="Arial" w:cs="Arial"/>
              </w:rPr>
              <w:t>SE</w:t>
            </w:r>
            <w:r w:rsidR="00FE5605">
              <w:rPr>
                <w:rFonts w:ascii="Arial" w:hAnsi="Arial" w:cs="Arial"/>
              </w:rPr>
              <w:t>/ CSE</w:t>
            </w:r>
          </w:p>
        </w:tc>
        <w:tc>
          <w:tcPr>
            <w:tcW w:w="7642" w:type="dxa"/>
          </w:tcPr>
          <w:p w14:paraId="112F5075" w14:textId="77777777" w:rsidR="00C445E3" w:rsidRPr="00181923" w:rsidRDefault="00C445E3" w:rsidP="00181923">
            <w:pPr>
              <w:rPr>
                <w:rFonts w:ascii="Arial" w:hAnsi="Arial" w:cs="Arial"/>
                <w:b/>
              </w:rPr>
            </w:pPr>
            <w:r w:rsidRPr="00181923">
              <w:rPr>
                <w:rFonts w:ascii="Arial" w:hAnsi="Arial" w:cs="Arial"/>
                <w:b/>
              </w:rPr>
              <w:t>Sexual Exploitation</w:t>
            </w:r>
            <w:r w:rsidR="00FE5605">
              <w:rPr>
                <w:rFonts w:ascii="Arial" w:hAnsi="Arial" w:cs="Arial"/>
                <w:b/>
              </w:rPr>
              <w:t>/ Child Sexual Exploitation</w:t>
            </w:r>
          </w:p>
          <w:p w14:paraId="4CF13355" w14:textId="77777777" w:rsidR="00181923" w:rsidRPr="00181923" w:rsidRDefault="00181923" w:rsidP="000A6FFE">
            <w:pPr>
              <w:rPr>
                <w:rFonts w:ascii="Arial" w:hAnsi="Arial" w:cs="Arial"/>
                <w:b/>
              </w:rPr>
            </w:pPr>
          </w:p>
        </w:tc>
      </w:tr>
      <w:tr w:rsidR="00C445E3" w:rsidRPr="00181923" w14:paraId="2F7F5D7D" w14:textId="77777777" w:rsidTr="002713BD">
        <w:tc>
          <w:tcPr>
            <w:tcW w:w="1680" w:type="dxa"/>
          </w:tcPr>
          <w:p w14:paraId="14B620EB" w14:textId="77777777" w:rsidR="00C445E3" w:rsidRPr="00181923" w:rsidRDefault="00C445E3" w:rsidP="00181923">
            <w:pPr>
              <w:rPr>
                <w:rFonts w:ascii="Arial" w:hAnsi="Arial" w:cs="Arial"/>
              </w:rPr>
            </w:pPr>
            <w:r w:rsidRPr="00181923">
              <w:rPr>
                <w:rFonts w:ascii="Arial" w:hAnsi="Arial" w:cs="Arial"/>
              </w:rPr>
              <w:t>S.42 Enquiry</w:t>
            </w:r>
          </w:p>
        </w:tc>
        <w:tc>
          <w:tcPr>
            <w:tcW w:w="7642" w:type="dxa"/>
          </w:tcPr>
          <w:p w14:paraId="642A6AD3" w14:textId="77777777" w:rsidR="00C445E3" w:rsidRDefault="00C445E3" w:rsidP="00181923">
            <w:pPr>
              <w:rPr>
                <w:rFonts w:ascii="Arial" w:hAnsi="Arial" w:cs="Arial"/>
              </w:rPr>
            </w:pPr>
            <w:r w:rsidRPr="00181923">
              <w:rPr>
                <w:rFonts w:ascii="Arial" w:hAnsi="Arial" w:cs="Arial"/>
                <w:shd w:val="clear" w:color="auto" w:fill="FFFFFF"/>
              </w:rPr>
              <w:t>The Care Act 2014 (</w:t>
            </w:r>
            <w:r w:rsidRPr="00181923">
              <w:rPr>
                <w:rFonts w:ascii="Arial" w:hAnsi="Arial" w:cs="Arial"/>
                <w:b/>
                <w:bCs/>
                <w:shd w:val="clear" w:color="auto" w:fill="FFFFFF"/>
              </w:rPr>
              <w:t>Section 42</w:t>
            </w:r>
            <w:r w:rsidRPr="00181923">
              <w:rPr>
                <w:rFonts w:ascii="Arial" w:hAnsi="Arial" w:cs="Arial"/>
                <w:shd w:val="clear" w:color="auto" w:fill="FFFFFF"/>
              </w:rPr>
              <w:t>) requires that each local authority must make </w:t>
            </w:r>
            <w:r w:rsidRPr="00181923">
              <w:rPr>
                <w:rFonts w:ascii="Arial" w:hAnsi="Arial" w:cs="Arial"/>
                <w:b/>
                <w:bCs/>
                <w:shd w:val="clear" w:color="auto" w:fill="FFFFFF"/>
              </w:rPr>
              <w:t>enquiries</w:t>
            </w:r>
            <w:r w:rsidRPr="00181923">
              <w:rPr>
                <w:rFonts w:ascii="Arial" w:hAnsi="Arial" w:cs="Arial"/>
                <w:shd w:val="clear" w:color="auto" w:fill="FFFFFF"/>
              </w:rPr>
              <w:t>, or cause others to do so, if it believes an adult is experiencing, or is at risk of, abuse or neglect.</w:t>
            </w:r>
            <w:r w:rsidRPr="00181923">
              <w:rPr>
                <w:rFonts w:ascii="Arial" w:hAnsi="Arial" w:cs="Arial"/>
              </w:rPr>
              <w:t xml:space="preserve"> </w:t>
            </w:r>
          </w:p>
          <w:p w14:paraId="11B102DE" w14:textId="77777777" w:rsidR="00181923" w:rsidRPr="00181923" w:rsidRDefault="004121FD" w:rsidP="00181923">
            <w:pPr>
              <w:rPr>
                <w:rFonts w:ascii="Arial" w:hAnsi="Arial" w:cs="Arial"/>
              </w:rPr>
            </w:pPr>
            <w:r>
              <w:rPr>
                <w:rFonts w:ascii="Arial" w:hAnsi="Arial" w:cs="Arial"/>
              </w:rPr>
              <w:t xml:space="preserve">See full </w:t>
            </w:r>
            <w:hyperlink r:id="rId106" w:history="1">
              <w:r w:rsidRPr="004121FD">
                <w:rPr>
                  <w:rStyle w:val="Hyperlink"/>
                  <w:rFonts w:ascii="Arial" w:hAnsi="Arial" w:cs="Arial"/>
                </w:rPr>
                <w:t>Care Act guidance</w:t>
              </w:r>
            </w:hyperlink>
            <w:r>
              <w:rPr>
                <w:rFonts w:ascii="Arial" w:hAnsi="Arial" w:cs="Arial"/>
              </w:rPr>
              <w:t>.</w:t>
            </w:r>
          </w:p>
        </w:tc>
      </w:tr>
    </w:tbl>
    <w:p w14:paraId="3DA529F9" w14:textId="77777777" w:rsidR="0029359A" w:rsidRDefault="0029359A" w:rsidP="00C35FB9">
      <w:pPr>
        <w:spacing w:after="0" w:line="240" w:lineRule="auto"/>
        <w:rPr>
          <w:rFonts w:ascii="Arial" w:hAnsi="Arial" w:cs="Arial"/>
          <w:b/>
          <w:color w:val="5F497A" w:themeColor="accent4" w:themeShade="BF"/>
          <w:sz w:val="28"/>
          <w:szCs w:val="28"/>
          <w14:textOutline w14:w="9525" w14:cap="rnd" w14:cmpd="sng" w14:algn="ctr">
            <w14:solidFill>
              <w14:schemeClr w14:val="accent4">
                <w14:lumMod w14:val="75000"/>
              </w14:schemeClr>
            </w14:solidFill>
            <w14:prstDash w14:val="solid"/>
            <w14:bevel/>
          </w14:textOutline>
        </w:rPr>
      </w:pPr>
    </w:p>
    <w:p w14:paraId="6CD137CE" w14:textId="77777777" w:rsidR="0006397D" w:rsidRDefault="0006397D" w:rsidP="00C35FB9">
      <w:pPr>
        <w:spacing w:after="0" w:line="240" w:lineRule="auto"/>
        <w:rPr>
          <w:rFonts w:ascii="Arial" w:hAnsi="Arial" w:cs="Arial"/>
          <w:b/>
          <w:color w:val="5F497A" w:themeColor="accent4" w:themeShade="BF"/>
          <w:sz w:val="28"/>
          <w:szCs w:val="28"/>
          <w14:textOutline w14:w="9525" w14:cap="rnd" w14:cmpd="sng" w14:algn="ctr">
            <w14:noFill/>
            <w14:prstDash w14:val="solid"/>
            <w14:bevel/>
          </w14:textOutline>
        </w:rPr>
      </w:pPr>
    </w:p>
    <w:p w14:paraId="07E4BC8B" w14:textId="77777777" w:rsidR="0006397D" w:rsidRDefault="0006397D" w:rsidP="00C35FB9">
      <w:pPr>
        <w:spacing w:after="0" w:line="240" w:lineRule="auto"/>
        <w:rPr>
          <w:rFonts w:ascii="Arial" w:hAnsi="Arial" w:cs="Arial"/>
          <w:b/>
          <w:color w:val="5F497A" w:themeColor="accent4" w:themeShade="BF"/>
          <w:sz w:val="28"/>
          <w:szCs w:val="28"/>
          <w14:textOutline w14:w="9525" w14:cap="rnd" w14:cmpd="sng" w14:algn="ctr">
            <w14:noFill/>
            <w14:prstDash w14:val="solid"/>
            <w14:bevel/>
          </w14:textOutline>
        </w:rPr>
      </w:pPr>
    </w:p>
    <w:sectPr w:rsidR="0006397D" w:rsidSect="005272B2">
      <w:pgSz w:w="11906" w:h="16838"/>
      <w:pgMar w:top="1560" w:right="851" w:bottom="1440" w:left="1440"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4FE6D" w14:textId="77777777" w:rsidR="00B67F73" w:rsidRDefault="00B67F73" w:rsidP="00807DEC">
      <w:pPr>
        <w:spacing w:after="0" w:line="240" w:lineRule="auto"/>
      </w:pPr>
      <w:r>
        <w:separator/>
      </w:r>
    </w:p>
  </w:endnote>
  <w:endnote w:type="continuationSeparator" w:id="0">
    <w:p w14:paraId="34EAD705" w14:textId="77777777" w:rsidR="00B67F73" w:rsidRDefault="00B67F73" w:rsidP="00807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ACD0F" w14:textId="77777777" w:rsidR="009D7BE0" w:rsidRPr="00F063A0" w:rsidRDefault="009D7BE0" w:rsidP="00F063A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C059C" w14:textId="77777777" w:rsidR="009D7BE0" w:rsidRPr="005272B2" w:rsidRDefault="009D7BE0" w:rsidP="005272B2">
    <w:pPr>
      <w:pStyle w:val="Footer"/>
      <w:jc w:val="right"/>
    </w:pPr>
    <w:r>
      <w:fldChar w:fldCharType="begin"/>
    </w:r>
    <w:r>
      <w:instrText xml:space="preserve"> PAGE   \* MERGEFORMAT </w:instrText>
    </w:r>
    <w:r>
      <w:fldChar w:fldCharType="separate"/>
    </w:r>
    <w:r w:rsidR="00367A03">
      <w:rPr>
        <w:noProof/>
      </w:rPr>
      <w:t>22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BCD01" w14:textId="77777777" w:rsidR="009D7BE0" w:rsidRPr="005272B2" w:rsidRDefault="009D7BE0" w:rsidP="00527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37609E" w14:textId="77777777" w:rsidR="00B67F73" w:rsidRDefault="00B67F73" w:rsidP="00807DEC">
      <w:pPr>
        <w:spacing w:after="0" w:line="240" w:lineRule="auto"/>
      </w:pPr>
      <w:r>
        <w:separator/>
      </w:r>
    </w:p>
  </w:footnote>
  <w:footnote w:type="continuationSeparator" w:id="0">
    <w:p w14:paraId="73E8A414" w14:textId="77777777" w:rsidR="00B67F73" w:rsidRDefault="00B67F73" w:rsidP="00807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6BDC3" w14:textId="77777777" w:rsidR="009D7BE0" w:rsidRDefault="009D7BE0">
    <w:pPr>
      <w:pStyle w:val="Header"/>
    </w:pPr>
  </w:p>
  <w:p w14:paraId="2ACCA34B" w14:textId="77777777" w:rsidR="009D7BE0" w:rsidRDefault="009D7BE0">
    <w:pPr>
      <w:pStyle w:val="Header"/>
    </w:pPr>
    <w:r>
      <w:rPr>
        <w:noProof/>
        <w:lang w:eastAsia="en-GB"/>
      </w:rPr>
      <mc:AlternateContent>
        <mc:Choice Requires="wps">
          <w:drawing>
            <wp:anchor distT="0" distB="0" distL="114300" distR="114300" simplePos="0" relativeHeight="251663360" behindDoc="0" locked="0" layoutInCell="1" allowOverlap="1" wp14:anchorId="44FAC4D6" wp14:editId="635E2859">
              <wp:simplePos x="0" y="0"/>
              <wp:positionH relativeFrom="column">
                <wp:posOffset>-1464310</wp:posOffset>
              </wp:positionH>
              <wp:positionV relativeFrom="paragraph">
                <wp:posOffset>-448945</wp:posOffset>
              </wp:positionV>
              <wp:extent cx="11025962" cy="663998"/>
              <wp:effectExtent l="0" t="0" r="23495" b="4127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5962" cy="663998"/>
                      </a:xfrm>
                      <a:prstGeom prst="roundRect">
                        <a:avLst>
                          <a:gd name="adj" fmla="val 16667"/>
                        </a:avLst>
                      </a:prstGeom>
                      <a:solidFill>
                        <a:schemeClr val="accent4">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6CDA7058" w14:textId="77777777" w:rsidR="009D7BE0" w:rsidRDefault="009D7BE0" w:rsidP="005607E5">
                          <w:pPr>
                            <w:ind w:right="241"/>
                            <w:rPr>
                              <w:b/>
                              <w:color w:val="FFFFFF" w:themeColor="background1"/>
                              <w:sz w:val="16"/>
                              <w:szCs w:val="16"/>
                            </w:rPr>
                          </w:pPr>
                        </w:p>
                        <w:p w14:paraId="0ED0A1D2" w14:textId="77777777" w:rsidR="009D7BE0" w:rsidRPr="00F37B3E" w:rsidRDefault="009D7BE0" w:rsidP="003938BB">
                          <w:pPr>
                            <w:ind w:right="241"/>
                            <w:rPr>
                              <w:b/>
                              <w:color w:val="FFFFFF" w:themeColor="background1"/>
                              <w:sz w:val="24"/>
                              <w:szCs w:val="24"/>
                            </w:rPr>
                          </w:pPr>
                          <w:r>
                            <w:rPr>
                              <w:b/>
                              <w:color w:val="FFFFFF" w:themeColor="background1"/>
                              <w:sz w:val="24"/>
                              <w:szCs w:val="24"/>
                            </w:rPr>
                            <w:t xml:space="preserve">                                                          </w:t>
                          </w:r>
                          <w:r w:rsidRPr="00F37B3E">
                            <w:rPr>
                              <w:b/>
                              <w:color w:val="FFFFFF" w:themeColor="background1"/>
                              <w:sz w:val="24"/>
                              <w:szCs w:val="24"/>
                            </w:rPr>
                            <w:t>North Tyneside and Northumberland Safeguarding Adults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xmlns:mv="urn:schemas-microsoft-com:mac:vml" xmlns:mo="http://schemas.microsoft.com/office/mac/office/2008/main">
          <w:pict w14:anchorId="102B2713">
            <v:roundrect id="AutoShape 2" style="position:absolute;margin-left:-115.3pt;margin-top:-35.35pt;width:868.2pt;height:5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3" fillcolor="#8064a2 [3207]" stroked="f" strokecolor="#f2f2f2 [3041]" strokeweight="3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">
              <v:shadow on="t" color="#3f3151 [1607]" opacity=".5" offset="1pt"/>
              <v:textbox>
                <w:txbxContent>
                  <w:p w:rsidR="00B75DE3" w:rsidP="005607E5" w:rsidRDefault="00B75DE3" w14:paraId="1D7BD492" wp14:textId="77777777">
                    <w:pPr>
                      <w:ind w:right="241"/>
                      <w:rPr>
                        <w:b/>
                        <w:color w:val="FFFFFF" w:themeColor="background1"/>
                        <w:sz w:val="16"/>
                        <w:szCs w:val="16"/>
                      </w:rPr>
                    </w:pPr>
                  </w:p>
                  <w:p w:rsidRPr="00F37B3E" w:rsidR="00B75DE3" w:rsidP="003938BB" w:rsidRDefault="00B75DE3" w14:paraId="24B44286" wp14:textId="77777777">
                    <w:pPr>
                      <w:ind w:right="241"/>
                      <w:rPr>
                        <w:b/>
                        <w:color w:val="FFFFFF" w:themeColor="background1"/>
                        <w:sz w:val="24"/>
                        <w:szCs w:val="24"/>
                      </w:rPr>
                    </w:pPr>
                    <w:r>
                      <w:rPr>
                        <w:b/>
                        <w:color w:val="FFFFFF" w:themeColor="background1"/>
                        <w:sz w:val="24"/>
                        <w:szCs w:val="24"/>
                      </w:rPr>
                      <w:t xml:space="preserve">                                                          </w:t>
                    </w:r>
                    <w:r w:rsidRPr="00F37B3E">
                      <w:rPr>
                        <w:b/>
                        <w:color w:val="FFFFFF" w:themeColor="background1"/>
                        <w:sz w:val="24"/>
                        <w:szCs w:val="24"/>
                      </w:rPr>
                      <w:t>North Tyneside and Northumberland Safeguarding Adults Board</w:t>
                    </w:r>
                  </w:p>
                </w:txbxContent>
              </v:textbox>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1D06A" w14:textId="77777777" w:rsidR="009D7BE0" w:rsidRDefault="009D7BE0">
    <w:pPr>
      <w:pStyle w:val="Header"/>
    </w:pPr>
    <w:r>
      <w:rPr>
        <w:noProof/>
        <w:lang w:eastAsia="en-GB"/>
      </w:rPr>
      <mc:AlternateContent>
        <mc:Choice Requires="wps">
          <w:drawing>
            <wp:anchor distT="0" distB="0" distL="114300" distR="114300" simplePos="0" relativeHeight="251661312" behindDoc="0" locked="0" layoutInCell="1" allowOverlap="1" wp14:anchorId="2E3EB9AC" wp14:editId="3765BF12">
              <wp:simplePos x="0" y="0"/>
              <wp:positionH relativeFrom="column">
                <wp:posOffset>-1095153</wp:posOffset>
              </wp:positionH>
              <wp:positionV relativeFrom="paragraph">
                <wp:posOffset>-449580</wp:posOffset>
              </wp:positionV>
              <wp:extent cx="11025962" cy="850605"/>
              <wp:effectExtent l="0" t="0" r="23495" b="4508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5962" cy="850605"/>
                      </a:xfrm>
                      <a:prstGeom prst="roundRect">
                        <a:avLst>
                          <a:gd name="adj" fmla="val 16667"/>
                        </a:avLst>
                      </a:prstGeom>
                      <a:solidFill>
                        <a:schemeClr val="accent4">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CF3892" w14:textId="77777777" w:rsidR="009D7BE0" w:rsidRDefault="009D7BE0" w:rsidP="002800A0">
                          <w:pPr>
                            <w:jc w:val="center"/>
                            <w:rPr>
                              <w:b/>
                              <w:color w:val="FFFFFF" w:themeColor="background1"/>
                              <w:sz w:val="20"/>
                              <w:szCs w:val="20"/>
                            </w:rPr>
                          </w:pPr>
                        </w:p>
                        <w:p w14:paraId="65A1FC34" w14:textId="77777777" w:rsidR="009D7BE0" w:rsidRPr="00807DEC" w:rsidRDefault="009D7BE0" w:rsidP="005607E5">
                          <w:pPr>
                            <w:ind w:right="241"/>
                            <w:rPr>
                              <w:b/>
                              <w:color w:val="FFFFFF" w:themeColor="background1"/>
                            </w:rPr>
                          </w:pPr>
                          <w:r>
                            <w:rPr>
                              <w:b/>
                              <w:color w:val="FFFFFF" w:themeColor="background1"/>
                            </w:rPr>
                            <w:t xml:space="preserve">                                                          </w:t>
                          </w:r>
                          <w:r w:rsidRPr="00807DEC">
                            <w:rPr>
                              <w:b/>
                              <w:color w:val="FFFFFF" w:themeColor="background1"/>
                            </w:rPr>
                            <w:t>North Tyneside and Northumberland Safeguarding Adults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xmlns:mv="urn:schemas-microsoft-com:mac:vml" xmlns:mo="http://schemas.microsoft.com/office/mac/office/2008/main">
          <w:pict w14:anchorId="13B0095F">
            <v:roundrect id="_x0000_s1084" style="position:absolute;margin-left:-86.25pt;margin-top:-35.4pt;width:868.2pt;height: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8064a2 [3207]" stroked="f" strokecolor="#f2f2f2 [3041]" strokeweight="3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">
              <v:shadow on="t" color="#3f3151 [1607]" opacity=".5" offset="1pt"/>
              <v:textbox>
                <w:txbxContent>
                  <w:p w:rsidR="00B75DE3" w:rsidP="002800A0" w:rsidRDefault="00B75DE3" w14:paraId="2787F392" wp14:textId="77777777">
                    <w:pPr>
                      <w:jc w:val="center"/>
                      <w:rPr>
                        <w:b/>
                        <w:color w:val="FFFFFF" w:themeColor="background1"/>
                        <w:sz w:val="20"/>
                        <w:szCs w:val="20"/>
                      </w:rPr>
                    </w:pPr>
                  </w:p>
                  <w:p w:rsidRPr="00807DEC" w:rsidR="00B75DE3" w:rsidP="005607E5" w:rsidRDefault="00B75DE3" w14:paraId="7FD3145F" wp14:textId="77777777">
                    <w:pPr>
                      <w:ind w:right="241"/>
                      <w:rPr>
                        <w:b/>
                        <w:color w:val="FFFFFF" w:themeColor="background1"/>
                      </w:rPr>
                    </w:pPr>
                    <w:r>
                      <w:rPr>
                        <w:b/>
                        <w:color w:val="FFFFFF" w:themeColor="background1"/>
                      </w:rPr>
                      <w:t xml:space="preserve">                                                          </w:t>
                    </w:r>
                    <w:r w:rsidRPr="00807DEC">
                      <w:rPr>
                        <w:b/>
                        <w:color w:val="FFFFFF" w:themeColor="background1"/>
                      </w:rPr>
                      <w:t>North Tyneside and Northumberland Safeguarding Adults Board</w:t>
                    </w:r>
                  </w:p>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966FF"/>
    <w:multiLevelType w:val="hybridMultilevel"/>
    <w:tmpl w:val="492E01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1F6B5D"/>
    <w:multiLevelType w:val="hybridMultilevel"/>
    <w:tmpl w:val="5E7E69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4E480A"/>
    <w:multiLevelType w:val="hybridMultilevel"/>
    <w:tmpl w:val="E4F8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FC06B0"/>
    <w:multiLevelType w:val="hybridMultilevel"/>
    <w:tmpl w:val="E1565AC2"/>
    <w:lvl w:ilvl="0" w:tplc="0809000B">
      <w:start w:val="1"/>
      <w:numFmt w:val="bullet"/>
      <w:lvlText w:val=""/>
      <w:lvlJc w:val="left"/>
      <w:pPr>
        <w:ind w:left="787" w:hanging="360"/>
      </w:pPr>
      <w:rPr>
        <w:rFonts w:ascii="Wingdings" w:hAnsi="Wingdings"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
    <w:nsid w:val="13182BF2"/>
    <w:multiLevelType w:val="hybridMultilevel"/>
    <w:tmpl w:val="45565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4D852CF"/>
    <w:multiLevelType w:val="hybridMultilevel"/>
    <w:tmpl w:val="4A96F4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866590"/>
    <w:multiLevelType w:val="hybridMultilevel"/>
    <w:tmpl w:val="FE5C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F13C28"/>
    <w:multiLevelType w:val="hybridMultilevel"/>
    <w:tmpl w:val="2432ED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D764DE"/>
    <w:multiLevelType w:val="hybridMultilevel"/>
    <w:tmpl w:val="BB0EC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4901CB"/>
    <w:multiLevelType w:val="hybridMultilevel"/>
    <w:tmpl w:val="59B4DB5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50D108A"/>
    <w:multiLevelType w:val="multilevel"/>
    <w:tmpl w:val="4FEC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D7343E"/>
    <w:multiLevelType w:val="hybridMultilevel"/>
    <w:tmpl w:val="5A003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024EBB"/>
    <w:multiLevelType w:val="hybridMultilevel"/>
    <w:tmpl w:val="9CEA61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2BFB0070"/>
    <w:multiLevelType w:val="hybridMultilevel"/>
    <w:tmpl w:val="6B96E8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BFB7CEC"/>
    <w:multiLevelType w:val="hybridMultilevel"/>
    <w:tmpl w:val="73C01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5A3192"/>
    <w:multiLevelType w:val="hybridMultilevel"/>
    <w:tmpl w:val="6BD2E0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54400D"/>
    <w:multiLevelType w:val="hybridMultilevel"/>
    <w:tmpl w:val="ECFE7D8C"/>
    <w:lvl w:ilvl="0" w:tplc="0809000B">
      <w:start w:val="1"/>
      <w:numFmt w:val="bullet"/>
      <w:lvlText w:val=""/>
      <w:lvlJc w:val="left"/>
      <w:pPr>
        <w:ind w:left="787" w:hanging="360"/>
      </w:pPr>
      <w:rPr>
        <w:rFonts w:ascii="Wingdings" w:hAnsi="Wingdings"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7">
    <w:nsid w:val="379474F3"/>
    <w:multiLevelType w:val="hybridMultilevel"/>
    <w:tmpl w:val="E1A4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803332"/>
    <w:multiLevelType w:val="hybridMultilevel"/>
    <w:tmpl w:val="8B687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8F66AB7"/>
    <w:multiLevelType w:val="hybridMultilevel"/>
    <w:tmpl w:val="7C90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7302A4"/>
    <w:multiLevelType w:val="hybridMultilevel"/>
    <w:tmpl w:val="142E6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3F6D94"/>
    <w:multiLevelType w:val="hybridMultilevel"/>
    <w:tmpl w:val="3D4C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D953F2"/>
    <w:multiLevelType w:val="hybridMultilevel"/>
    <w:tmpl w:val="54780D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03D0BA5"/>
    <w:multiLevelType w:val="hybridMultilevel"/>
    <w:tmpl w:val="684EE51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0907823"/>
    <w:multiLevelType w:val="hybridMultilevel"/>
    <w:tmpl w:val="5B508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BFA5442"/>
    <w:multiLevelType w:val="hybridMultilevel"/>
    <w:tmpl w:val="817881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D0C5212"/>
    <w:multiLevelType w:val="hybridMultilevel"/>
    <w:tmpl w:val="E9ECC4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6917D1"/>
    <w:multiLevelType w:val="hybridMultilevel"/>
    <w:tmpl w:val="47BC89A4"/>
    <w:lvl w:ilvl="0" w:tplc="0809000B">
      <w:start w:val="1"/>
      <w:numFmt w:val="bullet"/>
      <w:lvlText w:val=""/>
      <w:lvlJc w:val="left"/>
      <w:pPr>
        <w:ind w:left="787" w:hanging="360"/>
      </w:pPr>
      <w:rPr>
        <w:rFonts w:ascii="Wingdings" w:hAnsi="Wingdings"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8">
    <w:nsid w:val="69CA3931"/>
    <w:multiLevelType w:val="hybridMultilevel"/>
    <w:tmpl w:val="559A818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BB25B2C"/>
    <w:multiLevelType w:val="multilevel"/>
    <w:tmpl w:val="00A0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534566"/>
    <w:multiLevelType w:val="hybridMultilevel"/>
    <w:tmpl w:val="6F2A248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769E56AF"/>
    <w:multiLevelType w:val="hybridMultilevel"/>
    <w:tmpl w:val="39B08BEA"/>
    <w:lvl w:ilvl="0" w:tplc="39B8A126">
      <w:start w:val="1"/>
      <w:numFmt w:val="decimal"/>
      <w:lvlText w:val="%1."/>
      <w:lvlJc w:val="left"/>
      <w:pPr>
        <w:ind w:left="360" w:hanging="360"/>
      </w:pPr>
      <w:rPr>
        <w:rFonts w:hint="default"/>
        <w:color w:val="5F497A" w:themeColor="accent4" w:themeShade="BF"/>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D516C2C"/>
    <w:multiLevelType w:val="hybridMultilevel"/>
    <w:tmpl w:val="48CE5870"/>
    <w:lvl w:ilvl="0" w:tplc="190A0B16">
      <w:start w:val="1"/>
      <w:numFmt w:val="bullet"/>
      <w:lvlText w:val="●"/>
      <w:lvlJc w:val="left"/>
      <w:pPr>
        <w:tabs>
          <w:tab w:val="num" w:pos="720"/>
        </w:tabs>
        <w:ind w:left="720" w:hanging="360"/>
      </w:pPr>
      <w:rPr>
        <w:rFonts w:ascii="Arial" w:hAnsi="Arial" w:hint="default"/>
      </w:rPr>
    </w:lvl>
    <w:lvl w:ilvl="1" w:tplc="A98010FA" w:tentative="1">
      <w:start w:val="1"/>
      <w:numFmt w:val="bullet"/>
      <w:lvlText w:val="●"/>
      <w:lvlJc w:val="left"/>
      <w:pPr>
        <w:tabs>
          <w:tab w:val="num" w:pos="1440"/>
        </w:tabs>
        <w:ind w:left="1440" w:hanging="360"/>
      </w:pPr>
      <w:rPr>
        <w:rFonts w:ascii="Arial" w:hAnsi="Arial" w:hint="default"/>
      </w:rPr>
    </w:lvl>
    <w:lvl w:ilvl="2" w:tplc="CC462692" w:tentative="1">
      <w:start w:val="1"/>
      <w:numFmt w:val="bullet"/>
      <w:lvlText w:val="●"/>
      <w:lvlJc w:val="left"/>
      <w:pPr>
        <w:tabs>
          <w:tab w:val="num" w:pos="2160"/>
        </w:tabs>
        <w:ind w:left="2160" w:hanging="360"/>
      </w:pPr>
      <w:rPr>
        <w:rFonts w:ascii="Arial" w:hAnsi="Arial" w:hint="default"/>
      </w:rPr>
    </w:lvl>
    <w:lvl w:ilvl="3" w:tplc="FFA28F6C" w:tentative="1">
      <w:start w:val="1"/>
      <w:numFmt w:val="bullet"/>
      <w:lvlText w:val="●"/>
      <w:lvlJc w:val="left"/>
      <w:pPr>
        <w:tabs>
          <w:tab w:val="num" w:pos="2880"/>
        </w:tabs>
        <w:ind w:left="2880" w:hanging="360"/>
      </w:pPr>
      <w:rPr>
        <w:rFonts w:ascii="Arial" w:hAnsi="Arial" w:hint="default"/>
      </w:rPr>
    </w:lvl>
    <w:lvl w:ilvl="4" w:tplc="88ACD98A" w:tentative="1">
      <w:start w:val="1"/>
      <w:numFmt w:val="bullet"/>
      <w:lvlText w:val="●"/>
      <w:lvlJc w:val="left"/>
      <w:pPr>
        <w:tabs>
          <w:tab w:val="num" w:pos="3600"/>
        </w:tabs>
        <w:ind w:left="3600" w:hanging="360"/>
      </w:pPr>
      <w:rPr>
        <w:rFonts w:ascii="Arial" w:hAnsi="Arial" w:hint="default"/>
      </w:rPr>
    </w:lvl>
    <w:lvl w:ilvl="5" w:tplc="190A124A" w:tentative="1">
      <w:start w:val="1"/>
      <w:numFmt w:val="bullet"/>
      <w:lvlText w:val="●"/>
      <w:lvlJc w:val="left"/>
      <w:pPr>
        <w:tabs>
          <w:tab w:val="num" w:pos="4320"/>
        </w:tabs>
        <w:ind w:left="4320" w:hanging="360"/>
      </w:pPr>
      <w:rPr>
        <w:rFonts w:ascii="Arial" w:hAnsi="Arial" w:hint="default"/>
      </w:rPr>
    </w:lvl>
    <w:lvl w:ilvl="6" w:tplc="19F2D912" w:tentative="1">
      <w:start w:val="1"/>
      <w:numFmt w:val="bullet"/>
      <w:lvlText w:val="●"/>
      <w:lvlJc w:val="left"/>
      <w:pPr>
        <w:tabs>
          <w:tab w:val="num" w:pos="5040"/>
        </w:tabs>
        <w:ind w:left="5040" w:hanging="360"/>
      </w:pPr>
      <w:rPr>
        <w:rFonts w:ascii="Arial" w:hAnsi="Arial" w:hint="default"/>
      </w:rPr>
    </w:lvl>
    <w:lvl w:ilvl="7" w:tplc="229AD488" w:tentative="1">
      <w:start w:val="1"/>
      <w:numFmt w:val="bullet"/>
      <w:lvlText w:val="●"/>
      <w:lvlJc w:val="left"/>
      <w:pPr>
        <w:tabs>
          <w:tab w:val="num" w:pos="5760"/>
        </w:tabs>
        <w:ind w:left="5760" w:hanging="360"/>
      </w:pPr>
      <w:rPr>
        <w:rFonts w:ascii="Arial" w:hAnsi="Arial" w:hint="default"/>
      </w:rPr>
    </w:lvl>
    <w:lvl w:ilvl="8" w:tplc="F0ACACB4" w:tentative="1">
      <w:start w:val="1"/>
      <w:numFmt w:val="bullet"/>
      <w:lvlText w:val="●"/>
      <w:lvlJc w:val="left"/>
      <w:pPr>
        <w:tabs>
          <w:tab w:val="num" w:pos="6480"/>
        </w:tabs>
        <w:ind w:left="6480" w:hanging="360"/>
      </w:pPr>
      <w:rPr>
        <w:rFonts w:ascii="Arial" w:hAnsi="Arial" w:hint="default"/>
      </w:rPr>
    </w:lvl>
  </w:abstractNum>
  <w:abstractNum w:abstractNumId="33">
    <w:nsid w:val="7F8D2B4D"/>
    <w:multiLevelType w:val="hybridMultilevel"/>
    <w:tmpl w:val="A5425A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14"/>
  </w:num>
  <w:num w:numId="4">
    <w:abstractNumId w:val="6"/>
  </w:num>
  <w:num w:numId="5">
    <w:abstractNumId w:val="18"/>
  </w:num>
  <w:num w:numId="6">
    <w:abstractNumId w:val="24"/>
  </w:num>
  <w:num w:numId="7">
    <w:abstractNumId w:val="4"/>
  </w:num>
  <w:num w:numId="8">
    <w:abstractNumId w:val="2"/>
  </w:num>
  <w:num w:numId="9">
    <w:abstractNumId w:val="27"/>
  </w:num>
  <w:num w:numId="10">
    <w:abstractNumId w:val="30"/>
  </w:num>
  <w:num w:numId="11">
    <w:abstractNumId w:val="26"/>
  </w:num>
  <w:num w:numId="12">
    <w:abstractNumId w:val="33"/>
  </w:num>
  <w:num w:numId="13">
    <w:abstractNumId w:val="16"/>
  </w:num>
  <w:num w:numId="14">
    <w:abstractNumId w:val="1"/>
  </w:num>
  <w:num w:numId="15">
    <w:abstractNumId w:val="15"/>
  </w:num>
  <w:num w:numId="16">
    <w:abstractNumId w:val="22"/>
  </w:num>
  <w:num w:numId="17">
    <w:abstractNumId w:val="25"/>
  </w:num>
  <w:num w:numId="18">
    <w:abstractNumId w:val="12"/>
  </w:num>
  <w:num w:numId="19">
    <w:abstractNumId w:val="3"/>
  </w:num>
  <w:num w:numId="20">
    <w:abstractNumId w:val="10"/>
  </w:num>
  <w:num w:numId="21">
    <w:abstractNumId w:val="29"/>
  </w:num>
  <w:num w:numId="22">
    <w:abstractNumId w:val="11"/>
  </w:num>
  <w:num w:numId="23">
    <w:abstractNumId w:val="8"/>
  </w:num>
  <w:num w:numId="24">
    <w:abstractNumId w:val="20"/>
  </w:num>
  <w:num w:numId="25">
    <w:abstractNumId w:val="17"/>
  </w:num>
  <w:num w:numId="26">
    <w:abstractNumId w:val="32"/>
  </w:num>
  <w:num w:numId="27">
    <w:abstractNumId w:val="21"/>
  </w:num>
  <w:num w:numId="28">
    <w:abstractNumId w:val="19"/>
  </w:num>
  <w:num w:numId="29">
    <w:abstractNumId w:val="0"/>
  </w:num>
  <w:num w:numId="30">
    <w:abstractNumId w:val="5"/>
  </w:num>
  <w:num w:numId="31">
    <w:abstractNumId w:val="7"/>
  </w:num>
  <w:num w:numId="32">
    <w:abstractNumId w:val="28"/>
  </w:num>
  <w:num w:numId="33">
    <w:abstractNumId w:val="9"/>
  </w:num>
  <w:num w:numId="34">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DEC"/>
    <w:rsid w:val="00000E55"/>
    <w:rsid w:val="000041D7"/>
    <w:rsid w:val="00004633"/>
    <w:rsid w:val="00005F91"/>
    <w:rsid w:val="000064E2"/>
    <w:rsid w:val="0000658F"/>
    <w:rsid w:val="000104F4"/>
    <w:rsid w:val="00010A1E"/>
    <w:rsid w:val="00012494"/>
    <w:rsid w:val="000132BF"/>
    <w:rsid w:val="0001388F"/>
    <w:rsid w:val="000148EB"/>
    <w:rsid w:val="00015405"/>
    <w:rsid w:val="00017459"/>
    <w:rsid w:val="00020845"/>
    <w:rsid w:val="00024C54"/>
    <w:rsid w:val="0002668D"/>
    <w:rsid w:val="0004519E"/>
    <w:rsid w:val="0006397D"/>
    <w:rsid w:val="0006465B"/>
    <w:rsid w:val="00070423"/>
    <w:rsid w:val="00081055"/>
    <w:rsid w:val="0008509F"/>
    <w:rsid w:val="00085591"/>
    <w:rsid w:val="00090B50"/>
    <w:rsid w:val="0009195C"/>
    <w:rsid w:val="000947BF"/>
    <w:rsid w:val="000959FB"/>
    <w:rsid w:val="000A0B12"/>
    <w:rsid w:val="000A14D9"/>
    <w:rsid w:val="000A2C88"/>
    <w:rsid w:val="000A6FFE"/>
    <w:rsid w:val="000A7E00"/>
    <w:rsid w:val="000B151F"/>
    <w:rsid w:val="000B4CAF"/>
    <w:rsid w:val="000B625D"/>
    <w:rsid w:val="000C2EDD"/>
    <w:rsid w:val="000C5E70"/>
    <w:rsid w:val="000C70A2"/>
    <w:rsid w:val="000D3A8C"/>
    <w:rsid w:val="000E19A1"/>
    <w:rsid w:val="000E382F"/>
    <w:rsid w:val="000E773B"/>
    <w:rsid w:val="000F0ABD"/>
    <w:rsid w:val="000F17FE"/>
    <w:rsid w:val="00105FE1"/>
    <w:rsid w:val="00111DAE"/>
    <w:rsid w:val="00113313"/>
    <w:rsid w:val="00113DE0"/>
    <w:rsid w:val="001177F4"/>
    <w:rsid w:val="00117A00"/>
    <w:rsid w:val="001200BF"/>
    <w:rsid w:val="00123D06"/>
    <w:rsid w:val="001254AF"/>
    <w:rsid w:val="0013034B"/>
    <w:rsid w:val="00130633"/>
    <w:rsid w:val="001327E7"/>
    <w:rsid w:val="00135BE4"/>
    <w:rsid w:val="00140D5A"/>
    <w:rsid w:val="001437A1"/>
    <w:rsid w:val="0014520E"/>
    <w:rsid w:val="00146A9C"/>
    <w:rsid w:val="001503E8"/>
    <w:rsid w:val="00155670"/>
    <w:rsid w:val="00160E16"/>
    <w:rsid w:val="0016561D"/>
    <w:rsid w:val="0016597B"/>
    <w:rsid w:val="001663F2"/>
    <w:rsid w:val="00167C87"/>
    <w:rsid w:val="00172999"/>
    <w:rsid w:val="00174A6E"/>
    <w:rsid w:val="00175489"/>
    <w:rsid w:val="00177280"/>
    <w:rsid w:val="00177A1C"/>
    <w:rsid w:val="00181923"/>
    <w:rsid w:val="00182984"/>
    <w:rsid w:val="001831C9"/>
    <w:rsid w:val="001847AC"/>
    <w:rsid w:val="001855FE"/>
    <w:rsid w:val="00185E9A"/>
    <w:rsid w:val="00190C6E"/>
    <w:rsid w:val="0019471D"/>
    <w:rsid w:val="00194AC0"/>
    <w:rsid w:val="001A32D1"/>
    <w:rsid w:val="001A6C72"/>
    <w:rsid w:val="001B3D80"/>
    <w:rsid w:val="001B408F"/>
    <w:rsid w:val="001B4DCB"/>
    <w:rsid w:val="001C1EAF"/>
    <w:rsid w:val="001C6BDE"/>
    <w:rsid w:val="001D0D63"/>
    <w:rsid w:val="001D182F"/>
    <w:rsid w:val="001D5371"/>
    <w:rsid w:val="001D5631"/>
    <w:rsid w:val="001E26E1"/>
    <w:rsid w:val="001F0568"/>
    <w:rsid w:val="001F0661"/>
    <w:rsid w:val="00205162"/>
    <w:rsid w:val="002061A7"/>
    <w:rsid w:val="00215695"/>
    <w:rsid w:val="00220C60"/>
    <w:rsid w:val="0022425E"/>
    <w:rsid w:val="00233114"/>
    <w:rsid w:val="002344EE"/>
    <w:rsid w:val="00235B19"/>
    <w:rsid w:val="00240DF7"/>
    <w:rsid w:val="00243B4A"/>
    <w:rsid w:val="00243BB9"/>
    <w:rsid w:val="00255944"/>
    <w:rsid w:val="00260AF9"/>
    <w:rsid w:val="00260E63"/>
    <w:rsid w:val="002631E2"/>
    <w:rsid w:val="00263762"/>
    <w:rsid w:val="0027005A"/>
    <w:rsid w:val="00270493"/>
    <w:rsid w:val="00270D59"/>
    <w:rsid w:val="002713BD"/>
    <w:rsid w:val="00271C51"/>
    <w:rsid w:val="00273E4C"/>
    <w:rsid w:val="00277DA1"/>
    <w:rsid w:val="002800A0"/>
    <w:rsid w:val="00280255"/>
    <w:rsid w:val="0028167E"/>
    <w:rsid w:val="00282E3B"/>
    <w:rsid w:val="00283EC3"/>
    <w:rsid w:val="0028484D"/>
    <w:rsid w:val="0029359A"/>
    <w:rsid w:val="002935E2"/>
    <w:rsid w:val="002A2C17"/>
    <w:rsid w:val="002A72FC"/>
    <w:rsid w:val="002B3288"/>
    <w:rsid w:val="002B51F9"/>
    <w:rsid w:val="002B66BB"/>
    <w:rsid w:val="002C04A0"/>
    <w:rsid w:val="002C0BD5"/>
    <w:rsid w:val="002C605C"/>
    <w:rsid w:val="002C6701"/>
    <w:rsid w:val="002D4347"/>
    <w:rsid w:val="002D5A96"/>
    <w:rsid w:val="002E1EB7"/>
    <w:rsid w:val="002E4DA0"/>
    <w:rsid w:val="002E680B"/>
    <w:rsid w:val="002F5B6F"/>
    <w:rsid w:val="002F6F74"/>
    <w:rsid w:val="00300EA9"/>
    <w:rsid w:val="00301BAA"/>
    <w:rsid w:val="00302635"/>
    <w:rsid w:val="00302F83"/>
    <w:rsid w:val="003035E6"/>
    <w:rsid w:val="00313801"/>
    <w:rsid w:val="0031406C"/>
    <w:rsid w:val="0032234F"/>
    <w:rsid w:val="0032536A"/>
    <w:rsid w:val="003362BB"/>
    <w:rsid w:val="00342EC0"/>
    <w:rsid w:val="00345866"/>
    <w:rsid w:val="00347459"/>
    <w:rsid w:val="0035659F"/>
    <w:rsid w:val="00364695"/>
    <w:rsid w:val="00364BFC"/>
    <w:rsid w:val="003660F6"/>
    <w:rsid w:val="00366154"/>
    <w:rsid w:val="003676D6"/>
    <w:rsid w:val="00367A03"/>
    <w:rsid w:val="003759CC"/>
    <w:rsid w:val="00375B8C"/>
    <w:rsid w:val="00383C6B"/>
    <w:rsid w:val="003938BB"/>
    <w:rsid w:val="00395107"/>
    <w:rsid w:val="003A1678"/>
    <w:rsid w:val="003A17C7"/>
    <w:rsid w:val="003A273F"/>
    <w:rsid w:val="003A38F3"/>
    <w:rsid w:val="003B4113"/>
    <w:rsid w:val="003B6CE9"/>
    <w:rsid w:val="003D6CCB"/>
    <w:rsid w:val="003D6F6E"/>
    <w:rsid w:val="003E51A1"/>
    <w:rsid w:val="003E5A34"/>
    <w:rsid w:val="003F13F3"/>
    <w:rsid w:val="003F1B62"/>
    <w:rsid w:val="003F3487"/>
    <w:rsid w:val="003F5033"/>
    <w:rsid w:val="003F632B"/>
    <w:rsid w:val="00404118"/>
    <w:rsid w:val="004046FF"/>
    <w:rsid w:val="0040620E"/>
    <w:rsid w:val="0041136F"/>
    <w:rsid w:val="004121FD"/>
    <w:rsid w:val="00415FD9"/>
    <w:rsid w:val="00417F6F"/>
    <w:rsid w:val="0042311F"/>
    <w:rsid w:val="00424417"/>
    <w:rsid w:val="0042725E"/>
    <w:rsid w:val="004314BA"/>
    <w:rsid w:val="0043478E"/>
    <w:rsid w:val="00437937"/>
    <w:rsid w:val="00453AD5"/>
    <w:rsid w:val="00454B4C"/>
    <w:rsid w:val="00455DAA"/>
    <w:rsid w:val="00457461"/>
    <w:rsid w:val="00460FAC"/>
    <w:rsid w:val="004673EE"/>
    <w:rsid w:val="00467A8E"/>
    <w:rsid w:val="00467CCE"/>
    <w:rsid w:val="0048111C"/>
    <w:rsid w:val="00483E5A"/>
    <w:rsid w:val="00491033"/>
    <w:rsid w:val="00494F85"/>
    <w:rsid w:val="004A367B"/>
    <w:rsid w:val="004A5EB5"/>
    <w:rsid w:val="004B15BD"/>
    <w:rsid w:val="004B3BAE"/>
    <w:rsid w:val="004C6B2E"/>
    <w:rsid w:val="004D57F2"/>
    <w:rsid w:val="004D74F1"/>
    <w:rsid w:val="004E0282"/>
    <w:rsid w:val="004F5C32"/>
    <w:rsid w:val="0050078A"/>
    <w:rsid w:val="0050484B"/>
    <w:rsid w:val="00507953"/>
    <w:rsid w:val="00507DA1"/>
    <w:rsid w:val="005128AE"/>
    <w:rsid w:val="00514E00"/>
    <w:rsid w:val="0051636C"/>
    <w:rsid w:val="00525C72"/>
    <w:rsid w:val="005272B2"/>
    <w:rsid w:val="00537A5B"/>
    <w:rsid w:val="00542277"/>
    <w:rsid w:val="0055480C"/>
    <w:rsid w:val="005607E5"/>
    <w:rsid w:val="00561846"/>
    <w:rsid w:val="00561A07"/>
    <w:rsid w:val="0057080D"/>
    <w:rsid w:val="00576E3E"/>
    <w:rsid w:val="00595DE3"/>
    <w:rsid w:val="00596538"/>
    <w:rsid w:val="005A1B27"/>
    <w:rsid w:val="005A5233"/>
    <w:rsid w:val="005B0BFB"/>
    <w:rsid w:val="005C2691"/>
    <w:rsid w:val="005C6FE3"/>
    <w:rsid w:val="005C7A50"/>
    <w:rsid w:val="005D242C"/>
    <w:rsid w:val="005D4CD8"/>
    <w:rsid w:val="005D67FC"/>
    <w:rsid w:val="005D69E3"/>
    <w:rsid w:val="005E0469"/>
    <w:rsid w:val="005E48C7"/>
    <w:rsid w:val="005F209F"/>
    <w:rsid w:val="005F59E6"/>
    <w:rsid w:val="005F6E0A"/>
    <w:rsid w:val="005F730E"/>
    <w:rsid w:val="006046F2"/>
    <w:rsid w:val="006057BD"/>
    <w:rsid w:val="00605D05"/>
    <w:rsid w:val="0061112C"/>
    <w:rsid w:val="00617337"/>
    <w:rsid w:val="0062027D"/>
    <w:rsid w:val="0062479B"/>
    <w:rsid w:val="006314C2"/>
    <w:rsid w:val="00633BDA"/>
    <w:rsid w:val="00642E3E"/>
    <w:rsid w:val="00646733"/>
    <w:rsid w:val="00646C38"/>
    <w:rsid w:val="00656D39"/>
    <w:rsid w:val="006712D8"/>
    <w:rsid w:val="00671EC4"/>
    <w:rsid w:val="0068112E"/>
    <w:rsid w:val="00681184"/>
    <w:rsid w:val="0068331D"/>
    <w:rsid w:val="0068391B"/>
    <w:rsid w:val="006855C1"/>
    <w:rsid w:val="006916B0"/>
    <w:rsid w:val="006946EF"/>
    <w:rsid w:val="006A4FF1"/>
    <w:rsid w:val="006A63FE"/>
    <w:rsid w:val="006C0874"/>
    <w:rsid w:val="006D0B1A"/>
    <w:rsid w:val="006E2601"/>
    <w:rsid w:val="006E3D01"/>
    <w:rsid w:val="006E6447"/>
    <w:rsid w:val="006F19C5"/>
    <w:rsid w:val="006F23D9"/>
    <w:rsid w:val="006F36B4"/>
    <w:rsid w:val="006F692F"/>
    <w:rsid w:val="006F6D93"/>
    <w:rsid w:val="00704D6A"/>
    <w:rsid w:val="00705F7C"/>
    <w:rsid w:val="00706763"/>
    <w:rsid w:val="00707D05"/>
    <w:rsid w:val="00707F0C"/>
    <w:rsid w:val="00710035"/>
    <w:rsid w:val="0071645C"/>
    <w:rsid w:val="00720A6D"/>
    <w:rsid w:val="00721CFC"/>
    <w:rsid w:val="00722B35"/>
    <w:rsid w:val="007245AB"/>
    <w:rsid w:val="00725A5F"/>
    <w:rsid w:val="00725B7B"/>
    <w:rsid w:val="0073272C"/>
    <w:rsid w:val="00733F1C"/>
    <w:rsid w:val="0073525F"/>
    <w:rsid w:val="00735A4F"/>
    <w:rsid w:val="00743283"/>
    <w:rsid w:val="0074568D"/>
    <w:rsid w:val="00760184"/>
    <w:rsid w:val="00761B08"/>
    <w:rsid w:val="007636E0"/>
    <w:rsid w:val="00782453"/>
    <w:rsid w:val="00782723"/>
    <w:rsid w:val="00786E3E"/>
    <w:rsid w:val="00787DA2"/>
    <w:rsid w:val="00790185"/>
    <w:rsid w:val="00790A1B"/>
    <w:rsid w:val="00796796"/>
    <w:rsid w:val="007A050D"/>
    <w:rsid w:val="007A2ADF"/>
    <w:rsid w:val="007A2B23"/>
    <w:rsid w:val="007A45BA"/>
    <w:rsid w:val="007B38F0"/>
    <w:rsid w:val="007B3E94"/>
    <w:rsid w:val="007B65D3"/>
    <w:rsid w:val="007B710F"/>
    <w:rsid w:val="007C1C6A"/>
    <w:rsid w:val="007C5A64"/>
    <w:rsid w:val="007D034A"/>
    <w:rsid w:val="007D1DDF"/>
    <w:rsid w:val="007D59FB"/>
    <w:rsid w:val="007E56A9"/>
    <w:rsid w:val="007F1705"/>
    <w:rsid w:val="007F45B2"/>
    <w:rsid w:val="008024E6"/>
    <w:rsid w:val="00805647"/>
    <w:rsid w:val="00805AE0"/>
    <w:rsid w:val="00807DEC"/>
    <w:rsid w:val="00815F67"/>
    <w:rsid w:val="00821BAF"/>
    <w:rsid w:val="00824C50"/>
    <w:rsid w:val="008308E4"/>
    <w:rsid w:val="00837FB1"/>
    <w:rsid w:val="00843F0F"/>
    <w:rsid w:val="00844861"/>
    <w:rsid w:val="00847F81"/>
    <w:rsid w:val="00851C47"/>
    <w:rsid w:val="00854E4D"/>
    <w:rsid w:val="00860BD1"/>
    <w:rsid w:val="0086555F"/>
    <w:rsid w:val="00865B7F"/>
    <w:rsid w:val="00866E7D"/>
    <w:rsid w:val="008725DC"/>
    <w:rsid w:val="008731AB"/>
    <w:rsid w:val="00880056"/>
    <w:rsid w:val="008811E8"/>
    <w:rsid w:val="00897AE6"/>
    <w:rsid w:val="00897DFB"/>
    <w:rsid w:val="008A1860"/>
    <w:rsid w:val="008A2C0D"/>
    <w:rsid w:val="008A36BD"/>
    <w:rsid w:val="008A606E"/>
    <w:rsid w:val="008C7E2D"/>
    <w:rsid w:val="008D0B8F"/>
    <w:rsid w:val="008D4FB5"/>
    <w:rsid w:val="008E0E76"/>
    <w:rsid w:val="008E6D4D"/>
    <w:rsid w:val="008F40D8"/>
    <w:rsid w:val="008F46CA"/>
    <w:rsid w:val="008F6C4A"/>
    <w:rsid w:val="00902AC3"/>
    <w:rsid w:val="00904612"/>
    <w:rsid w:val="00904D5A"/>
    <w:rsid w:val="00906F93"/>
    <w:rsid w:val="009100E6"/>
    <w:rsid w:val="00912B45"/>
    <w:rsid w:val="00916371"/>
    <w:rsid w:val="009164B2"/>
    <w:rsid w:val="009168B0"/>
    <w:rsid w:val="00923212"/>
    <w:rsid w:val="00930199"/>
    <w:rsid w:val="009325D5"/>
    <w:rsid w:val="009346E3"/>
    <w:rsid w:val="00935799"/>
    <w:rsid w:val="00945DAB"/>
    <w:rsid w:val="009521D8"/>
    <w:rsid w:val="0095315B"/>
    <w:rsid w:val="00957CBD"/>
    <w:rsid w:val="009603FB"/>
    <w:rsid w:val="009612D0"/>
    <w:rsid w:val="00965972"/>
    <w:rsid w:val="00965FE4"/>
    <w:rsid w:val="00972CD1"/>
    <w:rsid w:val="00974DE9"/>
    <w:rsid w:val="00975E1F"/>
    <w:rsid w:val="00980FFE"/>
    <w:rsid w:val="00987F65"/>
    <w:rsid w:val="009933F2"/>
    <w:rsid w:val="00993632"/>
    <w:rsid w:val="009A2E5C"/>
    <w:rsid w:val="009A7BEB"/>
    <w:rsid w:val="009B1ED2"/>
    <w:rsid w:val="009B5936"/>
    <w:rsid w:val="009C5BCF"/>
    <w:rsid w:val="009D44F7"/>
    <w:rsid w:val="009D4B04"/>
    <w:rsid w:val="009D77C1"/>
    <w:rsid w:val="009D7BE0"/>
    <w:rsid w:val="009E046B"/>
    <w:rsid w:val="009E181E"/>
    <w:rsid w:val="009E308B"/>
    <w:rsid w:val="009E45C4"/>
    <w:rsid w:val="009F5123"/>
    <w:rsid w:val="009F5A89"/>
    <w:rsid w:val="00A019C1"/>
    <w:rsid w:val="00A0260D"/>
    <w:rsid w:val="00A075DB"/>
    <w:rsid w:val="00A13008"/>
    <w:rsid w:val="00A3036D"/>
    <w:rsid w:val="00A32444"/>
    <w:rsid w:val="00A36038"/>
    <w:rsid w:val="00A42F0B"/>
    <w:rsid w:val="00A434F6"/>
    <w:rsid w:val="00A46792"/>
    <w:rsid w:val="00A5367B"/>
    <w:rsid w:val="00A5397E"/>
    <w:rsid w:val="00A57EEE"/>
    <w:rsid w:val="00A60A91"/>
    <w:rsid w:val="00A630D3"/>
    <w:rsid w:val="00A63269"/>
    <w:rsid w:val="00A65088"/>
    <w:rsid w:val="00A66827"/>
    <w:rsid w:val="00A7026A"/>
    <w:rsid w:val="00A77A39"/>
    <w:rsid w:val="00A8078F"/>
    <w:rsid w:val="00A82CD6"/>
    <w:rsid w:val="00A864E4"/>
    <w:rsid w:val="00A87C35"/>
    <w:rsid w:val="00A92020"/>
    <w:rsid w:val="00A92160"/>
    <w:rsid w:val="00A9446B"/>
    <w:rsid w:val="00A97DA4"/>
    <w:rsid w:val="00AA05D7"/>
    <w:rsid w:val="00AA3A15"/>
    <w:rsid w:val="00AA5771"/>
    <w:rsid w:val="00AA6100"/>
    <w:rsid w:val="00AB0F94"/>
    <w:rsid w:val="00AB1BC9"/>
    <w:rsid w:val="00AB3FC8"/>
    <w:rsid w:val="00AC0A82"/>
    <w:rsid w:val="00AC3372"/>
    <w:rsid w:val="00AC4ADD"/>
    <w:rsid w:val="00AC7029"/>
    <w:rsid w:val="00AD07C0"/>
    <w:rsid w:val="00AD31D9"/>
    <w:rsid w:val="00AD6770"/>
    <w:rsid w:val="00AD7544"/>
    <w:rsid w:val="00AE253B"/>
    <w:rsid w:val="00AE6C81"/>
    <w:rsid w:val="00AE6F32"/>
    <w:rsid w:val="00AF3CE4"/>
    <w:rsid w:val="00AF615D"/>
    <w:rsid w:val="00AF6CDD"/>
    <w:rsid w:val="00B0350D"/>
    <w:rsid w:val="00B10D42"/>
    <w:rsid w:val="00B11DFF"/>
    <w:rsid w:val="00B1381F"/>
    <w:rsid w:val="00B1576E"/>
    <w:rsid w:val="00B1758A"/>
    <w:rsid w:val="00B22619"/>
    <w:rsid w:val="00B262B5"/>
    <w:rsid w:val="00B27BB9"/>
    <w:rsid w:val="00B34372"/>
    <w:rsid w:val="00B52BB5"/>
    <w:rsid w:val="00B56503"/>
    <w:rsid w:val="00B637CB"/>
    <w:rsid w:val="00B67F73"/>
    <w:rsid w:val="00B729FD"/>
    <w:rsid w:val="00B75DE3"/>
    <w:rsid w:val="00B763C1"/>
    <w:rsid w:val="00B81F3E"/>
    <w:rsid w:val="00B84B24"/>
    <w:rsid w:val="00B9162F"/>
    <w:rsid w:val="00B95DE4"/>
    <w:rsid w:val="00BB122D"/>
    <w:rsid w:val="00BC7088"/>
    <w:rsid w:val="00BD0AAA"/>
    <w:rsid w:val="00BD28C7"/>
    <w:rsid w:val="00BD2EBD"/>
    <w:rsid w:val="00BD44D7"/>
    <w:rsid w:val="00BE1215"/>
    <w:rsid w:val="00BE1461"/>
    <w:rsid w:val="00BE76DF"/>
    <w:rsid w:val="00BF0E94"/>
    <w:rsid w:val="00BF1680"/>
    <w:rsid w:val="00BF2A31"/>
    <w:rsid w:val="00BF5A14"/>
    <w:rsid w:val="00BF7DBE"/>
    <w:rsid w:val="00C20A26"/>
    <w:rsid w:val="00C243F0"/>
    <w:rsid w:val="00C27F53"/>
    <w:rsid w:val="00C3165B"/>
    <w:rsid w:val="00C35FB9"/>
    <w:rsid w:val="00C36F2A"/>
    <w:rsid w:val="00C37659"/>
    <w:rsid w:val="00C401B2"/>
    <w:rsid w:val="00C445E3"/>
    <w:rsid w:val="00C44AD3"/>
    <w:rsid w:val="00C4530C"/>
    <w:rsid w:val="00C45A96"/>
    <w:rsid w:val="00C470F7"/>
    <w:rsid w:val="00C531BA"/>
    <w:rsid w:val="00C53D51"/>
    <w:rsid w:val="00C564E0"/>
    <w:rsid w:val="00C608F2"/>
    <w:rsid w:val="00C64320"/>
    <w:rsid w:val="00C6460C"/>
    <w:rsid w:val="00C653CB"/>
    <w:rsid w:val="00C67FBA"/>
    <w:rsid w:val="00C720D9"/>
    <w:rsid w:val="00C74E45"/>
    <w:rsid w:val="00C75F1C"/>
    <w:rsid w:val="00C7612D"/>
    <w:rsid w:val="00C84DA8"/>
    <w:rsid w:val="00C92A9B"/>
    <w:rsid w:val="00C92CFE"/>
    <w:rsid w:val="00C92FBE"/>
    <w:rsid w:val="00C96C93"/>
    <w:rsid w:val="00C976EE"/>
    <w:rsid w:val="00CA2AAF"/>
    <w:rsid w:val="00CB083D"/>
    <w:rsid w:val="00CB0F5F"/>
    <w:rsid w:val="00CB230E"/>
    <w:rsid w:val="00CB3767"/>
    <w:rsid w:val="00CB385D"/>
    <w:rsid w:val="00CB4AE7"/>
    <w:rsid w:val="00CB6D4A"/>
    <w:rsid w:val="00CC10F3"/>
    <w:rsid w:val="00CC54A0"/>
    <w:rsid w:val="00CD3C35"/>
    <w:rsid w:val="00CD706D"/>
    <w:rsid w:val="00CE0D67"/>
    <w:rsid w:val="00CE24E5"/>
    <w:rsid w:val="00CE26A0"/>
    <w:rsid w:val="00CE26E7"/>
    <w:rsid w:val="00CE5625"/>
    <w:rsid w:val="00D0178E"/>
    <w:rsid w:val="00D0650C"/>
    <w:rsid w:val="00D12527"/>
    <w:rsid w:val="00D228DE"/>
    <w:rsid w:val="00D22931"/>
    <w:rsid w:val="00D23597"/>
    <w:rsid w:val="00D24AE4"/>
    <w:rsid w:val="00D30F98"/>
    <w:rsid w:val="00D42D17"/>
    <w:rsid w:val="00D4306D"/>
    <w:rsid w:val="00D516C6"/>
    <w:rsid w:val="00D5387A"/>
    <w:rsid w:val="00D548C1"/>
    <w:rsid w:val="00D60D05"/>
    <w:rsid w:val="00D61F79"/>
    <w:rsid w:val="00D70DE3"/>
    <w:rsid w:val="00D72834"/>
    <w:rsid w:val="00D75F2F"/>
    <w:rsid w:val="00D76119"/>
    <w:rsid w:val="00D828F6"/>
    <w:rsid w:val="00D84042"/>
    <w:rsid w:val="00D9062E"/>
    <w:rsid w:val="00D93824"/>
    <w:rsid w:val="00D961DF"/>
    <w:rsid w:val="00DA0F1E"/>
    <w:rsid w:val="00DA4F6E"/>
    <w:rsid w:val="00DA7CE8"/>
    <w:rsid w:val="00DB34EE"/>
    <w:rsid w:val="00DB6EBE"/>
    <w:rsid w:val="00DC0D0F"/>
    <w:rsid w:val="00DC31A8"/>
    <w:rsid w:val="00DC3EFC"/>
    <w:rsid w:val="00DC4755"/>
    <w:rsid w:val="00DC4E62"/>
    <w:rsid w:val="00DD0609"/>
    <w:rsid w:val="00DD276A"/>
    <w:rsid w:val="00DD45A7"/>
    <w:rsid w:val="00DD5C6E"/>
    <w:rsid w:val="00DD761E"/>
    <w:rsid w:val="00DE3EF8"/>
    <w:rsid w:val="00DE7A16"/>
    <w:rsid w:val="00DF74EF"/>
    <w:rsid w:val="00E01956"/>
    <w:rsid w:val="00E03152"/>
    <w:rsid w:val="00E03DD4"/>
    <w:rsid w:val="00E04DF5"/>
    <w:rsid w:val="00E104BF"/>
    <w:rsid w:val="00E11528"/>
    <w:rsid w:val="00E26550"/>
    <w:rsid w:val="00E27FB2"/>
    <w:rsid w:val="00E3365C"/>
    <w:rsid w:val="00E33F26"/>
    <w:rsid w:val="00E3546B"/>
    <w:rsid w:val="00E36364"/>
    <w:rsid w:val="00E36A10"/>
    <w:rsid w:val="00E36A3F"/>
    <w:rsid w:val="00E405FD"/>
    <w:rsid w:val="00E60D74"/>
    <w:rsid w:val="00E61425"/>
    <w:rsid w:val="00E717CB"/>
    <w:rsid w:val="00E72F4B"/>
    <w:rsid w:val="00E7593C"/>
    <w:rsid w:val="00E76CF0"/>
    <w:rsid w:val="00E80B2C"/>
    <w:rsid w:val="00E811C8"/>
    <w:rsid w:val="00E86344"/>
    <w:rsid w:val="00E95741"/>
    <w:rsid w:val="00EA65D8"/>
    <w:rsid w:val="00EB3339"/>
    <w:rsid w:val="00EB5DBE"/>
    <w:rsid w:val="00EC1D55"/>
    <w:rsid w:val="00EC3B16"/>
    <w:rsid w:val="00EC61BC"/>
    <w:rsid w:val="00ED3B3D"/>
    <w:rsid w:val="00ED41EA"/>
    <w:rsid w:val="00ED44BD"/>
    <w:rsid w:val="00ED45F6"/>
    <w:rsid w:val="00ED6A4D"/>
    <w:rsid w:val="00EE451F"/>
    <w:rsid w:val="00EE4F9F"/>
    <w:rsid w:val="00EF354F"/>
    <w:rsid w:val="00EF4E86"/>
    <w:rsid w:val="00EF7FAD"/>
    <w:rsid w:val="00F01475"/>
    <w:rsid w:val="00F017DF"/>
    <w:rsid w:val="00F03FBD"/>
    <w:rsid w:val="00F063A0"/>
    <w:rsid w:val="00F0695E"/>
    <w:rsid w:val="00F0709D"/>
    <w:rsid w:val="00F070FE"/>
    <w:rsid w:val="00F15BEE"/>
    <w:rsid w:val="00F22225"/>
    <w:rsid w:val="00F230B1"/>
    <w:rsid w:val="00F24EA7"/>
    <w:rsid w:val="00F301CF"/>
    <w:rsid w:val="00F31B0B"/>
    <w:rsid w:val="00F31FD6"/>
    <w:rsid w:val="00F37B3E"/>
    <w:rsid w:val="00F443EB"/>
    <w:rsid w:val="00F46CB7"/>
    <w:rsid w:val="00F5044B"/>
    <w:rsid w:val="00F6049C"/>
    <w:rsid w:val="00F67389"/>
    <w:rsid w:val="00F70839"/>
    <w:rsid w:val="00F819CB"/>
    <w:rsid w:val="00F84174"/>
    <w:rsid w:val="00F8563C"/>
    <w:rsid w:val="00F90CCB"/>
    <w:rsid w:val="00F915B6"/>
    <w:rsid w:val="00F926A7"/>
    <w:rsid w:val="00F975C7"/>
    <w:rsid w:val="00FA4920"/>
    <w:rsid w:val="00FB3D64"/>
    <w:rsid w:val="00FB682B"/>
    <w:rsid w:val="00FC2488"/>
    <w:rsid w:val="00FC6104"/>
    <w:rsid w:val="00FD3461"/>
    <w:rsid w:val="00FD68EF"/>
    <w:rsid w:val="00FE2770"/>
    <w:rsid w:val="00FE361A"/>
    <w:rsid w:val="00FE5605"/>
    <w:rsid w:val="00FE7B10"/>
    <w:rsid w:val="00FE7E74"/>
    <w:rsid w:val="00FF3F69"/>
    <w:rsid w:val="00FF45EA"/>
    <w:rsid w:val="00FF4E9B"/>
    <w:rsid w:val="00FF78C4"/>
    <w:rsid w:val="0C0D9C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334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230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D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DEC"/>
  </w:style>
  <w:style w:type="paragraph" w:styleId="Footer">
    <w:name w:val="footer"/>
    <w:basedOn w:val="Normal"/>
    <w:link w:val="FooterChar"/>
    <w:uiPriority w:val="99"/>
    <w:unhideWhenUsed/>
    <w:rsid w:val="00807D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DEC"/>
  </w:style>
  <w:style w:type="paragraph" w:styleId="BalloonText">
    <w:name w:val="Balloon Text"/>
    <w:basedOn w:val="Normal"/>
    <w:link w:val="BalloonTextChar"/>
    <w:uiPriority w:val="99"/>
    <w:semiHidden/>
    <w:unhideWhenUsed/>
    <w:rsid w:val="00807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DEC"/>
    <w:rPr>
      <w:rFonts w:ascii="Tahoma" w:hAnsi="Tahoma" w:cs="Tahoma"/>
      <w:sz w:val="16"/>
      <w:szCs w:val="16"/>
    </w:rPr>
  </w:style>
  <w:style w:type="table" w:styleId="TableGrid">
    <w:name w:val="Table Grid"/>
    <w:basedOn w:val="TableNormal"/>
    <w:uiPriority w:val="59"/>
    <w:rsid w:val="00C7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5F1C"/>
    <w:pPr>
      <w:ind w:left="720"/>
      <w:contextualSpacing/>
    </w:pPr>
  </w:style>
  <w:style w:type="character" w:styleId="Hyperlink">
    <w:name w:val="Hyperlink"/>
    <w:basedOn w:val="DefaultParagraphFont"/>
    <w:uiPriority w:val="99"/>
    <w:unhideWhenUsed/>
    <w:rsid w:val="002800A0"/>
    <w:rPr>
      <w:color w:val="0000FF" w:themeColor="hyperlink"/>
      <w:u w:val="single"/>
    </w:rPr>
  </w:style>
  <w:style w:type="character" w:styleId="FollowedHyperlink">
    <w:name w:val="FollowedHyperlink"/>
    <w:basedOn w:val="DefaultParagraphFont"/>
    <w:uiPriority w:val="99"/>
    <w:semiHidden/>
    <w:unhideWhenUsed/>
    <w:rsid w:val="00FE7E74"/>
    <w:rPr>
      <w:color w:val="800080" w:themeColor="followedHyperlink"/>
      <w:u w:val="single"/>
    </w:rPr>
  </w:style>
  <w:style w:type="paragraph" w:styleId="NormalWeb">
    <w:name w:val="Normal (Web)"/>
    <w:basedOn w:val="Normal"/>
    <w:uiPriority w:val="99"/>
    <w:unhideWhenUsed/>
    <w:rsid w:val="00B11DFF"/>
    <w:rPr>
      <w:rFonts w:ascii="Times New Roman" w:hAnsi="Times New Roman" w:cs="Times New Roman"/>
      <w:sz w:val="24"/>
      <w:szCs w:val="24"/>
    </w:rPr>
  </w:style>
  <w:style w:type="paragraph" w:customStyle="1" w:styleId="Normal1">
    <w:name w:val="Normal1"/>
    <w:rsid w:val="0061112C"/>
    <w:pPr>
      <w:widowControl w:val="0"/>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45E3"/>
    <w:rPr>
      <w:b/>
      <w:bCs/>
      <w:i w:val="0"/>
      <w:iCs w:val="0"/>
    </w:rPr>
  </w:style>
  <w:style w:type="character" w:customStyle="1" w:styleId="st1">
    <w:name w:val="st1"/>
    <w:basedOn w:val="DefaultParagraphFont"/>
    <w:rsid w:val="00C445E3"/>
  </w:style>
  <w:style w:type="character" w:customStyle="1" w:styleId="ilfuvd">
    <w:name w:val="ilfuvd"/>
    <w:basedOn w:val="DefaultParagraphFont"/>
    <w:rsid w:val="00C445E3"/>
  </w:style>
  <w:style w:type="character" w:customStyle="1" w:styleId="Heading2Char">
    <w:name w:val="Heading 2 Char"/>
    <w:basedOn w:val="DefaultParagraphFont"/>
    <w:link w:val="Heading2"/>
    <w:uiPriority w:val="9"/>
    <w:rsid w:val="00F230B1"/>
    <w:rPr>
      <w:rFonts w:asciiTheme="majorHAnsi" w:eastAsiaTheme="majorEastAsia" w:hAnsiTheme="majorHAnsi" w:cstheme="majorBidi"/>
      <w:b/>
      <w:bCs/>
      <w:color w:val="4F81BD" w:themeColor="accent1"/>
      <w:sz w:val="26"/>
      <w:szCs w:val="26"/>
    </w:rPr>
  </w:style>
  <w:style w:type="paragraph" w:customStyle="1" w:styleId="Default">
    <w:name w:val="Default"/>
    <w:rsid w:val="00CE0D6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230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D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DEC"/>
  </w:style>
  <w:style w:type="paragraph" w:styleId="Footer">
    <w:name w:val="footer"/>
    <w:basedOn w:val="Normal"/>
    <w:link w:val="FooterChar"/>
    <w:uiPriority w:val="99"/>
    <w:unhideWhenUsed/>
    <w:rsid w:val="00807D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DEC"/>
  </w:style>
  <w:style w:type="paragraph" w:styleId="BalloonText">
    <w:name w:val="Balloon Text"/>
    <w:basedOn w:val="Normal"/>
    <w:link w:val="BalloonTextChar"/>
    <w:uiPriority w:val="99"/>
    <w:semiHidden/>
    <w:unhideWhenUsed/>
    <w:rsid w:val="00807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DEC"/>
    <w:rPr>
      <w:rFonts w:ascii="Tahoma" w:hAnsi="Tahoma" w:cs="Tahoma"/>
      <w:sz w:val="16"/>
      <w:szCs w:val="16"/>
    </w:rPr>
  </w:style>
  <w:style w:type="table" w:styleId="TableGrid">
    <w:name w:val="Table Grid"/>
    <w:basedOn w:val="TableNormal"/>
    <w:uiPriority w:val="59"/>
    <w:rsid w:val="00C7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5F1C"/>
    <w:pPr>
      <w:ind w:left="720"/>
      <w:contextualSpacing/>
    </w:pPr>
  </w:style>
  <w:style w:type="character" w:styleId="Hyperlink">
    <w:name w:val="Hyperlink"/>
    <w:basedOn w:val="DefaultParagraphFont"/>
    <w:uiPriority w:val="99"/>
    <w:unhideWhenUsed/>
    <w:rsid w:val="002800A0"/>
    <w:rPr>
      <w:color w:val="0000FF" w:themeColor="hyperlink"/>
      <w:u w:val="single"/>
    </w:rPr>
  </w:style>
  <w:style w:type="character" w:styleId="FollowedHyperlink">
    <w:name w:val="FollowedHyperlink"/>
    <w:basedOn w:val="DefaultParagraphFont"/>
    <w:uiPriority w:val="99"/>
    <w:semiHidden/>
    <w:unhideWhenUsed/>
    <w:rsid w:val="00FE7E74"/>
    <w:rPr>
      <w:color w:val="800080" w:themeColor="followedHyperlink"/>
      <w:u w:val="single"/>
    </w:rPr>
  </w:style>
  <w:style w:type="paragraph" w:styleId="NormalWeb">
    <w:name w:val="Normal (Web)"/>
    <w:basedOn w:val="Normal"/>
    <w:uiPriority w:val="99"/>
    <w:unhideWhenUsed/>
    <w:rsid w:val="00B11DFF"/>
    <w:rPr>
      <w:rFonts w:ascii="Times New Roman" w:hAnsi="Times New Roman" w:cs="Times New Roman"/>
      <w:sz w:val="24"/>
      <w:szCs w:val="24"/>
    </w:rPr>
  </w:style>
  <w:style w:type="paragraph" w:customStyle="1" w:styleId="Normal1">
    <w:name w:val="Normal1"/>
    <w:rsid w:val="0061112C"/>
    <w:pPr>
      <w:widowControl w:val="0"/>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45E3"/>
    <w:rPr>
      <w:b/>
      <w:bCs/>
      <w:i w:val="0"/>
      <w:iCs w:val="0"/>
    </w:rPr>
  </w:style>
  <w:style w:type="character" w:customStyle="1" w:styleId="st1">
    <w:name w:val="st1"/>
    <w:basedOn w:val="DefaultParagraphFont"/>
    <w:rsid w:val="00C445E3"/>
  </w:style>
  <w:style w:type="character" w:customStyle="1" w:styleId="ilfuvd">
    <w:name w:val="ilfuvd"/>
    <w:basedOn w:val="DefaultParagraphFont"/>
    <w:rsid w:val="00C445E3"/>
  </w:style>
  <w:style w:type="character" w:customStyle="1" w:styleId="Heading2Char">
    <w:name w:val="Heading 2 Char"/>
    <w:basedOn w:val="DefaultParagraphFont"/>
    <w:link w:val="Heading2"/>
    <w:uiPriority w:val="9"/>
    <w:rsid w:val="00F230B1"/>
    <w:rPr>
      <w:rFonts w:asciiTheme="majorHAnsi" w:eastAsiaTheme="majorEastAsia" w:hAnsiTheme="majorHAnsi" w:cstheme="majorBidi"/>
      <w:b/>
      <w:bCs/>
      <w:color w:val="4F81BD" w:themeColor="accent1"/>
      <w:sz w:val="26"/>
      <w:szCs w:val="26"/>
    </w:rPr>
  </w:style>
  <w:style w:type="paragraph" w:customStyle="1" w:styleId="Default">
    <w:name w:val="Default"/>
    <w:rsid w:val="00CE0D6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293">
      <w:bodyDiv w:val="1"/>
      <w:marLeft w:val="0"/>
      <w:marRight w:val="0"/>
      <w:marTop w:val="0"/>
      <w:marBottom w:val="0"/>
      <w:divBdr>
        <w:top w:val="none" w:sz="0" w:space="0" w:color="auto"/>
        <w:left w:val="none" w:sz="0" w:space="0" w:color="auto"/>
        <w:bottom w:val="none" w:sz="0" w:space="0" w:color="auto"/>
        <w:right w:val="none" w:sz="0" w:space="0" w:color="auto"/>
      </w:divBdr>
    </w:div>
    <w:div w:id="78329523">
      <w:bodyDiv w:val="1"/>
      <w:marLeft w:val="0"/>
      <w:marRight w:val="0"/>
      <w:marTop w:val="0"/>
      <w:marBottom w:val="0"/>
      <w:divBdr>
        <w:top w:val="none" w:sz="0" w:space="0" w:color="auto"/>
        <w:left w:val="none" w:sz="0" w:space="0" w:color="auto"/>
        <w:bottom w:val="none" w:sz="0" w:space="0" w:color="auto"/>
        <w:right w:val="none" w:sz="0" w:space="0" w:color="auto"/>
      </w:divBdr>
    </w:div>
    <w:div w:id="91246464">
      <w:bodyDiv w:val="1"/>
      <w:marLeft w:val="0"/>
      <w:marRight w:val="0"/>
      <w:marTop w:val="0"/>
      <w:marBottom w:val="0"/>
      <w:divBdr>
        <w:top w:val="none" w:sz="0" w:space="0" w:color="auto"/>
        <w:left w:val="none" w:sz="0" w:space="0" w:color="auto"/>
        <w:bottom w:val="none" w:sz="0" w:space="0" w:color="auto"/>
        <w:right w:val="none" w:sz="0" w:space="0" w:color="auto"/>
      </w:divBdr>
    </w:div>
    <w:div w:id="108357942">
      <w:bodyDiv w:val="1"/>
      <w:marLeft w:val="0"/>
      <w:marRight w:val="0"/>
      <w:marTop w:val="0"/>
      <w:marBottom w:val="0"/>
      <w:divBdr>
        <w:top w:val="none" w:sz="0" w:space="0" w:color="auto"/>
        <w:left w:val="none" w:sz="0" w:space="0" w:color="auto"/>
        <w:bottom w:val="none" w:sz="0" w:space="0" w:color="auto"/>
        <w:right w:val="none" w:sz="0" w:space="0" w:color="auto"/>
      </w:divBdr>
    </w:div>
    <w:div w:id="113451931">
      <w:bodyDiv w:val="1"/>
      <w:marLeft w:val="0"/>
      <w:marRight w:val="0"/>
      <w:marTop w:val="0"/>
      <w:marBottom w:val="0"/>
      <w:divBdr>
        <w:top w:val="none" w:sz="0" w:space="0" w:color="auto"/>
        <w:left w:val="none" w:sz="0" w:space="0" w:color="auto"/>
        <w:bottom w:val="none" w:sz="0" w:space="0" w:color="auto"/>
        <w:right w:val="none" w:sz="0" w:space="0" w:color="auto"/>
      </w:divBdr>
    </w:div>
    <w:div w:id="318382809">
      <w:bodyDiv w:val="1"/>
      <w:marLeft w:val="0"/>
      <w:marRight w:val="0"/>
      <w:marTop w:val="0"/>
      <w:marBottom w:val="0"/>
      <w:divBdr>
        <w:top w:val="none" w:sz="0" w:space="0" w:color="auto"/>
        <w:left w:val="none" w:sz="0" w:space="0" w:color="auto"/>
        <w:bottom w:val="none" w:sz="0" w:space="0" w:color="auto"/>
        <w:right w:val="none" w:sz="0" w:space="0" w:color="auto"/>
      </w:divBdr>
    </w:div>
    <w:div w:id="466707663">
      <w:bodyDiv w:val="1"/>
      <w:marLeft w:val="0"/>
      <w:marRight w:val="0"/>
      <w:marTop w:val="0"/>
      <w:marBottom w:val="0"/>
      <w:divBdr>
        <w:top w:val="none" w:sz="0" w:space="0" w:color="auto"/>
        <w:left w:val="none" w:sz="0" w:space="0" w:color="auto"/>
        <w:bottom w:val="none" w:sz="0" w:space="0" w:color="auto"/>
        <w:right w:val="none" w:sz="0" w:space="0" w:color="auto"/>
      </w:divBdr>
    </w:div>
    <w:div w:id="847449805">
      <w:bodyDiv w:val="1"/>
      <w:marLeft w:val="0"/>
      <w:marRight w:val="0"/>
      <w:marTop w:val="0"/>
      <w:marBottom w:val="0"/>
      <w:divBdr>
        <w:top w:val="none" w:sz="0" w:space="0" w:color="auto"/>
        <w:left w:val="none" w:sz="0" w:space="0" w:color="auto"/>
        <w:bottom w:val="none" w:sz="0" w:space="0" w:color="auto"/>
        <w:right w:val="none" w:sz="0" w:space="0" w:color="auto"/>
      </w:divBdr>
    </w:div>
    <w:div w:id="860776643">
      <w:bodyDiv w:val="1"/>
      <w:marLeft w:val="0"/>
      <w:marRight w:val="0"/>
      <w:marTop w:val="0"/>
      <w:marBottom w:val="0"/>
      <w:divBdr>
        <w:top w:val="none" w:sz="0" w:space="0" w:color="auto"/>
        <w:left w:val="none" w:sz="0" w:space="0" w:color="auto"/>
        <w:bottom w:val="none" w:sz="0" w:space="0" w:color="auto"/>
        <w:right w:val="none" w:sz="0" w:space="0" w:color="auto"/>
      </w:divBdr>
    </w:div>
    <w:div w:id="980236471">
      <w:bodyDiv w:val="1"/>
      <w:marLeft w:val="0"/>
      <w:marRight w:val="0"/>
      <w:marTop w:val="0"/>
      <w:marBottom w:val="0"/>
      <w:divBdr>
        <w:top w:val="none" w:sz="0" w:space="0" w:color="auto"/>
        <w:left w:val="none" w:sz="0" w:space="0" w:color="auto"/>
        <w:bottom w:val="none" w:sz="0" w:space="0" w:color="auto"/>
        <w:right w:val="none" w:sz="0" w:space="0" w:color="auto"/>
      </w:divBdr>
    </w:div>
    <w:div w:id="988704718">
      <w:bodyDiv w:val="1"/>
      <w:marLeft w:val="0"/>
      <w:marRight w:val="0"/>
      <w:marTop w:val="0"/>
      <w:marBottom w:val="0"/>
      <w:divBdr>
        <w:top w:val="none" w:sz="0" w:space="0" w:color="auto"/>
        <w:left w:val="none" w:sz="0" w:space="0" w:color="auto"/>
        <w:bottom w:val="none" w:sz="0" w:space="0" w:color="auto"/>
        <w:right w:val="none" w:sz="0" w:space="0" w:color="auto"/>
      </w:divBdr>
    </w:div>
    <w:div w:id="1018389275">
      <w:bodyDiv w:val="1"/>
      <w:marLeft w:val="0"/>
      <w:marRight w:val="0"/>
      <w:marTop w:val="0"/>
      <w:marBottom w:val="0"/>
      <w:divBdr>
        <w:top w:val="none" w:sz="0" w:space="0" w:color="auto"/>
        <w:left w:val="none" w:sz="0" w:space="0" w:color="auto"/>
        <w:bottom w:val="none" w:sz="0" w:space="0" w:color="auto"/>
        <w:right w:val="none" w:sz="0" w:space="0" w:color="auto"/>
      </w:divBdr>
    </w:div>
    <w:div w:id="1020086972">
      <w:bodyDiv w:val="1"/>
      <w:marLeft w:val="0"/>
      <w:marRight w:val="0"/>
      <w:marTop w:val="0"/>
      <w:marBottom w:val="0"/>
      <w:divBdr>
        <w:top w:val="none" w:sz="0" w:space="0" w:color="auto"/>
        <w:left w:val="none" w:sz="0" w:space="0" w:color="auto"/>
        <w:bottom w:val="none" w:sz="0" w:space="0" w:color="auto"/>
        <w:right w:val="none" w:sz="0" w:space="0" w:color="auto"/>
      </w:divBdr>
    </w:div>
    <w:div w:id="1080253909">
      <w:bodyDiv w:val="1"/>
      <w:marLeft w:val="0"/>
      <w:marRight w:val="0"/>
      <w:marTop w:val="0"/>
      <w:marBottom w:val="0"/>
      <w:divBdr>
        <w:top w:val="none" w:sz="0" w:space="0" w:color="auto"/>
        <w:left w:val="none" w:sz="0" w:space="0" w:color="auto"/>
        <w:bottom w:val="none" w:sz="0" w:space="0" w:color="auto"/>
        <w:right w:val="none" w:sz="0" w:space="0" w:color="auto"/>
      </w:divBdr>
    </w:div>
    <w:div w:id="1183477607">
      <w:bodyDiv w:val="1"/>
      <w:marLeft w:val="0"/>
      <w:marRight w:val="0"/>
      <w:marTop w:val="0"/>
      <w:marBottom w:val="0"/>
      <w:divBdr>
        <w:top w:val="none" w:sz="0" w:space="0" w:color="auto"/>
        <w:left w:val="none" w:sz="0" w:space="0" w:color="auto"/>
        <w:bottom w:val="none" w:sz="0" w:space="0" w:color="auto"/>
        <w:right w:val="none" w:sz="0" w:space="0" w:color="auto"/>
      </w:divBdr>
    </w:div>
    <w:div w:id="1194264690">
      <w:bodyDiv w:val="1"/>
      <w:marLeft w:val="0"/>
      <w:marRight w:val="0"/>
      <w:marTop w:val="0"/>
      <w:marBottom w:val="0"/>
      <w:divBdr>
        <w:top w:val="none" w:sz="0" w:space="0" w:color="auto"/>
        <w:left w:val="none" w:sz="0" w:space="0" w:color="auto"/>
        <w:bottom w:val="none" w:sz="0" w:space="0" w:color="auto"/>
        <w:right w:val="none" w:sz="0" w:space="0" w:color="auto"/>
      </w:divBdr>
    </w:div>
    <w:div w:id="1211113527">
      <w:bodyDiv w:val="1"/>
      <w:marLeft w:val="0"/>
      <w:marRight w:val="0"/>
      <w:marTop w:val="0"/>
      <w:marBottom w:val="0"/>
      <w:divBdr>
        <w:top w:val="none" w:sz="0" w:space="0" w:color="auto"/>
        <w:left w:val="none" w:sz="0" w:space="0" w:color="auto"/>
        <w:bottom w:val="none" w:sz="0" w:space="0" w:color="auto"/>
        <w:right w:val="none" w:sz="0" w:space="0" w:color="auto"/>
      </w:divBdr>
    </w:div>
    <w:div w:id="1227490559">
      <w:bodyDiv w:val="1"/>
      <w:marLeft w:val="0"/>
      <w:marRight w:val="0"/>
      <w:marTop w:val="0"/>
      <w:marBottom w:val="0"/>
      <w:divBdr>
        <w:top w:val="none" w:sz="0" w:space="0" w:color="auto"/>
        <w:left w:val="none" w:sz="0" w:space="0" w:color="auto"/>
        <w:bottom w:val="none" w:sz="0" w:space="0" w:color="auto"/>
        <w:right w:val="none" w:sz="0" w:space="0" w:color="auto"/>
      </w:divBdr>
    </w:div>
    <w:div w:id="1333340942">
      <w:bodyDiv w:val="1"/>
      <w:marLeft w:val="0"/>
      <w:marRight w:val="0"/>
      <w:marTop w:val="0"/>
      <w:marBottom w:val="0"/>
      <w:divBdr>
        <w:top w:val="none" w:sz="0" w:space="0" w:color="auto"/>
        <w:left w:val="none" w:sz="0" w:space="0" w:color="auto"/>
        <w:bottom w:val="none" w:sz="0" w:space="0" w:color="auto"/>
        <w:right w:val="none" w:sz="0" w:space="0" w:color="auto"/>
      </w:divBdr>
    </w:div>
    <w:div w:id="1399397547">
      <w:bodyDiv w:val="1"/>
      <w:marLeft w:val="0"/>
      <w:marRight w:val="0"/>
      <w:marTop w:val="0"/>
      <w:marBottom w:val="0"/>
      <w:divBdr>
        <w:top w:val="none" w:sz="0" w:space="0" w:color="auto"/>
        <w:left w:val="none" w:sz="0" w:space="0" w:color="auto"/>
        <w:bottom w:val="none" w:sz="0" w:space="0" w:color="auto"/>
        <w:right w:val="none" w:sz="0" w:space="0" w:color="auto"/>
      </w:divBdr>
    </w:div>
    <w:div w:id="1432511706">
      <w:bodyDiv w:val="1"/>
      <w:marLeft w:val="0"/>
      <w:marRight w:val="0"/>
      <w:marTop w:val="0"/>
      <w:marBottom w:val="0"/>
      <w:divBdr>
        <w:top w:val="none" w:sz="0" w:space="0" w:color="auto"/>
        <w:left w:val="none" w:sz="0" w:space="0" w:color="auto"/>
        <w:bottom w:val="none" w:sz="0" w:space="0" w:color="auto"/>
        <w:right w:val="none" w:sz="0" w:space="0" w:color="auto"/>
      </w:divBdr>
    </w:div>
    <w:div w:id="1622766626">
      <w:bodyDiv w:val="1"/>
      <w:marLeft w:val="0"/>
      <w:marRight w:val="0"/>
      <w:marTop w:val="0"/>
      <w:marBottom w:val="0"/>
      <w:divBdr>
        <w:top w:val="none" w:sz="0" w:space="0" w:color="auto"/>
        <w:left w:val="none" w:sz="0" w:space="0" w:color="auto"/>
        <w:bottom w:val="none" w:sz="0" w:space="0" w:color="auto"/>
        <w:right w:val="none" w:sz="0" w:space="0" w:color="auto"/>
      </w:divBdr>
    </w:div>
    <w:div w:id="1692954195">
      <w:bodyDiv w:val="1"/>
      <w:marLeft w:val="0"/>
      <w:marRight w:val="0"/>
      <w:marTop w:val="0"/>
      <w:marBottom w:val="0"/>
      <w:divBdr>
        <w:top w:val="none" w:sz="0" w:space="0" w:color="auto"/>
        <w:left w:val="none" w:sz="0" w:space="0" w:color="auto"/>
        <w:bottom w:val="none" w:sz="0" w:space="0" w:color="auto"/>
        <w:right w:val="none" w:sz="0" w:space="0" w:color="auto"/>
      </w:divBdr>
    </w:div>
    <w:div w:id="1695186564">
      <w:bodyDiv w:val="1"/>
      <w:marLeft w:val="0"/>
      <w:marRight w:val="0"/>
      <w:marTop w:val="0"/>
      <w:marBottom w:val="0"/>
      <w:divBdr>
        <w:top w:val="none" w:sz="0" w:space="0" w:color="auto"/>
        <w:left w:val="none" w:sz="0" w:space="0" w:color="auto"/>
        <w:bottom w:val="none" w:sz="0" w:space="0" w:color="auto"/>
        <w:right w:val="none" w:sz="0" w:space="0" w:color="auto"/>
      </w:divBdr>
      <w:divsChild>
        <w:div w:id="315575933">
          <w:marLeft w:val="720"/>
          <w:marRight w:val="0"/>
          <w:marTop w:val="0"/>
          <w:marBottom w:val="0"/>
          <w:divBdr>
            <w:top w:val="none" w:sz="0" w:space="0" w:color="auto"/>
            <w:left w:val="none" w:sz="0" w:space="0" w:color="auto"/>
            <w:bottom w:val="none" w:sz="0" w:space="0" w:color="auto"/>
            <w:right w:val="none" w:sz="0" w:space="0" w:color="auto"/>
          </w:divBdr>
        </w:div>
        <w:div w:id="763259225">
          <w:marLeft w:val="720"/>
          <w:marRight w:val="0"/>
          <w:marTop w:val="0"/>
          <w:marBottom w:val="0"/>
          <w:divBdr>
            <w:top w:val="none" w:sz="0" w:space="0" w:color="auto"/>
            <w:left w:val="none" w:sz="0" w:space="0" w:color="auto"/>
            <w:bottom w:val="none" w:sz="0" w:space="0" w:color="auto"/>
            <w:right w:val="none" w:sz="0" w:space="0" w:color="auto"/>
          </w:divBdr>
        </w:div>
        <w:div w:id="1101606294">
          <w:marLeft w:val="720"/>
          <w:marRight w:val="0"/>
          <w:marTop w:val="0"/>
          <w:marBottom w:val="0"/>
          <w:divBdr>
            <w:top w:val="none" w:sz="0" w:space="0" w:color="auto"/>
            <w:left w:val="none" w:sz="0" w:space="0" w:color="auto"/>
            <w:bottom w:val="none" w:sz="0" w:space="0" w:color="auto"/>
            <w:right w:val="none" w:sz="0" w:space="0" w:color="auto"/>
          </w:divBdr>
        </w:div>
        <w:div w:id="672486914">
          <w:marLeft w:val="720"/>
          <w:marRight w:val="0"/>
          <w:marTop w:val="0"/>
          <w:marBottom w:val="0"/>
          <w:divBdr>
            <w:top w:val="none" w:sz="0" w:space="0" w:color="auto"/>
            <w:left w:val="none" w:sz="0" w:space="0" w:color="auto"/>
            <w:bottom w:val="none" w:sz="0" w:space="0" w:color="auto"/>
            <w:right w:val="none" w:sz="0" w:space="0" w:color="auto"/>
          </w:divBdr>
        </w:div>
        <w:div w:id="1849565119">
          <w:marLeft w:val="720"/>
          <w:marRight w:val="0"/>
          <w:marTop w:val="0"/>
          <w:marBottom w:val="0"/>
          <w:divBdr>
            <w:top w:val="none" w:sz="0" w:space="0" w:color="auto"/>
            <w:left w:val="none" w:sz="0" w:space="0" w:color="auto"/>
            <w:bottom w:val="none" w:sz="0" w:space="0" w:color="auto"/>
            <w:right w:val="none" w:sz="0" w:space="0" w:color="auto"/>
          </w:divBdr>
        </w:div>
        <w:div w:id="389623023">
          <w:marLeft w:val="720"/>
          <w:marRight w:val="0"/>
          <w:marTop w:val="0"/>
          <w:marBottom w:val="0"/>
          <w:divBdr>
            <w:top w:val="none" w:sz="0" w:space="0" w:color="auto"/>
            <w:left w:val="none" w:sz="0" w:space="0" w:color="auto"/>
            <w:bottom w:val="none" w:sz="0" w:space="0" w:color="auto"/>
            <w:right w:val="none" w:sz="0" w:space="0" w:color="auto"/>
          </w:divBdr>
        </w:div>
        <w:div w:id="122041901">
          <w:marLeft w:val="720"/>
          <w:marRight w:val="0"/>
          <w:marTop w:val="0"/>
          <w:marBottom w:val="0"/>
          <w:divBdr>
            <w:top w:val="none" w:sz="0" w:space="0" w:color="auto"/>
            <w:left w:val="none" w:sz="0" w:space="0" w:color="auto"/>
            <w:bottom w:val="none" w:sz="0" w:space="0" w:color="auto"/>
            <w:right w:val="none" w:sz="0" w:space="0" w:color="auto"/>
          </w:divBdr>
        </w:div>
      </w:divsChild>
    </w:div>
    <w:div w:id="1748913948">
      <w:bodyDiv w:val="1"/>
      <w:marLeft w:val="0"/>
      <w:marRight w:val="0"/>
      <w:marTop w:val="0"/>
      <w:marBottom w:val="0"/>
      <w:divBdr>
        <w:top w:val="none" w:sz="0" w:space="0" w:color="auto"/>
        <w:left w:val="none" w:sz="0" w:space="0" w:color="auto"/>
        <w:bottom w:val="none" w:sz="0" w:space="0" w:color="auto"/>
        <w:right w:val="none" w:sz="0" w:space="0" w:color="auto"/>
      </w:divBdr>
    </w:div>
    <w:div w:id="1857303073">
      <w:bodyDiv w:val="1"/>
      <w:marLeft w:val="0"/>
      <w:marRight w:val="0"/>
      <w:marTop w:val="0"/>
      <w:marBottom w:val="0"/>
      <w:divBdr>
        <w:top w:val="none" w:sz="0" w:space="0" w:color="auto"/>
        <w:left w:val="none" w:sz="0" w:space="0" w:color="auto"/>
        <w:bottom w:val="none" w:sz="0" w:space="0" w:color="auto"/>
        <w:right w:val="none" w:sz="0" w:space="0" w:color="auto"/>
      </w:divBdr>
    </w:div>
    <w:div w:id="2043824048">
      <w:bodyDiv w:val="1"/>
      <w:marLeft w:val="0"/>
      <w:marRight w:val="0"/>
      <w:marTop w:val="0"/>
      <w:marBottom w:val="0"/>
      <w:divBdr>
        <w:top w:val="none" w:sz="0" w:space="0" w:color="auto"/>
        <w:left w:val="none" w:sz="0" w:space="0" w:color="auto"/>
        <w:bottom w:val="none" w:sz="0" w:space="0" w:color="auto"/>
        <w:right w:val="none" w:sz="0" w:space="0" w:color="auto"/>
      </w:divBdr>
    </w:div>
    <w:div w:id="205449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diagramColors" Target="diagrams/colors1.xml"/><Relationship Id="rId42" Type="http://schemas.openxmlformats.org/officeDocument/2006/relationships/hyperlink" Target="mailto:http://www.legislation.gov.uk/ukpga/2014/23/section/42/enacted" TargetMode="External"/><Relationship Id="rId47" Type="http://schemas.openxmlformats.org/officeDocument/2006/relationships/diagramQuickStyle" Target="diagrams/quickStyle3.xml"/><Relationship Id="rId63" Type="http://schemas.microsoft.com/office/2007/relationships/diagramDrawing" Target="diagrams/drawing4.xml"/><Relationship Id="rId68" Type="http://schemas.openxmlformats.org/officeDocument/2006/relationships/image" Target="media/image21.jpeg"/><Relationship Id="rId84" Type="http://schemas.openxmlformats.org/officeDocument/2006/relationships/image" Target="media/image36.PNG"/><Relationship Id="rId89" Type="http://schemas.openxmlformats.org/officeDocument/2006/relationships/diagramQuickStyle" Target="diagrams/quickStyle5.xml"/><Relationship Id="rId7" Type="http://schemas.openxmlformats.org/officeDocument/2006/relationships/footnotes" Target="footnotes.xml"/><Relationship Id="rId71" Type="http://schemas.openxmlformats.org/officeDocument/2006/relationships/image" Target="media/image24.jpeg"/><Relationship Id="rId92"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jpeg"/><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20.xml"/><Relationship Id="rId45" Type="http://schemas.openxmlformats.org/officeDocument/2006/relationships/diagramData" Target="diagrams/data4.xml"/><Relationship Id="rId53" Type="http://schemas.openxmlformats.org/officeDocument/2006/relationships/diagramColors" Target="diagrams/colors30.xml"/><Relationship Id="rId58" Type="http://schemas.openxmlformats.org/officeDocument/2006/relationships/image" Target="media/image18.jpeg"/><Relationship Id="rId66" Type="http://schemas.openxmlformats.org/officeDocument/2006/relationships/hyperlink" Target="https://my.northtyneside.gov.uk/category/1033/safeguarding-adults" TargetMode="External"/><Relationship Id="rId74" Type="http://schemas.openxmlformats.org/officeDocument/2006/relationships/image" Target="media/image27.jpeg"/><Relationship Id="rId79" Type="http://schemas.openxmlformats.org/officeDocument/2006/relationships/image" Target="media/image31.jpeg"/><Relationship Id="rId87" Type="http://schemas.openxmlformats.org/officeDocument/2006/relationships/diagramData" Target="diagrams/data7.xml"/><Relationship Id="rId102" Type="http://schemas.openxmlformats.org/officeDocument/2006/relationships/hyperlink" Target="https://www.google.co.uk/url?sa=i&amp;rct=j&amp;q=&amp;esrc=s&amp;source=images&amp;cd=&amp;cad=rja&amp;uact=8&amp;ved=2ahUKEwjz9cKEw4jlAhUQ3uAKHcrQC10QjRx6BAgBEAQ&amp;url=https://www.arthritisaction.org.uk/mhdirectory/north-tyneside-talking-therapies/northumbria-healthcare-nhs-foundation-trust-logo-use-for-north-tyneside-talking-therapies/&amp;psig=AOvVaw3X6dMyV09d3PuOl4C-QRHM&amp;ust=1570481823239269" TargetMode="External"/><Relationship Id="rId5" Type="http://schemas.openxmlformats.org/officeDocument/2006/relationships/settings" Target="settings.xml"/><Relationship Id="rId61" Type="http://schemas.openxmlformats.org/officeDocument/2006/relationships/diagramQuickStyle" Target="diagrams/quickStyle4.xml"/><Relationship Id="rId82" Type="http://schemas.openxmlformats.org/officeDocument/2006/relationships/image" Target="media/image34.png"/><Relationship Id="rId90" Type="http://schemas.openxmlformats.org/officeDocument/2006/relationships/diagramColors" Target="diagrams/colors5.xml"/><Relationship Id="rId95" Type="http://schemas.openxmlformats.org/officeDocument/2006/relationships/hyperlink" Target="http://www.northumberland.gov.uk/Care/Support/Safeguarding.aspx" TargetMode="External"/><Relationship Id="rId19" Type="http://schemas.openxmlformats.org/officeDocument/2006/relationships/diagramLayout" Target="diagrams/layout1.xml"/><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image" Target="media/image10.emf"/><Relationship Id="rId30" Type="http://schemas.openxmlformats.org/officeDocument/2006/relationships/image" Target="media/image110.png"/><Relationship Id="rId35" Type="http://schemas.openxmlformats.org/officeDocument/2006/relationships/diagramColors" Target="diagrams/colors2.xml"/><Relationship Id="rId43" Type="http://schemas.openxmlformats.org/officeDocument/2006/relationships/hyperlink" Target="mailto:http://www.legislation.gov.uk/ukpga/2014/23/section/42/enacted" TargetMode="External"/><Relationship Id="rId48" Type="http://schemas.openxmlformats.org/officeDocument/2006/relationships/diagramColors" Target="diagrams/colors3.xml"/><Relationship Id="rId56" Type="http://schemas.microsoft.com/office/2007/relationships/hdphoto" Target="media/hdphoto1.wdp"/><Relationship Id="rId64" Type="http://schemas.openxmlformats.org/officeDocument/2006/relationships/image" Target="media/image19.png"/><Relationship Id="rId69" Type="http://schemas.openxmlformats.org/officeDocument/2006/relationships/image" Target="media/image22.emf"/><Relationship Id="rId77" Type="http://schemas.openxmlformats.org/officeDocument/2006/relationships/image" Target="media/image29.jpeg"/><Relationship Id="rId100" Type="http://schemas.microsoft.com/office/2007/relationships/diagramDrawing" Target="diagrams/drawing6.xml"/><Relationship Id="rId105" Type="http://schemas.openxmlformats.org/officeDocument/2006/relationships/hyperlink" Target="mailto:http://www.legislation.gov.uk/ukpga/2014/23/part/1/crossheading/safeguarding-adults-at-risk-of-abuse-or-neglect/enacted" TargetMode="External"/><Relationship Id="rId8" Type="http://schemas.openxmlformats.org/officeDocument/2006/relationships/endnotes" Target="endnotes.xml"/><Relationship Id="rId51" Type="http://schemas.openxmlformats.org/officeDocument/2006/relationships/diagramLayout" Target="diagrams/layout30.xml"/><Relationship Id="rId72" Type="http://schemas.openxmlformats.org/officeDocument/2006/relationships/image" Target="media/image25.jpeg"/><Relationship Id="rId80" Type="http://schemas.openxmlformats.org/officeDocument/2006/relationships/image" Target="media/image32.png"/><Relationship Id="rId85" Type="http://schemas.openxmlformats.org/officeDocument/2006/relationships/hyperlink" Target="https://www.northumberland.gov.uk/Care/Support/Safeguarding.aspx" TargetMode="External"/><Relationship Id="rId93" Type="http://schemas.openxmlformats.org/officeDocument/2006/relationships/hyperlink" Target="../Annual%20plan%202019-20/Annual%20plan%202019-20%20July%2019.docx" TargetMode="External"/><Relationship Id="rId98" Type="http://schemas.openxmlformats.org/officeDocument/2006/relationships/diagramQuickStyle" Target="diagrams/quickStyle6.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diagramLayout" Target="diagrams/layout2.xml"/><Relationship Id="rId38" Type="http://schemas.openxmlformats.org/officeDocument/2006/relationships/diagramLayout" Target="diagrams/layout20.xml"/><Relationship Id="rId46" Type="http://schemas.openxmlformats.org/officeDocument/2006/relationships/diagramLayout" Target="diagrams/layout3.xml"/><Relationship Id="rId59" Type="http://schemas.openxmlformats.org/officeDocument/2006/relationships/diagramData" Target="diagrams/data6.xml"/><Relationship Id="rId67" Type="http://schemas.openxmlformats.org/officeDocument/2006/relationships/hyperlink" Target="https://www.northumberland.gov.uk/Care/Support/Safeguarding.aspx" TargetMode="External"/><Relationship Id="rId103" Type="http://schemas.openxmlformats.org/officeDocument/2006/relationships/image" Target="media/image39.jpeg"/><Relationship Id="rId108"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image" Target="media/image13.jpeg"/><Relationship Id="rId54" Type="http://schemas.openxmlformats.org/officeDocument/2006/relationships/image" Target="media/image15.gif"/><Relationship Id="rId62" Type="http://schemas.openxmlformats.org/officeDocument/2006/relationships/diagramColors" Target="diagrams/colors4.xml"/><Relationship Id="rId70" Type="http://schemas.openxmlformats.org/officeDocument/2006/relationships/image" Target="media/image23.png"/><Relationship Id="rId75" Type="http://schemas.openxmlformats.org/officeDocument/2006/relationships/hyperlink" Target="http://www.stoploansharks.co.uk/" TargetMode="External"/><Relationship Id="rId83" Type="http://schemas.openxmlformats.org/officeDocument/2006/relationships/image" Target="media/image35.PNG"/><Relationship Id="rId88" Type="http://schemas.openxmlformats.org/officeDocument/2006/relationships/diagramLayout" Target="diagrams/layout5.xml"/><Relationship Id="rId91" Type="http://schemas.microsoft.com/office/2007/relationships/diagramDrawing" Target="diagrams/drawing5.xml"/><Relationship Id="rId96" Type="http://schemas.openxmlformats.org/officeDocument/2006/relationships/diagramData" Target="diagrams/data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1.png"/><Relationship Id="rId36" Type="http://schemas.microsoft.com/office/2007/relationships/diagramDrawing" Target="diagrams/drawing2.xml"/><Relationship Id="rId49" Type="http://schemas.microsoft.com/office/2007/relationships/diagramDrawing" Target="diagrams/drawing3.xml"/><Relationship Id="rId57" Type="http://schemas.openxmlformats.org/officeDocument/2006/relationships/image" Target="media/image17.jpeg"/><Relationship Id="rId106" Type="http://schemas.openxmlformats.org/officeDocument/2006/relationships/hyperlink" Target="mailto:http://www.legislation.gov.uk/ukpga/2014/23/section/42/enacted" TargetMode="External"/><Relationship Id="rId10" Type="http://schemas.openxmlformats.org/officeDocument/2006/relationships/image" Target="media/image2.png"/><Relationship Id="rId31" Type="http://schemas.openxmlformats.org/officeDocument/2006/relationships/image" Target="media/image120.jpeg"/><Relationship Id="rId44" Type="http://schemas.openxmlformats.org/officeDocument/2006/relationships/image" Target="media/image14.emf"/><Relationship Id="rId52" Type="http://schemas.openxmlformats.org/officeDocument/2006/relationships/diagramQuickStyle" Target="diagrams/quickStyle30.xml"/><Relationship Id="rId60" Type="http://schemas.openxmlformats.org/officeDocument/2006/relationships/diagramLayout" Target="diagrams/layout4.xml"/><Relationship Id="rId65" Type="http://schemas.openxmlformats.org/officeDocument/2006/relationships/image" Target="media/image20.png"/><Relationship Id="rId73" Type="http://schemas.openxmlformats.org/officeDocument/2006/relationships/image" Target="media/image26.jpeg"/><Relationship Id="rId78" Type="http://schemas.openxmlformats.org/officeDocument/2006/relationships/image" Target="media/image30.jpeg"/><Relationship Id="rId81" Type="http://schemas.openxmlformats.org/officeDocument/2006/relationships/image" Target="media/image33.png"/><Relationship Id="rId86" Type="http://schemas.openxmlformats.org/officeDocument/2006/relationships/hyperlink" Target="https://www.northumberland.gov.uk/Care/Support/Safeguarding.aspx" TargetMode="External"/><Relationship Id="rId94" Type="http://schemas.openxmlformats.org/officeDocument/2006/relationships/hyperlink" Target="http://www.northtyneside.gov.uk" TargetMode="External"/><Relationship Id="rId99" Type="http://schemas.openxmlformats.org/officeDocument/2006/relationships/diagramColors" Target="diagrams/colors6.xml"/><Relationship Id="rId101"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diagramData" Target="diagrams/data1.xml"/><Relationship Id="rId39" Type="http://schemas.openxmlformats.org/officeDocument/2006/relationships/diagramQuickStyle" Target="diagrams/quickStyle20.xml"/><Relationship Id="rId34" Type="http://schemas.openxmlformats.org/officeDocument/2006/relationships/diagramQuickStyle" Target="diagrams/quickStyle2.xml"/><Relationship Id="rId50" Type="http://schemas.openxmlformats.org/officeDocument/2006/relationships/diagramData" Target="diagrams/data5.xml"/><Relationship Id="rId55" Type="http://schemas.openxmlformats.org/officeDocument/2006/relationships/image" Target="media/image16.jpeg"/><Relationship Id="rId76" Type="http://schemas.openxmlformats.org/officeDocument/2006/relationships/image" Target="media/image28.jpeg"/><Relationship Id="rId97" Type="http://schemas.openxmlformats.org/officeDocument/2006/relationships/diagramLayout" Target="diagrams/layout6.xml"/><Relationship Id="rId104" Type="http://schemas.openxmlformats.org/officeDocument/2006/relationships/hyperlink" Target="https://www.northumberland.gov.uk/NorthumberlandCountyCouncil/media/Health-and-social-care/Care%20support%20for%20adults/safeguarding%20adults/Partner-report-2018-19.pdf"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3E8820-58FF-4D57-B59C-A6326A5DDF14}"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4D989B6C-2308-4F0A-8B03-89E959D836E0}">
      <dgm:prSet phldrT="[Text]" custT="1"/>
      <dgm:spPr>
        <a:ln>
          <a:solidFill>
            <a:schemeClr val="accent4">
              <a:lumMod val="75000"/>
            </a:schemeClr>
          </a:solidFill>
        </a:ln>
      </dgm:spPr>
      <dgm:t>
        <a:bodyPr/>
        <a:lstStyle/>
        <a:p>
          <a:r>
            <a:rPr lang="en-GB" sz="1200" b="1">
              <a:solidFill>
                <a:schemeClr val="accent4">
                  <a:lumMod val="75000"/>
                </a:schemeClr>
              </a:solidFill>
              <a:latin typeface="Arial" pitchFamily="34" charset="0"/>
              <a:cs typeface="Arial" pitchFamily="34" charset="0"/>
            </a:rPr>
            <a:t>Empowerment</a:t>
          </a:r>
        </a:p>
      </dgm:t>
    </dgm:pt>
    <dgm:pt modelId="{CE703F8C-4ADB-4713-800C-F1C0CD305353}" type="parTrans" cxnId="{43949AB2-001D-462C-97D6-A6A29CC38AF5}">
      <dgm:prSet/>
      <dgm:spPr/>
      <dgm:t>
        <a:bodyPr/>
        <a:lstStyle/>
        <a:p>
          <a:endParaRPr lang="en-GB"/>
        </a:p>
      </dgm:t>
    </dgm:pt>
    <dgm:pt modelId="{A4A48445-DCBA-4D01-B6BD-7CD447C26C55}" type="sibTrans" cxnId="{43949AB2-001D-462C-97D6-A6A29CC38AF5}">
      <dgm:prSet/>
      <dgm:spPr/>
      <dgm:t>
        <a:bodyPr/>
        <a:lstStyle/>
        <a:p>
          <a:endParaRPr lang="en-GB"/>
        </a:p>
      </dgm:t>
    </dgm:pt>
    <dgm:pt modelId="{7199D1BB-9E56-4E38-9ECC-C3733073BF76}">
      <dgm:prSet phldrT="[Text]"/>
      <dgm:spPr>
        <a:solidFill>
          <a:schemeClr val="accent4">
            <a:lumMod val="75000"/>
          </a:schemeClr>
        </a:solidFill>
        <a:ln>
          <a:solidFill>
            <a:schemeClr val="accent4">
              <a:lumMod val="75000"/>
            </a:schemeClr>
          </a:solidFill>
        </a:ln>
      </dgm:spPr>
      <dgm:t>
        <a:bodyPr/>
        <a:lstStyle/>
        <a:p>
          <a:r>
            <a:rPr lang="en-GB">
              <a:solidFill>
                <a:schemeClr val="accent4">
                  <a:lumMod val="75000"/>
                </a:schemeClr>
              </a:solidFill>
            </a:rPr>
            <a:t>h</a:t>
          </a:r>
        </a:p>
      </dgm:t>
    </dgm:pt>
    <dgm:pt modelId="{A0B7ADE5-4D01-4275-B03B-2681B6AC0332}" type="parTrans" cxnId="{140FCD01-250D-49E5-8BAF-B99B604DF500}">
      <dgm:prSet/>
      <dgm:spPr/>
      <dgm:t>
        <a:bodyPr/>
        <a:lstStyle/>
        <a:p>
          <a:endParaRPr lang="en-GB"/>
        </a:p>
      </dgm:t>
    </dgm:pt>
    <dgm:pt modelId="{E95324F0-52FC-4933-BD68-047F3ED4C4B5}" type="sibTrans" cxnId="{140FCD01-250D-49E5-8BAF-B99B604DF500}">
      <dgm:prSet/>
      <dgm:spPr/>
      <dgm:t>
        <a:bodyPr/>
        <a:lstStyle/>
        <a:p>
          <a:endParaRPr lang="en-GB"/>
        </a:p>
      </dgm:t>
    </dgm:pt>
    <dgm:pt modelId="{E9129421-A386-48D7-B5CD-7C93BB9516EA}">
      <dgm:prSet phldrT="[Text]" custT="1"/>
      <dgm:spPr>
        <a:ln>
          <a:solidFill>
            <a:schemeClr val="accent4">
              <a:lumMod val="75000"/>
            </a:schemeClr>
          </a:solidFill>
        </a:ln>
      </dgm:spPr>
      <dgm:t>
        <a:bodyPr/>
        <a:lstStyle/>
        <a:p>
          <a:r>
            <a:rPr lang="en-GB" sz="1200" b="1">
              <a:solidFill>
                <a:schemeClr val="accent4">
                  <a:lumMod val="75000"/>
                </a:schemeClr>
              </a:solidFill>
              <a:latin typeface="Arial" pitchFamily="34" charset="0"/>
              <a:cs typeface="Arial" pitchFamily="34" charset="0"/>
            </a:rPr>
            <a:t>Prevention</a:t>
          </a:r>
          <a:endParaRPr lang="en-GB" sz="1200">
            <a:solidFill>
              <a:schemeClr val="accent4">
                <a:lumMod val="75000"/>
              </a:schemeClr>
            </a:solidFill>
            <a:latin typeface="Arial" pitchFamily="34" charset="0"/>
            <a:cs typeface="Arial" pitchFamily="34" charset="0"/>
          </a:endParaRPr>
        </a:p>
      </dgm:t>
    </dgm:pt>
    <dgm:pt modelId="{C23EF737-DCA3-4449-816F-C4FC25A367E2}" type="parTrans" cxnId="{B52651A4-565E-4C3E-B598-81FB6297590F}">
      <dgm:prSet/>
      <dgm:spPr/>
      <dgm:t>
        <a:bodyPr/>
        <a:lstStyle/>
        <a:p>
          <a:endParaRPr lang="en-GB"/>
        </a:p>
      </dgm:t>
    </dgm:pt>
    <dgm:pt modelId="{6F30A2C8-56F2-494E-9713-537727C2CD26}" type="sibTrans" cxnId="{B52651A4-565E-4C3E-B598-81FB6297590F}">
      <dgm:prSet/>
      <dgm:spPr/>
      <dgm:t>
        <a:bodyPr/>
        <a:lstStyle/>
        <a:p>
          <a:endParaRPr lang="en-GB"/>
        </a:p>
      </dgm:t>
    </dgm:pt>
    <dgm:pt modelId="{660C2480-AEAC-46D8-A4E4-ACCE5BCA0ADD}">
      <dgm:prSet phldrT="[Text]"/>
      <dgm:spPr>
        <a:solidFill>
          <a:schemeClr val="accent4">
            <a:lumMod val="75000"/>
          </a:schemeClr>
        </a:solidFill>
        <a:ln>
          <a:solidFill>
            <a:schemeClr val="accent4">
              <a:lumMod val="75000"/>
            </a:schemeClr>
          </a:solidFill>
        </a:ln>
        <a:scene3d>
          <a:camera prst="orthographicFront">
            <a:rot lat="0" lon="0" rev="0"/>
          </a:camera>
          <a:lightRig rig="threePt" dir="t"/>
        </a:scene3d>
      </dgm:spPr>
      <dgm:t>
        <a:bodyPr/>
        <a:lstStyle/>
        <a:p>
          <a:r>
            <a:rPr lang="en-GB">
              <a:solidFill>
                <a:schemeClr val="accent4">
                  <a:lumMod val="75000"/>
                </a:schemeClr>
              </a:solidFill>
            </a:rPr>
            <a:t>h</a:t>
          </a:r>
        </a:p>
      </dgm:t>
    </dgm:pt>
    <dgm:pt modelId="{8F4B045B-DA05-43E3-A370-21DD53F6F85D}" type="parTrans" cxnId="{F5282C93-4A0B-4B68-9F28-86461FFCCA43}">
      <dgm:prSet/>
      <dgm:spPr/>
      <dgm:t>
        <a:bodyPr/>
        <a:lstStyle/>
        <a:p>
          <a:endParaRPr lang="en-GB"/>
        </a:p>
      </dgm:t>
    </dgm:pt>
    <dgm:pt modelId="{C89BD27F-C959-4B55-BCF1-DB496F5309A0}" type="sibTrans" cxnId="{F5282C93-4A0B-4B68-9F28-86461FFCCA43}">
      <dgm:prSet/>
      <dgm:spPr/>
      <dgm:t>
        <a:bodyPr/>
        <a:lstStyle/>
        <a:p>
          <a:endParaRPr lang="en-GB"/>
        </a:p>
      </dgm:t>
    </dgm:pt>
    <dgm:pt modelId="{77E5933C-AB91-4885-8836-2F4EDE8304FE}">
      <dgm:prSet phldrT="[Text]" custT="1"/>
      <dgm:spPr>
        <a:ln>
          <a:solidFill>
            <a:schemeClr val="accent4">
              <a:lumMod val="75000"/>
            </a:schemeClr>
          </a:solidFill>
        </a:ln>
      </dgm:spPr>
      <dgm:t>
        <a:bodyPr/>
        <a:lstStyle/>
        <a:p>
          <a:r>
            <a:rPr lang="en-GB" sz="1200" b="1">
              <a:solidFill>
                <a:schemeClr val="accent4">
                  <a:lumMod val="75000"/>
                </a:schemeClr>
              </a:solidFill>
              <a:latin typeface="Arial" pitchFamily="34" charset="0"/>
              <a:cs typeface="Arial" pitchFamily="34" charset="0"/>
            </a:rPr>
            <a:t>Proportionality</a:t>
          </a:r>
          <a:endParaRPr lang="en-GB" sz="1200">
            <a:solidFill>
              <a:schemeClr val="accent4">
                <a:lumMod val="75000"/>
              </a:schemeClr>
            </a:solidFill>
            <a:latin typeface="Arial" pitchFamily="34" charset="0"/>
            <a:cs typeface="Arial" pitchFamily="34" charset="0"/>
          </a:endParaRPr>
        </a:p>
      </dgm:t>
    </dgm:pt>
    <dgm:pt modelId="{207FDF39-6FAF-401A-9870-EA4F378A8DCC}" type="parTrans" cxnId="{73D61231-51D8-45E2-AB9E-8B454AEA0992}">
      <dgm:prSet/>
      <dgm:spPr/>
      <dgm:t>
        <a:bodyPr/>
        <a:lstStyle/>
        <a:p>
          <a:endParaRPr lang="en-GB"/>
        </a:p>
      </dgm:t>
    </dgm:pt>
    <dgm:pt modelId="{0A14144E-09D2-45FA-938C-5A4467ED4E06}" type="sibTrans" cxnId="{73D61231-51D8-45E2-AB9E-8B454AEA0992}">
      <dgm:prSet/>
      <dgm:spPr/>
      <dgm:t>
        <a:bodyPr/>
        <a:lstStyle/>
        <a:p>
          <a:endParaRPr lang="en-GB"/>
        </a:p>
      </dgm:t>
    </dgm:pt>
    <dgm:pt modelId="{0705E885-22A5-43A1-91C5-C9E2240A4971}">
      <dgm:prSet phldrT="[Text]"/>
      <dgm:spPr>
        <a:solidFill>
          <a:schemeClr val="accent4">
            <a:lumMod val="75000"/>
          </a:schemeClr>
        </a:solidFill>
        <a:ln>
          <a:solidFill>
            <a:schemeClr val="accent4">
              <a:lumMod val="75000"/>
            </a:schemeClr>
          </a:solidFill>
        </a:ln>
        <a:scene3d>
          <a:camera prst="orthographicFront">
            <a:rot lat="0" lon="0" rev="0"/>
          </a:camera>
          <a:lightRig rig="threePt" dir="t"/>
        </a:scene3d>
      </dgm:spPr>
      <dgm:t>
        <a:bodyPr/>
        <a:lstStyle/>
        <a:p>
          <a:r>
            <a:rPr lang="en-GB">
              <a:solidFill>
                <a:schemeClr val="accent4">
                  <a:lumMod val="75000"/>
                </a:schemeClr>
              </a:solidFill>
            </a:rPr>
            <a:t>n</a:t>
          </a:r>
        </a:p>
      </dgm:t>
    </dgm:pt>
    <dgm:pt modelId="{EF739C61-6409-453C-AAC1-DA1B79C4F379}" type="parTrans" cxnId="{3EA760B3-248C-4B38-BDA6-6373BABF0B76}">
      <dgm:prSet/>
      <dgm:spPr/>
      <dgm:t>
        <a:bodyPr/>
        <a:lstStyle/>
        <a:p>
          <a:endParaRPr lang="en-GB"/>
        </a:p>
      </dgm:t>
    </dgm:pt>
    <dgm:pt modelId="{37C30338-DE74-4020-B6EE-D2BA303250CD}" type="sibTrans" cxnId="{3EA760B3-248C-4B38-BDA6-6373BABF0B76}">
      <dgm:prSet/>
      <dgm:spPr/>
      <dgm:t>
        <a:bodyPr/>
        <a:lstStyle/>
        <a:p>
          <a:endParaRPr lang="en-GB"/>
        </a:p>
      </dgm:t>
    </dgm:pt>
    <dgm:pt modelId="{3AAAC1A1-FE4A-4458-8D1B-313D5D6E490E}">
      <dgm:prSet phldrT="[Text]"/>
      <dgm:spPr>
        <a:solidFill>
          <a:schemeClr val="accent4">
            <a:lumMod val="75000"/>
          </a:schemeClr>
        </a:solidFill>
        <a:ln>
          <a:solidFill>
            <a:schemeClr val="accent4">
              <a:lumMod val="75000"/>
            </a:schemeClr>
          </a:solidFill>
        </a:ln>
        <a:scene3d>
          <a:camera prst="orthographicFront">
            <a:rot lat="0" lon="0" rev="0"/>
          </a:camera>
          <a:lightRig rig="threePt" dir="t"/>
        </a:scene3d>
      </dgm:spPr>
      <dgm:t>
        <a:bodyPr/>
        <a:lstStyle/>
        <a:p>
          <a:r>
            <a:rPr lang="en-GB">
              <a:solidFill>
                <a:schemeClr val="accent4">
                  <a:lumMod val="75000"/>
                </a:schemeClr>
              </a:solidFill>
            </a:rPr>
            <a:t>j</a:t>
          </a:r>
        </a:p>
      </dgm:t>
    </dgm:pt>
    <dgm:pt modelId="{EB761094-7B71-4B64-A76B-95A35B67B4D1}" type="parTrans" cxnId="{76B9089A-0CB2-4AFE-ABA3-A737B1E487F7}">
      <dgm:prSet/>
      <dgm:spPr/>
      <dgm:t>
        <a:bodyPr/>
        <a:lstStyle/>
        <a:p>
          <a:endParaRPr lang="en-GB"/>
        </a:p>
      </dgm:t>
    </dgm:pt>
    <dgm:pt modelId="{043E919A-6C72-4137-BE24-E220C4DBF276}" type="sibTrans" cxnId="{76B9089A-0CB2-4AFE-ABA3-A737B1E487F7}">
      <dgm:prSet/>
      <dgm:spPr/>
      <dgm:t>
        <a:bodyPr/>
        <a:lstStyle/>
        <a:p>
          <a:endParaRPr lang="en-GB"/>
        </a:p>
      </dgm:t>
    </dgm:pt>
    <dgm:pt modelId="{64AC01ED-DA21-419E-A23B-63D30CB4F55F}">
      <dgm:prSet phldrT="[Text]"/>
      <dgm:spPr>
        <a:solidFill>
          <a:schemeClr val="accent4">
            <a:lumMod val="75000"/>
          </a:schemeClr>
        </a:solidFill>
        <a:ln>
          <a:solidFill>
            <a:schemeClr val="accent4">
              <a:lumMod val="75000"/>
            </a:schemeClr>
          </a:solidFill>
        </a:ln>
        <a:scene3d>
          <a:camera prst="orthographicFront">
            <a:rot lat="0" lon="0" rev="0"/>
          </a:camera>
          <a:lightRig rig="threePt" dir="t"/>
        </a:scene3d>
      </dgm:spPr>
      <dgm:t>
        <a:bodyPr/>
        <a:lstStyle/>
        <a:p>
          <a:r>
            <a:rPr lang="en-GB">
              <a:solidFill>
                <a:schemeClr val="accent4">
                  <a:lumMod val="75000"/>
                </a:schemeClr>
              </a:solidFill>
            </a:rPr>
            <a:t>j</a:t>
          </a:r>
        </a:p>
      </dgm:t>
    </dgm:pt>
    <dgm:pt modelId="{4AF5946B-DBA5-4687-B03B-1605DBF970CF}" type="parTrans" cxnId="{1538EFBA-6F41-4796-A2B4-60206C164A26}">
      <dgm:prSet/>
      <dgm:spPr/>
      <dgm:t>
        <a:bodyPr/>
        <a:lstStyle/>
        <a:p>
          <a:endParaRPr lang="en-GB"/>
        </a:p>
      </dgm:t>
    </dgm:pt>
    <dgm:pt modelId="{DF9405FD-2520-4521-88C8-A01ED9E06A5A}" type="sibTrans" cxnId="{1538EFBA-6F41-4796-A2B4-60206C164A26}">
      <dgm:prSet/>
      <dgm:spPr/>
      <dgm:t>
        <a:bodyPr/>
        <a:lstStyle/>
        <a:p>
          <a:endParaRPr lang="en-GB"/>
        </a:p>
      </dgm:t>
    </dgm:pt>
    <dgm:pt modelId="{D92757B2-7984-4AFC-9F7A-821F4453C709}">
      <dgm:prSet phldrT="[Text]" custT="1"/>
      <dgm:spPr>
        <a:ln>
          <a:solidFill>
            <a:schemeClr val="accent4">
              <a:lumMod val="75000"/>
            </a:schemeClr>
          </a:solidFill>
        </a:ln>
      </dgm:spPr>
      <dgm:t>
        <a:bodyPr/>
        <a:lstStyle/>
        <a:p>
          <a:r>
            <a:rPr lang="en-GB" sz="1200">
              <a:latin typeface="Arial" pitchFamily="34" charset="0"/>
              <a:cs typeface="Arial" pitchFamily="34" charset="0"/>
            </a:rPr>
            <a:t>People are supported and encouraged to make their own decisions and their decisions are based on informed consent.</a:t>
          </a:r>
          <a:endParaRPr lang="en-GB" sz="1200" b="0">
            <a:solidFill>
              <a:sysClr val="windowText" lastClr="000000"/>
            </a:solidFill>
            <a:latin typeface="Arial" pitchFamily="34" charset="0"/>
            <a:cs typeface="Arial" pitchFamily="34" charset="0"/>
          </a:endParaRPr>
        </a:p>
      </dgm:t>
    </dgm:pt>
    <dgm:pt modelId="{B03A3018-5104-438D-83D8-FC6453C81F4F}" type="parTrans" cxnId="{9C1214C1-58E2-45D4-86D5-99C942874CC2}">
      <dgm:prSet/>
      <dgm:spPr/>
      <dgm:t>
        <a:bodyPr/>
        <a:lstStyle/>
        <a:p>
          <a:endParaRPr lang="en-GB"/>
        </a:p>
      </dgm:t>
    </dgm:pt>
    <dgm:pt modelId="{9E5F5978-5EC8-4410-8049-DB39E53A339C}" type="sibTrans" cxnId="{9C1214C1-58E2-45D4-86D5-99C942874CC2}">
      <dgm:prSet/>
      <dgm:spPr/>
      <dgm:t>
        <a:bodyPr/>
        <a:lstStyle/>
        <a:p>
          <a:endParaRPr lang="en-GB"/>
        </a:p>
      </dgm:t>
    </dgm:pt>
    <dgm:pt modelId="{D90D2422-1D14-4306-B5C7-9CC9461B328E}">
      <dgm:prSet phldrT="[Text]" custT="1"/>
      <dgm:spPr>
        <a:ln>
          <a:solidFill>
            <a:schemeClr val="accent4">
              <a:lumMod val="75000"/>
            </a:schemeClr>
          </a:solidFill>
        </a:ln>
      </dgm:spPr>
      <dgm:t>
        <a:bodyPr/>
        <a:lstStyle/>
        <a:p>
          <a:r>
            <a:rPr lang="en-GB" sz="1200">
              <a:latin typeface="Arial" pitchFamily="34" charset="0"/>
              <a:cs typeface="Arial" pitchFamily="34" charset="0"/>
            </a:rPr>
            <a:t>It is better to take action before harm occurs.</a:t>
          </a:r>
        </a:p>
      </dgm:t>
    </dgm:pt>
    <dgm:pt modelId="{02939C2B-172A-416E-8D26-C7BBB168F930}" type="parTrans" cxnId="{BC72DA66-02C2-44F0-9278-E74346F7DEBE}">
      <dgm:prSet/>
      <dgm:spPr/>
      <dgm:t>
        <a:bodyPr/>
        <a:lstStyle/>
        <a:p>
          <a:endParaRPr lang="en-GB"/>
        </a:p>
      </dgm:t>
    </dgm:pt>
    <dgm:pt modelId="{1C8A4DDB-091D-487C-B688-5E7D0EAC782D}" type="sibTrans" cxnId="{BC72DA66-02C2-44F0-9278-E74346F7DEBE}">
      <dgm:prSet/>
      <dgm:spPr/>
      <dgm:t>
        <a:bodyPr/>
        <a:lstStyle/>
        <a:p>
          <a:endParaRPr lang="en-GB"/>
        </a:p>
      </dgm:t>
    </dgm:pt>
    <dgm:pt modelId="{6B600386-CA60-4A5F-858B-F08BA834F7E1}">
      <dgm:prSet phldrT="[Text]" custT="1"/>
      <dgm:spPr>
        <a:ln>
          <a:solidFill>
            <a:schemeClr val="accent4">
              <a:lumMod val="75000"/>
            </a:schemeClr>
          </a:solidFill>
        </a:ln>
      </dgm:spPr>
      <dgm:t>
        <a:bodyPr/>
        <a:lstStyle/>
        <a:p>
          <a:r>
            <a:rPr lang="en-GB" sz="1200">
              <a:latin typeface="Arial" pitchFamily="34" charset="0"/>
              <a:cs typeface="Arial" pitchFamily="34" charset="0"/>
            </a:rPr>
            <a:t>The least intrusive response appropriate to the risk presented</a:t>
          </a:r>
          <a:r>
            <a:rPr lang="en-GB" sz="900"/>
            <a:t>																	</a:t>
          </a:r>
        </a:p>
      </dgm:t>
    </dgm:pt>
    <dgm:pt modelId="{C7EBA1F8-AE50-4EA0-838A-94F5A1CD32CC}" type="parTrans" cxnId="{FE64B45F-6471-49A7-AAF3-1AE3856F2C3B}">
      <dgm:prSet/>
      <dgm:spPr/>
      <dgm:t>
        <a:bodyPr/>
        <a:lstStyle/>
        <a:p>
          <a:endParaRPr lang="en-GB"/>
        </a:p>
      </dgm:t>
    </dgm:pt>
    <dgm:pt modelId="{6054B743-4258-45DC-A3E6-9AB56E39BAD7}" type="sibTrans" cxnId="{FE64B45F-6471-49A7-AAF3-1AE3856F2C3B}">
      <dgm:prSet/>
      <dgm:spPr/>
      <dgm:t>
        <a:bodyPr/>
        <a:lstStyle/>
        <a:p>
          <a:endParaRPr lang="en-GB"/>
        </a:p>
      </dgm:t>
    </dgm:pt>
    <dgm:pt modelId="{77B620BD-C29C-4D53-B74C-8BA82203F64E}">
      <dgm:prSet phldrT="[Text]" custT="1"/>
      <dgm:spPr>
        <a:ln>
          <a:solidFill>
            <a:schemeClr val="accent4">
              <a:lumMod val="75000"/>
            </a:schemeClr>
          </a:solidFill>
        </a:ln>
      </dgm:spPr>
      <dgm:t>
        <a:bodyPr/>
        <a:lstStyle/>
        <a:p>
          <a:endParaRPr lang="en-GB" sz="1200">
            <a:latin typeface="Arial" pitchFamily="34" charset="0"/>
            <a:cs typeface="Arial" pitchFamily="34" charset="0"/>
          </a:endParaRPr>
        </a:p>
      </dgm:t>
    </dgm:pt>
    <dgm:pt modelId="{20D1E412-2DAA-4C18-BB04-F7E19DA28C29}" type="parTrans" cxnId="{BEC15BC6-216B-4F06-BF90-D0CF7D2B74D6}">
      <dgm:prSet/>
      <dgm:spPr/>
      <dgm:t>
        <a:bodyPr/>
        <a:lstStyle/>
        <a:p>
          <a:endParaRPr lang="en-GB"/>
        </a:p>
      </dgm:t>
    </dgm:pt>
    <dgm:pt modelId="{19BF173C-0756-4E07-9D91-EBC2BCE5EAD3}" type="sibTrans" cxnId="{BEC15BC6-216B-4F06-BF90-D0CF7D2B74D6}">
      <dgm:prSet/>
      <dgm:spPr/>
      <dgm:t>
        <a:bodyPr/>
        <a:lstStyle/>
        <a:p>
          <a:endParaRPr lang="en-GB"/>
        </a:p>
      </dgm:t>
    </dgm:pt>
    <dgm:pt modelId="{96DCD760-E565-4052-B5C9-7B0BC4DC8BFE}">
      <dgm:prSet custT="1"/>
      <dgm:spPr>
        <a:ln>
          <a:solidFill>
            <a:schemeClr val="accent4">
              <a:lumMod val="75000"/>
            </a:schemeClr>
          </a:solidFill>
        </a:ln>
      </dgm:spPr>
      <dgm:t>
        <a:bodyPr/>
        <a:lstStyle/>
        <a:p>
          <a:r>
            <a:rPr lang="en-GB" sz="1200" b="1">
              <a:solidFill>
                <a:schemeClr val="accent4">
                  <a:lumMod val="75000"/>
                </a:schemeClr>
              </a:solidFill>
              <a:latin typeface="Arial" pitchFamily="34" charset="0"/>
              <a:cs typeface="Arial" pitchFamily="34" charset="0"/>
            </a:rPr>
            <a:t>Protection</a:t>
          </a:r>
          <a:endParaRPr lang="en-GB" sz="1200">
            <a:solidFill>
              <a:schemeClr val="accent4">
                <a:lumMod val="75000"/>
              </a:schemeClr>
            </a:solidFill>
            <a:latin typeface="Arial" pitchFamily="34" charset="0"/>
            <a:cs typeface="Arial" pitchFamily="34" charset="0"/>
          </a:endParaRPr>
        </a:p>
      </dgm:t>
    </dgm:pt>
    <dgm:pt modelId="{61A30C1C-E491-4D40-8BA7-E05D92CBC49A}" type="parTrans" cxnId="{610DCE96-EA02-46A6-B74A-5862384DCA12}">
      <dgm:prSet/>
      <dgm:spPr/>
      <dgm:t>
        <a:bodyPr/>
        <a:lstStyle/>
        <a:p>
          <a:endParaRPr lang="en-GB"/>
        </a:p>
      </dgm:t>
    </dgm:pt>
    <dgm:pt modelId="{4BD19183-13B6-4FE7-A1E4-5F6B7B156E96}" type="sibTrans" cxnId="{610DCE96-EA02-46A6-B74A-5862384DCA12}">
      <dgm:prSet/>
      <dgm:spPr/>
      <dgm:t>
        <a:bodyPr/>
        <a:lstStyle/>
        <a:p>
          <a:endParaRPr lang="en-GB"/>
        </a:p>
      </dgm:t>
    </dgm:pt>
    <dgm:pt modelId="{8642F861-1438-4028-B032-381070B0702B}">
      <dgm:prSet custT="1"/>
      <dgm:spPr>
        <a:ln>
          <a:solidFill>
            <a:schemeClr val="accent4">
              <a:lumMod val="75000"/>
            </a:schemeClr>
          </a:solidFill>
        </a:ln>
      </dgm:spPr>
      <dgm:t>
        <a:bodyPr/>
        <a:lstStyle/>
        <a:p>
          <a:r>
            <a:rPr lang="en-GB" sz="1200">
              <a:latin typeface="Arial" pitchFamily="34" charset="0"/>
              <a:cs typeface="Arial" pitchFamily="34" charset="0"/>
            </a:rPr>
            <a:t>Support and representation for those in greatest need</a:t>
          </a:r>
          <a:r>
            <a:rPr lang="en-GB" sz="1300"/>
            <a:t>.</a:t>
          </a:r>
        </a:p>
      </dgm:t>
    </dgm:pt>
    <dgm:pt modelId="{0D0AED04-AAD5-4E88-8952-DDA85B1A6E2A}" type="parTrans" cxnId="{DA2AB5BD-8389-477F-87AC-454E9CE8EF97}">
      <dgm:prSet/>
      <dgm:spPr/>
      <dgm:t>
        <a:bodyPr/>
        <a:lstStyle/>
        <a:p>
          <a:endParaRPr lang="en-GB"/>
        </a:p>
      </dgm:t>
    </dgm:pt>
    <dgm:pt modelId="{48C68929-D9F2-4F82-AFFB-FE8AA064F170}" type="sibTrans" cxnId="{DA2AB5BD-8389-477F-87AC-454E9CE8EF97}">
      <dgm:prSet/>
      <dgm:spPr/>
      <dgm:t>
        <a:bodyPr/>
        <a:lstStyle/>
        <a:p>
          <a:endParaRPr lang="en-GB"/>
        </a:p>
      </dgm:t>
    </dgm:pt>
    <dgm:pt modelId="{BF2E6ABF-7943-42B7-966D-C40843EAC8A3}">
      <dgm:prSet custT="1"/>
      <dgm:spPr>
        <a:ln>
          <a:solidFill>
            <a:schemeClr val="accent4">
              <a:lumMod val="75000"/>
            </a:schemeClr>
          </a:solidFill>
        </a:ln>
      </dgm:spPr>
      <dgm:t>
        <a:bodyPr/>
        <a:lstStyle/>
        <a:p>
          <a:r>
            <a:rPr lang="en-GB" sz="1200" b="1">
              <a:solidFill>
                <a:schemeClr val="accent4">
                  <a:lumMod val="75000"/>
                </a:schemeClr>
              </a:solidFill>
              <a:latin typeface="Arial" pitchFamily="34" charset="0"/>
              <a:cs typeface="Arial" pitchFamily="34" charset="0"/>
            </a:rPr>
            <a:t>Accountability</a:t>
          </a:r>
          <a:endParaRPr lang="en-GB" sz="1200">
            <a:solidFill>
              <a:schemeClr val="accent4">
                <a:lumMod val="75000"/>
              </a:schemeClr>
            </a:solidFill>
            <a:latin typeface="Arial" pitchFamily="34" charset="0"/>
            <a:cs typeface="Arial" pitchFamily="34" charset="0"/>
          </a:endParaRPr>
        </a:p>
      </dgm:t>
    </dgm:pt>
    <dgm:pt modelId="{2AD8D495-DF19-482F-A705-924EC07A1388}" type="parTrans" cxnId="{1189CD90-76A6-4DAA-9FD9-22465B97430B}">
      <dgm:prSet/>
      <dgm:spPr/>
      <dgm:t>
        <a:bodyPr/>
        <a:lstStyle/>
        <a:p>
          <a:endParaRPr lang="en-GB"/>
        </a:p>
      </dgm:t>
    </dgm:pt>
    <dgm:pt modelId="{7D5F56B9-5FB0-43E9-8F00-7AA77D12EFFD}" type="sibTrans" cxnId="{1189CD90-76A6-4DAA-9FD9-22465B97430B}">
      <dgm:prSet/>
      <dgm:spPr/>
      <dgm:t>
        <a:bodyPr/>
        <a:lstStyle/>
        <a:p>
          <a:endParaRPr lang="en-GB"/>
        </a:p>
      </dgm:t>
    </dgm:pt>
    <dgm:pt modelId="{7DD86481-108F-4E7E-BA39-59431679572F}">
      <dgm:prSet custT="1"/>
      <dgm:spPr>
        <a:ln>
          <a:solidFill>
            <a:schemeClr val="accent4">
              <a:lumMod val="75000"/>
            </a:schemeClr>
          </a:solidFill>
        </a:ln>
      </dgm:spPr>
      <dgm:t>
        <a:bodyPr/>
        <a:lstStyle/>
        <a:p>
          <a:r>
            <a:rPr lang="en-GB" sz="1200">
              <a:latin typeface="Arial" pitchFamily="34" charset="0"/>
              <a:cs typeface="Arial" pitchFamily="34" charset="0"/>
            </a:rPr>
            <a:t>Accountability and transparency in delivering Safeguarding</a:t>
          </a:r>
        </a:p>
      </dgm:t>
    </dgm:pt>
    <dgm:pt modelId="{37B0C1B7-D11F-429F-8BE8-E8037EF807C6}" type="parTrans" cxnId="{89CECFAD-964E-470F-A8B6-908A2A4BAC23}">
      <dgm:prSet/>
      <dgm:spPr/>
      <dgm:t>
        <a:bodyPr/>
        <a:lstStyle/>
        <a:p>
          <a:endParaRPr lang="en-GB"/>
        </a:p>
      </dgm:t>
    </dgm:pt>
    <dgm:pt modelId="{8D6B2BD9-F182-4D51-9419-F39611F36455}" type="sibTrans" cxnId="{89CECFAD-964E-470F-A8B6-908A2A4BAC23}">
      <dgm:prSet/>
      <dgm:spPr/>
      <dgm:t>
        <a:bodyPr/>
        <a:lstStyle/>
        <a:p>
          <a:endParaRPr lang="en-GB"/>
        </a:p>
      </dgm:t>
    </dgm:pt>
    <dgm:pt modelId="{94981E4F-9C8D-4EE7-99B4-1DC7B3A71E98}">
      <dgm:prSet phldrT="[Text]"/>
      <dgm:spPr>
        <a:solidFill>
          <a:schemeClr val="accent4">
            <a:lumMod val="75000"/>
          </a:schemeClr>
        </a:solidFill>
        <a:ln>
          <a:solidFill>
            <a:schemeClr val="accent4">
              <a:lumMod val="75000"/>
            </a:schemeClr>
          </a:solidFill>
        </a:ln>
      </dgm:spPr>
      <dgm:t>
        <a:bodyPr/>
        <a:lstStyle/>
        <a:p>
          <a:r>
            <a:rPr lang="en-GB">
              <a:solidFill>
                <a:schemeClr val="accent4">
                  <a:lumMod val="75000"/>
                </a:schemeClr>
              </a:solidFill>
            </a:rPr>
            <a:t>jk</a:t>
          </a:r>
        </a:p>
      </dgm:t>
    </dgm:pt>
    <dgm:pt modelId="{97214D85-5350-4797-82B9-F19EB37A2366}" type="sibTrans" cxnId="{A8F216BA-C825-409D-97DE-DF973691D842}">
      <dgm:prSet/>
      <dgm:spPr/>
      <dgm:t>
        <a:bodyPr/>
        <a:lstStyle/>
        <a:p>
          <a:endParaRPr lang="en-GB"/>
        </a:p>
      </dgm:t>
    </dgm:pt>
    <dgm:pt modelId="{A0F5722B-6993-4C03-AD58-E41C20D32645}" type="parTrans" cxnId="{A8F216BA-C825-409D-97DE-DF973691D842}">
      <dgm:prSet/>
      <dgm:spPr/>
      <dgm:t>
        <a:bodyPr/>
        <a:lstStyle/>
        <a:p>
          <a:endParaRPr lang="en-GB"/>
        </a:p>
      </dgm:t>
    </dgm:pt>
    <dgm:pt modelId="{805706D4-5C80-468F-84EB-E5F15B7B6C63}">
      <dgm:prSet custT="1"/>
      <dgm:spPr>
        <a:ln w="3175" cmpd="sng"/>
      </dgm:spPr>
      <dgm:t>
        <a:bodyPr/>
        <a:lstStyle/>
        <a:p>
          <a:r>
            <a:rPr lang="en-GB" sz="1200">
              <a:latin typeface="Arial" pitchFamily="34" charset="0"/>
              <a:cs typeface="Arial" pitchFamily="34" charset="0"/>
            </a:rPr>
            <a:t>Communities have a part to play in preventing, detecting and reporting neglect and abuse.</a:t>
          </a:r>
        </a:p>
      </dgm:t>
    </dgm:pt>
    <dgm:pt modelId="{2F30128E-E16E-42B3-8699-C6122C01EC7C}" type="sibTrans" cxnId="{BCC9D751-474C-45B0-8968-34F42AEFA5C5}">
      <dgm:prSet/>
      <dgm:spPr/>
      <dgm:t>
        <a:bodyPr/>
        <a:lstStyle/>
        <a:p>
          <a:endParaRPr lang="en-GB"/>
        </a:p>
      </dgm:t>
    </dgm:pt>
    <dgm:pt modelId="{F89C59FC-B4AB-4D6C-BA16-ABDCCB8822E4}" type="parTrans" cxnId="{BCC9D751-474C-45B0-8968-34F42AEFA5C5}">
      <dgm:prSet/>
      <dgm:spPr/>
      <dgm:t>
        <a:bodyPr/>
        <a:lstStyle/>
        <a:p>
          <a:endParaRPr lang="en-GB"/>
        </a:p>
      </dgm:t>
    </dgm:pt>
    <dgm:pt modelId="{5B0D8832-D330-4C41-815F-990AE1B0C63B}">
      <dgm:prSet custT="1"/>
      <dgm:spPr>
        <a:ln w="3175" cmpd="sng">
          <a:solidFill>
            <a:schemeClr val="accent4">
              <a:lumMod val="75000"/>
            </a:schemeClr>
          </a:solidFill>
        </a:ln>
      </dgm:spPr>
      <dgm:t>
        <a:bodyPr/>
        <a:lstStyle/>
        <a:p>
          <a:r>
            <a:rPr lang="en-GB" sz="1200">
              <a:latin typeface="Arial" pitchFamily="34" charset="0"/>
              <a:cs typeface="Arial" pitchFamily="34" charset="0"/>
            </a:rPr>
            <a:t>Local solutions through services working with their communities. </a:t>
          </a:r>
        </a:p>
      </dgm:t>
    </dgm:pt>
    <dgm:pt modelId="{64067A4B-1559-4EAF-976F-402924CF5776}" type="sibTrans" cxnId="{613ABE99-F56A-45FB-AA46-4B7AB222AE43}">
      <dgm:prSet/>
      <dgm:spPr/>
      <dgm:t>
        <a:bodyPr/>
        <a:lstStyle/>
        <a:p>
          <a:endParaRPr lang="en-GB"/>
        </a:p>
      </dgm:t>
    </dgm:pt>
    <dgm:pt modelId="{FA18A07B-5399-41F0-8AF3-90944C8309FA}" type="parTrans" cxnId="{613ABE99-F56A-45FB-AA46-4B7AB222AE43}">
      <dgm:prSet/>
      <dgm:spPr/>
      <dgm:t>
        <a:bodyPr/>
        <a:lstStyle/>
        <a:p>
          <a:endParaRPr lang="en-GB"/>
        </a:p>
      </dgm:t>
    </dgm:pt>
    <dgm:pt modelId="{2D489C18-F870-40D3-AF18-E26A342D4A64}">
      <dgm:prSet custT="1"/>
      <dgm:spPr>
        <a:blipFill rotWithShape="0">
          <a:blip xmlns:r="http://schemas.openxmlformats.org/officeDocument/2006/relationships" r:embed="rId1"/>
          <a:stretch>
            <a:fillRect/>
          </a:stretch>
        </a:blipFill>
        <a:ln w="3175" cmpd="sng">
          <a:solidFill>
            <a:schemeClr val="accent4">
              <a:lumMod val="75000"/>
            </a:schemeClr>
          </a:solidFill>
        </a:ln>
      </dgm:spPr>
      <dgm:t>
        <a:bodyPr/>
        <a:lstStyle/>
        <a:p>
          <a:r>
            <a:rPr lang="en-GB" sz="1200" b="1">
              <a:solidFill>
                <a:schemeClr val="accent4">
                  <a:lumMod val="75000"/>
                </a:schemeClr>
              </a:solidFill>
              <a:latin typeface="Arial" pitchFamily="34" charset="0"/>
              <a:cs typeface="Arial" pitchFamily="34" charset="0"/>
            </a:rPr>
            <a:t>Partnership</a:t>
          </a:r>
          <a:endParaRPr lang="en-GB" sz="1200">
            <a:solidFill>
              <a:schemeClr val="accent4">
                <a:lumMod val="75000"/>
              </a:schemeClr>
            </a:solidFill>
            <a:latin typeface="Arial" pitchFamily="34" charset="0"/>
            <a:cs typeface="Arial" pitchFamily="34" charset="0"/>
          </a:endParaRPr>
        </a:p>
      </dgm:t>
    </dgm:pt>
    <dgm:pt modelId="{ED5D59D3-6EA3-4746-BA56-E16D5FE3371D}" type="sibTrans" cxnId="{DCFD9D61-8FC1-4C38-B268-43396A185F05}">
      <dgm:prSet/>
      <dgm:spPr/>
      <dgm:t>
        <a:bodyPr/>
        <a:lstStyle/>
        <a:p>
          <a:endParaRPr lang="en-GB"/>
        </a:p>
      </dgm:t>
    </dgm:pt>
    <dgm:pt modelId="{29787AC3-12F1-4A9D-B206-4D2F3739BDF6}" type="parTrans" cxnId="{DCFD9D61-8FC1-4C38-B268-43396A185F05}">
      <dgm:prSet/>
      <dgm:spPr/>
      <dgm:t>
        <a:bodyPr/>
        <a:lstStyle/>
        <a:p>
          <a:endParaRPr lang="en-GB"/>
        </a:p>
      </dgm:t>
    </dgm:pt>
    <dgm:pt modelId="{4A80CE7C-3430-48F9-BB56-7B4732F5FB60}" type="pres">
      <dgm:prSet presAssocID="{5D3E8820-58FF-4D57-B59C-A6326A5DDF14}" presName="linearFlow" presStyleCnt="0">
        <dgm:presLayoutVars>
          <dgm:dir/>
          <dgm:animLvl val="lvl"/>
          <dgm:resizeHandles val="exact"/>
        </dgm:presLayoutVars>
      </dgm:prSet>
      <dgm:spPr/>
      <dgm:t>
        <a:bodyPr/>
        <a:lstStyle/>
        <a:p>
          <a:endParaRPr lang="en-GB"/>
        </a:p>
      </dgm:t>
    </dgm:pt>
    <dgm:pt modelId="{3BB65FF5-D6D0-4D3F-A31B-F31174C0116C}" type="pres">
      <dgm:prSet presAssocID="{94981E4F-9C8D-4EE7-99B4-1DC7B3A71E98}" presName="composite" presStyleCnt="0"/>
      <dgm:spPr/>
    </dgm:pt>
    <dgm:pt modelId="{1C513253-D27E-49E7-93DB-3C72F18F6F38}" type="pres">
      <dgm:prSet presAssocID="{94981E4F-9C8D-4EE7-99B4-1DC7B3A71E98}" presName="parentText" presStyleLbl="alignNode1" presStyleIdx="0" presStyleCnt="6">
        <dgm:presLayoutVars>
          <dgm:chMax val="1"/>
          <dgm:bulletEnabled val="1"/>
        </dgm:presLayoutVars>
      </dgm:prSet>
      <dgm:spPr/>
      <dgm:t>
        <a:bodyPr/>
        <a:lstStyle/>
        <a:p>
          <a:endParaRPr lang="en-GB"/>
        </a:p>
      </dgm:t>
    </dgm:pt>
    <dgm:pt modelId="{D6916569-8E6D-49FD-A378-C41975076BE8}" type="pres">
      <dgm:prSet presAssocID="{94981E4F-9C8D-4EE7-99B4-1DC7B3A71E98}" presName="descendantText" presStyleLbl="alignAcc1" presStyleIdx="0" presStyleCnt="6" custScaleY="127026">
        <dgm:presLayoutVars>
          <dgm:bulletEnabled val="1"/>
        </dgm:presLayoutVars>
      </dgm:prSet>
      <dgm:spPr/>
      <dgm:t>
        <a:bodyPr/>
        <a:lstStyle/>
        <a:p>
          <a:endParaRPr lang="en-GB"/>
        </a:p>
      </dgm:t>
    </dgm:pt>
    <dgm:pt modelId="{077DE870-4DBC-44C5-8E9E-6BE2B04E0DBD}" type="pres">
      <dgm:prSet presAssocID="{97214D85-5350-4797-82B9-F19EB37A2366}" presName="sp" presStyleCnt="0"/>
      <dgm:spPr/>
    </dgm:pt>
    <dgm:pt modelId="{635C8768-6A16-498E-9AEC-58FFBD0EC71C}" type="pres">
      <dgm:prSet presAssocID="{7199D1BB-9E56-4E38-9ECC-C3733073BF76}" presName="composite" presStyleCnt="0"/>
      <dgm:spPr/>
    </dgm:pt>
    <dgm:pt modelId="{BF789FD0-D9C9-4ADC-8AC7-7E96F0C786CE}" type="pres">
      <dgm:prSet presAssocID="{7199D1BB-9E56-4E38-9ECC-C3733073BF76}" presName="parentText" presStyleLbl="alignNode1" presStyleIdx="1" presStyleCnt="6">
        <dgm:presLayoutVars>
          <dgm:chMax val="1"/>
          <dgm:bulletEnabled val="1"/>
        </dgm:presLayoutVars>
      </dgm:prSet>
      <dgm:spPr/>
      <dgm:t>
        <a:bodyPr/>
        <a:lstStyle/>
        <a:p>
          <a:endParaRPr lang="en-GB"/>
        </a:p>
      </dgm:t>
    </dgm:pt>
    <dgm:pt modelId="{FF13E01F-F1FF-453D-92DC-3F2360325A12}" type="pres">
      <dgm:prSet presAssocID="{7199D1BB-9E56-4E38-9ECC-C3733073BF76}" presName="descendantText" presStyleLbl="alignAcc1" presStyleIdx="1" presStyleCnt="6">
        <dgm:presLayoutVars>
          <dgm:bulletEnabled val="1"/>
        </dgm:presLayoutVars>
      </dgm:prSet>
      <dgm:spPr/>
      <dgm:t>
        <a:bodyPr/>
        <a:lstStyle/>
        <a:p>
          <a:endParaRPr lang="en-GB"/>
        </a:p>
      </dgm:t>
    </dgm:pt>
    <dgm:pt modelId="{2F3CE1A1-AD27-4583-9903-01F3BE77A0A2}" type="pres">
      <dgm:prSet presAssocID="{E95324F0-52FC-4933-BD68-047F3ED4C4B5}" presName="sp" presStyleCnt="0"/>
      <dgm:spPr/>
    </dgm:pt>
    <dgm:pt modelId="{8AF0D915-C01B-4899-AE06-36BEC2945FB5}" type="pres">
      <dgm:prSet presAssocID="{660C2480-AEAC-46D8-A4E4-ACCE5BCA0ADD}" presName="composite" presStyleCnt="0"/>
      <dgm:spPr/>
    </dgm:pt>
    <dgm:pt modelId="{05EB0F6C-5CA5-406A-B50A-1C9FB25D8D86}" type="pres">
      <dgm:prSet presAssocID="{660C2480-AEAC-46D8-A4E4-ACCE5BCA0ADD}" presName="parentText" presStyleLbl="alignNode1" presStyleIdx="2" presStyleCnt="6">
        <dgm:presLayoutVars>
          <dgm:chMax val="1"/>
          <dgm:bulletEnabled val="1"/>
        </dgm:presLayoutVars>
      </dgm:prSet>
      <dgm:spPr/>
      <dgm:t>
        <a:bodyPr/>
        <a:lstStyle/>
        <a:p>
          <a:endParaRPr lang="en-GB"/>
        </a:p>
      </dgm:t>
    </dgm:pt>
    <dgm:pt modelId="{B9D4C2F1-55A7-4D6B-B586-3C3E14FD62A7}" type="pres">
      <dgm:prSet presAssocID="{660C2480-AEAC-46D8-A4E4-ACCE5BCA0ADD}" presName="descendantText" presStyleLbl="alignAcc1" presStyleIdx="2" presStyleCnt="6" custLinFactNeighborX="0" custLinFactNeighborY="-2013">
        <dgm:presLayoutVars>
          <dgm:bulletEnabled val="1"/>
        </dgm:presLayoutVars>
      </dgm:prSet>
      <dgm:spPr/>
      <dgm:t>
        <a:bodyPr/>
        <a:lstStyle/>
        <a:p>
          <a:endParaRPr lang="en-GB"/>
        </a:p>
      </dgm:t>
    </dgm:pt>
    <dgm:pt modelId="{8B3D185E-2A33-4514-9B36-C45336FA0073}" type="pres">
      <dgm:prSet presAssocID="{C89BD27F-C959-4B55-BCF1-DB496F5309A0}" presName="sp" presStyleCnt="0"/>
      <dgm:spPr/>
    </dgm:pt>
    <dgm:pt modelId="{564996F7-6204-49A3-B78F-FF9E954F360F}" type="pres">
      <dgm:prSet presAssocID="{0705E885-22A5-43A1-91C5-C9E2240A4971}" presName="composite" presStyleCnt="0"/>
      <dgm:spPr/>
    </dgm:pt>
    <dgm:pt modelId="{28CFC841-6119-48F5-99D5-E78CD370AEAA}" type="pres">
      <dgm:prSet presAssocID="{0705E885-22A5-43A1-91C5-C9E2240A4971}" presName="parentText" presStyleLbl="alignNode1" presStyleIdx="3" presStyleCnt="6">
        <dgm:presLayoutVars>
          <dgm:chMax val="1"/>
          <dgm:bulletEnabled val="1"/>
        </dgm:presLayoutVars>
      </dgm:prSet>
      <dgm:spPr/>
      <dgm:t>
        <a:bodyPr/>
        <a:lstStyle/>
        <a:p>
          <a:endParaRPr lang="en-GB"/>
        </a:p>
      </dgm:t>
    </dgm:pt>
    <dgm:pt modelId="{1A06AF5B-3EC3-4635-873B-DA2BD097464F}" type="pres">
      <dgm:prSet presAssocID="{0705E885-22A5-43A1-91C5-C9E2240A4971}" presName="descendantText" presStyleLbl="alignAcc1" presStyleIdx="3" presStyleCnt="6">
        <dgm:presLayoutVars>
          <dgm:bulletEnabled val="1"/>
        </dgm:presLayoutVars>
      </dgm:prSet>
      <dgm:spPr/>
      <dgm:t>
        <a:bodyPr/>
        <a:lstStyle/>
        <a:p>
          <a:endParaRPr lang="en-GB"/>
        </a:p>
      </dgm:t>
    </dgm:pt>
    <dgm:pt modelId="{423C2CD2-9B88-496F-87D2-32C38D33F1D8}" type="pres">
      <dgm:prSet presAssocID="{37C30338-DE74-4020-B6EE-D2BA303250CD}" presName="sp" presStyleCnt="0"/>
      <dgm:spPr/>
    </dgm:pt>
    <dgm:pt modelId="{8BFF5400-793B-4CFC-84AC-CC79F2B67447}" type="pres">
      <dgm:prSet presAssocID="{3AAAC1A1-FE4A-4458-8D1B-313D5D6E490E}" presName="composite" presStyleCnt="0"/>
      <dgm:spPr/>
    </dgm:pt>
    <dgm:pt modelId="{9BA92038-3D38-464B-B361-346E5C0FA1D9}" type="pres">
      <dgm:prSet presAssocID="{3AAAC1A1-FE4A-4458-8D1B-313D5D6E490E}" presName="parentText" presStyleLbl="alignNode1" presStyleIdx="4" presStyleCnt="6" custScaleY="118652" custLinFactNeighborX="0" custLinFactNeighborY="-17863">
        <dgm:presLayoutVars>
          <dgm:chMax val="1"/>
          <dgm:bulletEnabled val="1"/>
        </dgm:presLayoutVars>
      </dgm:prSet>
      <dgm:spPr/>
      <dgm:t>
        <a:bodyPr/>
        <a:lstStyle/>
        <a:p>
          <a:endParaRPr lang="en-GB"/>
        </a:p>
      </dgm:t>
    </dgm:pt>
    <dgm:pt modelId="{C2A4B9E0-61F4-49C9-97B3-A71F8BB14CC0}" type="pres">
      <dgm:prSet presAssocID="{3AAAC1A1-FE4A-4458-8D1B-313D5D6E490E}" presName="descendantText" presStyleLbl="alignAcc1" presStyleIdx="4" presStyleCnt="6" custScaleY="180074" custLinFactNeighborX="0" custLinFactNeighborY="-11102">
        <dgm:presLayoutVars>
          <dgm:bulletEnabled val="1"/>
        </dgm:presLayoutVars>
      </dgm:prSet>
      <dgm:spPr/>
      <dgm:t>
        <a:bodyPr/>
        <a:lstStyle/>
        <a:p>
          <a:endParaRPr lang="en-GB"/>
        </a:p>
      </dgm:t>
    </dgm:pt>
    <dgm:pt modelId="{71C9778F-3CC3-4CCF-8780-D7F746691593}" type="pres">
      <dgm:prSet presAssocID="{043E919A-6C72-4137-BE24-E220C4DBF276}" presName="sp" presStyleCnt="0"/>
      <dgm:spPr/>
    </dgm:pt>
    <dgm:pt modelId="{21BDB39B-461A-4B8D-BB9B-25FEF4D7FA21}" type="pres">
      <dgm:prSet presAssocID="{64AC01ED-DA21-419E-A23B-63D30CB4F55F}" presName="composite" presStyleCnt="0"/>
      <dgm:spPr/>
    </dgm:pt>
    <dgm:pt modelId="{281D27B7-423B-4133-BC7A-9A96E91E7E99}" type="pres">
      <dgm:prSet presAssocID="{64AC01ED-DA21-419E-A23B-63D30CB4F55F}" presName="parentText" presStyleLbl="alignNode1" presStyleIdx="5" presStyleCnt="6" custLinFactNeighborX="0" custLinFactNeighborY="-7642">
        <dgm:presLayoutVars>
          <dgm:chMax val="1"/>
          <dgm:bulletEnabled val="1"/>
        </dgm:presLayoutVars>
      </dgm:prSet>
      <dgm:spPr/>
      <dgm:t>
        <a:bodyPr/>
        <a:lstStyle/>
        <a:p>
          <a:endParaRPr lang="en-GB"/>
        </a:p>
      </dgm:t>
    </dgm:pt>
    <dgm:pt modelId="{92F61DC6-FBA9-45D2-9529-89F9699270DB}" type="pres">
      <dgm:prSet presAssocID="{64AC01ED-DA21-419E-A23B-63D30CB4F55F}" presName="descendantText" presStyleLbl="alignAcc1" presStyleIdx="5" presStyleCnt="6" custScaleY="124450" custLinFactNeighborX="74" custLinFactNeighborY="-3465">
        <dgm:presLayoutVars>
          <dgm:bulletEnabled val="1"/>
        </dgm:presLayoutVars>
      </dgm:prSet>
      <dgm:spPr/>
      <dgm:t>
        <a:bodyPr/>
        <a:lstStyle/>
        <a:p>
          <a:endParaRPr lang="en-GB"/>
        </a:p>
      </dgm:t>
    </dgm:pt>
  </dgm:ptLst>
  <dgm:cxnLst>
    <dgm:cxn modelId="{76B9089A-0CB2-4AFE-ABA3-A737B1E487F7}" srcId="{5D3E8820-58FF-4D57-B59C-A6326A5DDF14}" destId="{3AAAC1A1-FE4A-4458-8D1B-313D5D6E490E}" srcOrd="4" destOrd="0" parTransId="{EB761094-7B71-4B64-A76B-95A35B67B4D1}" sibTransId="{043E919A-6C72-4137-BE24-E220C4DBF276}"/>
    <dgm:cxn modelId="{3EA760B3-248C-4B38-BDA6-6373BABF0B76}" srcId="{5D3E8820-58FF-4D57-B59C-A6326A5DDF14}" destId="{0705E885-22A5-43A1-91C5-C9E2240A4971}" srcOrd="3" destOrd="0" parTransId="{EF739C61-6409-453C-AAC1-DA1B79C4F379}" sibTransId="{37C30338-DE74-4020-B6EE-D2BA303250CD}"/>
    <dgm:cxn modelId="{A8F216BA-C825-409D-97DE-DF973691D842}" srcId="{5D3E8820-58FF-4D57-B59C-A6326A5DDF14}" destId="{94981E4F-9C8D-4EE7-99B4-1DC7B3A71E98}" srcOrd="0" destOrd="0" parTransId="{A0F5722B-6993-4C03-AD58-E41C20D32645}" sibTransId="{97214D85-5350-4797-82B9-F19EB37A2366}"/>
    <dgm:cxn modelId="{613ABE99-F56A-45FB-AA46-4B7AB222AE43}" srcId="{3AAAC1A1-FE4A-4458-8D1B-313D5D6E490E}" destId="{5B0D8832-D330-4C41-815F-990AE1B0C63B}" srcOrd="1" destOrd="0" parTransId="{FA18A07B-5399-41F0-8AF3-90944C8309FA}" sibTransId="{64067A4B-1559-4EAF-976F-402924CF5776}"/>
    <dgm:cxn modelId="{BCC9D751-474C-45B0-8968-34F42AEFA5C5}" srcId="{3AAAC1A1-FE4A-4458-8D1B-313D5D6E490E}" destId="{805706D4-5C80-468F-84EB-E5F15B7B6C63}" srcOrd="2" destOrd="0" parTransId="{F89C59FC-B4AB-4D6C-BA16-ABDCCB8822E4}" sibTransId="{2F30128E-E16E-42B3-8699-C6122C01EC7C}"/>
    <dgm:cxn modelId="{16473C72-7E38-48EA-8A73-773A1728682E}" type="presOf" srcId="{2D489C18-F870-40D3-AF18-E26A342D4A64}" destId="{C2A4B9E0-61F4-49C9-97B3-A71F8BB14CC0}" srcOrd="0" destOrd="0" presId="urn:microsoft.com/office/officeart/2005/8/layout/chevron2"/>
    <dgm:cxn modelId="{B52651A4-565E-4C3E-B598-81FB6297590F}" srcId="{7199D1BB-9E56-4E38-9ECC-C3733073BF76}" destId="{E9129421-A386-48D7-B5CD-7C93BB9516EA}" srcOrd="0" destOrd="0" parTransId="{C23EF737-DCA3-4449-816F-C4FC25A367E2}" sibTransId="{6F30A2C8-56F2-494E-9713-537727C2CD26}"/>
    <dgm:cxn modelId="{ED7516F4-AA36-4D3F-99F1-CB3C1F595A1D}" type="presOf" srcId="{3AAAC1A1-FE4A-4458-8D1B-313D5D6E490E}" destId="{9BA92038-3D38-464B-B361-346E5C0FA1D9}" srcOrd="0" destOrd="0" presId="urn:microsoft.com/office/officeart/2005/8/layout/chevron2"/>
    <dgm:cxn modelId="{BC72DA66-02C2-44F0-9278-E74346F7DEBE}" srcId="{7199D1BB-9E56-4E38-9ECC-C3733073BF76}" destId="{D90D2422-1D14-4306-B5C7-9CC9461B328E}" srcOrd="1" destOrd="0" parTransId="{02939C2B-172A-416E-8D26-C7BBB168F930}" sibTransId="{1C8A4DDB-091D-487C-B688-5E7D0EAC782D}"/>
    <dgm:cxn modelId="{A2E508EE-BBB7-4DD3-AC94-A4960E76F481}" type="presOf" srcId="{96DCD760-E565-4052-B5C9-7B0BC4DC8BFE}" destId="{1A06AF5B-3EC3-4635-873B-DA2BD097464F}" srcOrd="0" destOrd="0" presId="urn:microsoft.com/office/officeart/2005/8/layout/chevron2"/>
    <dgm:cxn modelId="{D85AE26C-F1BF-4C31-BD43-8132219D380C}" type="presOf" srcId="{805706D4-5C80-468F-84EB-E5F15B7B6C63}" destId="{C2A4B9E0-61F4-49C9-97B3-A71F8BB14CC0}" srcOrd="0" destOrd="2" presId="urn:microsoft.com/office/officeart/2005/8/layout/chevron2"/>
    <dgm:cxn modelId="{89CECFAD-964E-470F-A8B6-908A2A4BAC23}" srcId="{64AC01ED-DA21-419E-A23B-63D30CB4F55F}" destId="{7DD86481-108F-4E7E-BA39-59431679572F}" srcOrd="1" destOrd="0" parTransId="{37B0C1B7-D11F-429F-8BE8-E8037EF807C6}" sibTransId="{8D6B2BD9-F182-4D51-9419-F39611F36455}"/>
    <dgm:cxn modelId="{1189CD90-76A6-4DAA-9FD9-22465B97430B}" srcId="{64AC01ED-DA21-419E-A23B-63D30CB4F55F}" destId="{BF2E6ABF-7943-42B7-966D-C40843EAC8A3}" srcOrd="0" destOrd="0" parTransId="{2AD8D495-DF19-482F-A705-924EC07A1388}" sibTransId="{7D5F56B9-5FB0-43E9-8F00-7AA77D12EFFD}"/>
    <dgm:cxn modelId="{1538EFBA-6F41-4796-A2B4-60206C164A26}" srcId="{5D3E8820-58FF-4D57-B59C-A6326A5DDF14}" destId="{64AC01ED-DA21-419E-A23B-63D30CB4F55F}" srcOrd="5" destOrd="0" parTransId="{4AF5946B-DBA5-4687-B03B-1605DBF970CF}" sibTransId="{DF9405FD-2520-4521-88C8-A01ED9E06A5A}"/>
    <dgm:cxn modelId="{610DCE96-EA02-46A6-B74A-5862384DCA12}" srcId="{0705E885-22A5-43A1-91C5-C9E2240A4971}" destId="{96DCD760-E565-4052-B5C9-7B0BC4DC8BFE}" srcOrd="0" destOrd="0" parTransId="{61A30C1C-E491-4D40-8BA7-E05D92CBC49A}" sibTransId="{4BD19183-13B6-4FE7-A1E4-5F6B7B156E96}"/>
    <dgm:cxn modelId="{BEC15BC6-216B-4F06-BF90-D0CF7D2B74D6}" srcId="{660C2480-AEAC-46D8-A4E4-ACCE5BCA0ADD}" destId="{77B620BD-C29C-4D53-B74C-8BA82203F64E}" srcOrd="0" destOrd="0" parTransId="{20D1E412-2DAA-4C18-BB04-F7E19DA28C29}" sibTransId="{19BF173C-0756-4E07-9D91-EBC2BCE5EAD3}"/>
    <dgm:cxn modelId="{7CEB0238-1771-4D8A-BE39-4BBF0A62F499}" type="presOf" srcId="{7DD86481-108F-4E7E-BA39-59431679572F}" destId="{92F61DC6-FBA9-45D2-9529-89F9699270DB}" srcOrd="0" destOrd="1" presId="urn:microsoft.com/office/officeart/2005/8/layout/chevron2"/>
    <dgm:cxn modelId="{DF86EEF4-BBC3-4B41-984E-F96363200E29}" type="presOf" srcId="{D92757B2-7984-4AFC-9F7A-821F4453C709}" destId="{D6916569-8E6D-49FD-A378-C41975076BE8}" srcOrd="0" destOrd="1" presId="urn:microsoft.com/office/officeart/2005/8/layout/chevron2"/>
    <dgm:cxn modelId="{9C1214C1-58E2-45D4-86D5-99C942874CC2}" srcId="{94981E4F-9C8D-4EE7-99B4-1DC7B3A71E98}" destId="{D92757B2-7984-4AFC-9F7A-821F4453C709}" srcOrd="1" destOrd="0" parTransId="{B03A3018-5104-438D-83D8-FC6453C81F4F}" sibTransId="{9E5F5978-5EC8-4410-8049-DB39E53A339C}"/>
    <dgm:cxn modelId="{0C235CA1-F940-4BCD-8A8A-27F7F5AE2E5D}" type="presOf" srcId="{D90D2422-1D14-4306-B5C7-9CC9461B328E}" destId="{FF13E01F-F1FF-453D-92DC-3F2360325A12}" srcOrd="0" destOrd="1" presId="urn:microsoft.com/office/officeart/2005/8/layout/chevron2"/>
    <dgm:cxn modelId="{45C93E14-819B-49CB-AD76-63D7BC3CF465}" type="presOf" srcId="{64AC01ED-DA21-419E-A23B-63D30CB4F55F}" destId="{281D27B7-423B-4133-BC7A-9A96E91E7E99}" srcOrd="0" destOrd="0" presId="urn:microsoft.com/office/officeart/2005/8/layout/chevron2"/>
    <dgm:cxn modelId="{FE64B45F-6471-49A7-AAF3-1AE3856F2C3B}" srcId="{660C2480-AEAC-46D8-A4E4-ACCE5BCA0ADD}" destId="{6B600386-CA60-4A5F-858B-F08BA834F7E1}" srcOrd="2" destOrd="0" parTransId="{C7EBA1F8-AE50-4EA0-838A-94F5A1CD32CC}" sibTransId="{6054B743-4258-45DC-A3E6-9AB56E39BAD7}"/>
    <dgm:cxn modelId="{43949AB2-001D-462C-97D6-A6A29CC38AF5}" srcId="{94981E4F-9C8D-4EE7-99B4-1DC7B3A71E98}" destId="{4D989B6C-2308-4F0A-8B03-89E959D836E0}" srcOrd="0" destOrd="0" parTransId="{CE703F8C-4ADB-4713-800C-F1C0CD305353}" sibTransId="{A4A48445-DCBA-4D01-B6BD-7CD447C26C55}"/>
    <dgm:cxn modelId="{63E2C97D-43E1-4393-AA59-09E200B69782}" type="presOf" srcId="{94981E4F-9C8D-4EE7-99B4-1DC7B3A71E98}" destId="{1C513253-D27E-49E7-93DB-3C72F18F6F38}" srcOrd="0" destOrd="0" presId="urn:microsoft.com/office/officeart/2005/8/layout/chevron2"/>
    <dgm:cxn modelId="{6C3BDA66-95E0-4CE6-9363-54BED20F8F83}" type="presOf" srcId="{77E5933C-AB91-4885-8836-2F4EDE8304FE}" destId="{B9D4C2F1-55A7-4D6B-B586-3C3E14FD62A7}" srcOrd="0" destOrd="1" presId="urn:microsoft.com/office/officeart/2005/8/layout/chevron2"/>
    <dgm:cxn modelId="{8E1C7B27-2043-4B88-91C5-EE9F11332243}" type="presOf" srcId="{5B0D8832-D330-4C41-815F-990AE1B0C63B}" destId="{C2A4B9E0-61F4-49C9-97B3-A71F8BB14CC0}" srcOrd="0" destOrd="1" presId="urn:microsoft.com/office/officeart/2005/8/layout/chevron2"/>
    <dgm:cxn modelId="{0B8A9258-1B43-4133-810B-19BAA02A2219}" type="presOf" srcId="{7199D1BB-9E56-4E38-9ECC-C3733073BF76}" destId="{BF789FD0-D9C9-4ADC-8AC7-7E96F0C786CE}" srcOrd="0" destOrd="0" presId="urn:microsoft.com/office/officeart/2005/8/layout/chevron2"/>
    <dgm:cxn modelId="{99B59815-CFBF-4B2D-AE1D-A340C1DD3005}" type="presOf" srcId="{6B600386-CA60-4A5F-858B-F08BA834F7E1}" destId="{B9D4C2F1-55A7-4D6B-B586-3C3E14FD62A7}" srcOrd="0" destOrd="2" presId="urn:microsoft.com/office/officeart/2005/8/layout/chevron2"/>
    <dgm:cxn modelId="{ADB6D2BC-62E9-444D-97E7-D8BF4EE5DE31}" type="presOf" srcId="{BF2E6ABF-7943-42B7-966D-C40843EAC8A3}" destId="{92F61DC6-FBA9-45D2-9529-89F9699270DB}" srcOrd="0" destOrd="0" presId="urn:microsoft.com/office/officeart/2005/8/layout/chevron2"/>
    <dgm:cxn modelId="{73D61231-51D8-45E2-AB9E-8B454AEA0992}" srcId="{660C2480-AEAC-46D8-A4E4-ACCE5BCA0ADD}" destId="{77E5933C-AB91-4885-8836-2F4EDE8304FE}" srcOrd="1" destOrd="0" parTransId="{207FDF39-6FAF-401A-9870-EA4F378A8DCC}" sibTransId="{0A14144E-09D2-45FA-938C-5A4467ED4E06}"/>
    <dgm:cxn modelId="{F5282C93-4A0B-4B68-9F28-86461FFCCA43}" srcId="{5D3E8820-58FF-4D57-B59C-A6326A5DDF14}" destId="{660C2480-AEAC-46D8-A4E4-ACCE5BCA0ADD}" srcOrd="2" destOrd="0" parTransId="{8F4B045B-DA05-43E3-A370-21DD53F6F85D}" sibTransId="{C89BD27F-C959-4B55-BCF1-DB496F5309A0}"/>
    <dgm:cxn modelId="{9F5B6756-35CF-4501-A396-C1A327D5859A}" type="presOf" srcId="{E9129421-A386-48D7-B5CD-7C93BB9516EA}" destId="{FF13E01F-F1FF-453D-92DC-3F2360325A12}" srcOrd="0" destOrd="0" presId="urn:microsoft.com/office/officeart/2005/8/layout/chevron2"/>
    <dgm:cxn modelId="{9C3107E4-EAD3-4F2B-9369-C7954E2335AA}" type="presOf" srcId="{8642F861-1438-4028-B032-381070B0702B}" destId="{1A06AF5B-3EC3-4635-873B-DA2BD097464F}" srcOrd="0" destOrd="1" presId="urn:microsoft.com/office/officeart/2005/8/layout/chevron2"/>
    <dgm:cxn modelId="{DA2AB5BD-8389-477F-87AC-454E9CE8EF97}" srcId="{0705E885-22A5-43A1-91C5-C9E2240A4971}" destId="{8642F861-1438-4028-B032-381070B0702B}" srcOrd="1" destOrd="0" parTransId="{0D0AED04-AAD5-4E88-8952-DDA85B1A6E2A}" sibTransId="{48C68929-D9F2-4F82-AFFB-FE8AA064F170}"/>
    <dgm:cxn modelId="{45AC3007-CB55-4038-9E31-58E976584571}" type="presOf" srcId="{4D989B6C-2308-4F0A-8B03-89E959D836E0}" destId="{D6916569-8E6D-49FD-A378-C41975076BE8}" srcOrd="0" destOrd="0" presId="urn:microsoft.com/office/officeart/2005/8/layout/chevron2"/>
    <dgm:cxn modelId="{13293B6B-93FC-4F5E-906A-7455345607A5}" type="presOf" srcId="{77B620BD-C29C-4D53-B74C-8BA82203F64E}" destId="{B9D4C2F1-55A7-4D6B-B586-3C3E14FD62A7}" srcOrd="0" destOrd="0" presId="urn:microsoft.com/office/officeart/2005/8/layout/chevron2"/>
    <dgm:cxn modelId="{D100FCDE-8188-4B27-A07E-1B47C9F9C950}" type="presOf" srcId="{660C2480-AEAC-46D8-A4E4-ACCE5BCA0ADD}" destId="{05EB0F6C-5CA5-406A-B50A-1C9FB25D8D86}" srcOrd="0" destOrd="0" presId="urn:microsoft.com/office/officeart/2005/8/layout/chevron2"/>
    <dgm:cxn modelId="{C8879FB5-EEB3-4CC2-A5E1-3F59409A6E00}" type="presOf" srcId="{5D3E8820-58FF-4D57-B59C-A6326A5DDF14}" destId="{4A80CE7C-3430-48F9-BB56-7B4732F5FB60}" srcOrd="0" destOrd="0" presId="urn:microsoft.com/office/officeart/2005/8/layout/chevron2"/>
    <dgm:cxn modelId="{DCFD9D61-8FC1-4C38-B268-43396A185F05}" srcId="{3AAAC1A1-FE4A-4458-8D1B-313D5D6E490E}" destId="{2D489C18-F870-40D3-AF18-E26A342D4A64}" srcOrd="0" destOrd="0" parTransId="{29787AC3-12F1-4A9D-B206-4D2F3739BDF6}" sibTransId="{ED5D59D3-6EA3-4746-BA56-E16D5FE3371D}"/>
    <dgm:cxn modelId="{4EA823A0-6FCE-420C-A05B-89CE7808EA2D}" type="presOf" srcId="{0705E885-22A5-43A1-91C5-C9E2240A4971}" destId="{28CFC841-6119-48F5-99D5-E78CD370AEAA}" srcOrd="0" destOrd="0" presId="urn:microsoft.com/office/officeart/2005/8/layout/chevron2"/>
    <dgm:cxn modelId="{140FCD01-250D-49E5-8BAF-B99B604DF500}" srcId="{5D3E8820-58FF-4D57-B59C-A6326A5DDF14}" destId="{7199D1BB-9E56-4E38-9ECC-C3733073BF76}" srcOrd="1" destOrd="0" parTransId="{A0B7ADE5-4D01-4275-B03B-2681B6AC0332}" sibTransId="{E95324F0-52FC-4933-BD68-047F3ED4C4B5}"/>
    <dgm:cxn modelId="{4EB31E71-1379-4D66-949E-4C1DED45BFF4}" type="presParOf" srcId="{4A80CE7C-3430-48F9-BB56-7B4732F5FB60}" destId="{3BB65FF5-D6D0-4D3F-A31B-F31174C0116C}" srcOrd="0" destOrd="0" presId="urn:microsoft.com/office/officeart/2005/8/layout/chevron2"/>
    <dgm:cxn modelId="{8A7C60A8-A603-4E4E-BAAA-D15F59BAFBF6}" type="presParOf" srcId="{3BB65FF5-D6D0-4D3F-A31B-F31174C0116C}" destId="{1C513253-D27E-49E7-93DB-3C72F18F6F38}" srcOrd="0" destOrd="0" presId="urn:microsoft.com/office/officeart/2005/8/layout/chevron2"/>
    <dgm:cxn modelId="{C7165C3A-7534-470C-B70F-C884EA24CDF5}" type="presParOf" srcId="{3BB65FF5-D6D0-4D3F-A31B-F31174C0116C}" destId="{D6916569-8E6D-49FD-A378-C41975076BE8}" srcOrd="1" destOrd="0" presId="urn:microsoft.com/office/officeart/2005/8/layout/chevron2"/>
    <dgm:cxn modelId="{7917FA3A-D4D5-4E2A-8C75-6DBABBE54698}" type="presParOf" srcId="{4A80CE7C-3430-48F9-BB56-7B4732F5FB60}" destId="{077DE870-4DBC-44C5-8E9E-6BE2B04E0DBD}" srcOrd="1" destOrd="0" presId="urn:microsoft.com/office/officeart/2005/8/layout/chevron2"/>
    <dgm:cxn modelId="{03B5ECDF-9CAE-46B9-8B29-406CA48320CA}" type="presParOf" srcId="{4A80CE7C-3430-48F9-BB56-7B4732F5FB60}" destId="{635C8768-6A16-498E-9AEC-58FFBD0EC71C}" srcOrd="2" destOrd="0" presId="urn:microsoft.com/office/officeart/2005/8/layout/chevron2"/>
    <dgm:cxn modelId="{1746F019-7443-4DFA-9AF4-84E969727A82}" type="presParOf" srcId="{635C8768-6A16-498E-9AEC-58FFBD0EC71C}" destId="{BF789FD0-D9C9-4ADC-8AC7-7E96F0C786CE}" srcOrd="0" destOrd="0" presId="urn:microsoft.com/office/officeart/2005/8/layout/chevron2"/>
    <dgm:cxn modelId="{DB92A62B-ED4A-437E-A299-E242FE5D06BA}" type="presParOf" srcId="{635C8768-6A16-498E-9AEC-58FFBD0EC71C}" destId="{FF13E01F-F1FF-453D-92DC-3F2360325A12}" srcOrd="1" destOrd="0" presId="urn:microsoft.com/office/officeart/2005/8/layout/chevron2"/>
    <dgm:cxn modelId="{31DBAA01-0640-4AB7-920F-89835CD92839}" type="presParOf" srcId="{4A80CE7C-3430-48F9-BB56-7B4732F5FB60}" destId="{2F3CE1A1-AD27-4583-9903-01F3BE77A0A2}" srcOrd="3" destOrd="0" presId="urn:microsoft.com/office/officeart/2005/8/layout/chevron2"/>
    <dgm:cxn modelId="{8336D302-857D-4253-9DE4-9930F252AFF8}" type="presParOf" srcId="{4A80CE7C-3430-48F9-BB56-7B4732F5FB60}" destId="{8AF0D915-C01B-4899-AE06-36BEC2945FB5}" srcOrd="4" destOrd="0" presId="urn:microsoft.com/office/officeart/2005/8/layout/chevron2"/>
    <dgm:cxn modelId="{E33DCE70-19B5-46E8-9C27-9F54188CC0E3}" type="presParOf" srcId="{8AF0D915-C01B-4899-AE06-36BEC2945FB5}" destId="{05EB0F6C-5CA5-406A-B50A-1C9FB25D8D86}" srcOrd="0" destOrd="0" presId="urn:microsoft.com/office/officeart/2005/8/layout/chevron2"/>
    <dgm:cxn modelId="{838AF675-A9DF-4FF0-B715-EF9F9D660E55}" type="presParOf" srcId="{8AF0D915-C01B-4899-AE06-36BEC2945FB5}" destId="{B9D4C2F1-55A7-4D6B-B586-3C3E14FD62A7}" srcOrd="1" destOrd="0" presId="urn:microsoft.com/office/officeart/2005/8/layout/chevron2"/>
    <dgm:cxn modelId="{98E094FE-4CC0-4796-8264-DFBB5EC1D09F}" type="presParOf" srcId="{4A80CE7C-3430-48F9-BB56-7B4732F5FB60}" destId="{8B3D185E-2A33-4514-9B36-C45336FA0073}" srcOrd="5" destOrd="0" presId="urn:microsoft.com/office/officeart/2005/8/layout/chevron2"/>
    <dgm:cxn modelId="{6F3E68C9-378D-4E0B-B7FF-61C5C051ECEA}" type="presParOf" srcId="{4A80CE7C-3430-48F9-BB56-7B4732F5FB60}" destId="{564996F7-6204-49A3-B78F-FF9E954F360F}" srcOrd="6" destOrd="0" presId="urn:microsoft.com/office/officeart/2005/8/layout/chevron2"/>
    <dgm:cxn modelId="{61A4DC80-0E9F-42C7-B6BE-E7B6370BAA95}" type="presParOf" srcId="{564996F7-6204-49A3-B78F-FF9E954F360F}" destId="{28CFC841-6119-48F5-99D5-E78CD370AEAA}" srcOrd="0" destOrd="0" presId="urn:microsoft.com/office/officeart/2005/8/layout/chevron2"/>
    <dgm:cxn modelId="{EFB7EB65-6E8C-4083-8BF8-02601719C09B}" type="presParOf" srcId="{564996F7-6204-49A3-B78F-FF9E954F360F}" destId="{1A06AF5B-3EC3-4635-873B-DA2BD097464F}" srcOrd="1" destOrd="0" presId="urn:microsoft.com/office/officeart/2005/8/layout/chevron2"/>
    <dgm:cxn modelId="{F3DDCCBB-C9F7-4052-8CBE-258B86427861}" type="presParOf" srcId="{4A80CE7C-3430-48F9-BB56-7B4732F5FB60}" destId="{423C2CD2-9B88-496F-87D2-32C38D33F1D8}" srcOrd="7" destOrd="0" presId="urn:microsoft.com/office/officeart/2005/8/layout/chevron2"/>
    <dgm:cxn modelId="{786EBBC1-F421-4DAF-A211-8E43A775589C}" type="presParOf" srcId="{4A80CE7C-3430-48F9-BB56-7B4732F5FB60}" destId="{8BFF5400-793B-4CFC-84AC-CC79F2B67447}" srcOrd="8" destOrd="0" presId="urn:microsoft.com/office/officeart/2005/8/layout/chevron2"/>
    <dgm:cxn modelId="{88453E03-492B-4271-90B0-33DB46410082}" type="presParOf" srcId="{8BFF5400-793B-4CFC-84AC-CC79F2B67447}" destId="{9BA92038-3D38-464B-B361-346E5C0FA1D9}" srcOrd="0" destOrd="0" presId="urn:microsoft.com/office/officeart/2005/8/layout/chevron2"/>
    <dgm:cxn modelId="{90D08C31-AD6C-4519-BF48-8E853791107A}" type="presParOf" srcId="{8BFF5400-793B-4CFC-84AC-CC79F2B67447}" destId="{C2A4B9E0-61F4-49C9-97B3-A71F8BB14CC0}" srcOrd="1" destOrd="0" presId="urn:microsoft.com/office/officeart/2005/8/layout/chevron2"/>
    <dgm:cxn modelId="{9CBFD34F-68D7-4079-8C03-08B2F4D31945}" type="presParOf" srcId="{4A80CE7C-3430-48F9-BB56-7B4732F5FB60}" destId="{71C9778F-3CC3-4CCF-8780-D7F746691593}" srcOrd="9" destOrd="0" presId="urn:microsoft.com/office/officeart/2005/8/layout/chevron2"/>
    <dgm:cxn modelId="{00790993-25D6-4726-A07A-7926154F1967}" type="presParOf" srcId="{4A80CE7C-3430-48F9-BB56-7B4732F5FB60}" destId="{21BDB39B-461A-4B8D-BB9B-25FEF4D7FA21}" srcOrd="10" destOrd="0" presId="urn:microsoft.com/office/officeart/2005/8/layout/chevron2"/>
    <dgm:cxn modelId="{E0B7472E-0297-4562-949E-35C59115BBBC}" type="presParOf" srcId="{21BDB39B-461A-4B8D-BB9B-25FEF4D7FA21}" destId="{281D27B7-423B-4133-BC7A-9A96E91E7E99}" srcOrd="0" destOrd="0" presId="urn:microsoft.com/office/officeart/2005/8/layout/chevron2"/>
    <dgm:cxn modelId="{D3A57423-E25B-4DA9-B7AD-B7C61EACABD3}" type="presParOf" srcId="{21BDB39B-461A-4B8D-BB9B-25FEF4D7FA21}" destId="{92F61DC6-FBA9-45D2-9529-89F9699270DB}"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7F9273-B8A4-4FA1-A088-F35ACB73FE19}" type="doc">
      <dgm:prSet loTypeId="urn:microsoft.com/office/officeart/2005/8/layout/hProcess9" loCatId="process" qsTypeId="urn:microsoft.com/office/officeart/2005/8/quickstyle/simple1" qsCatId="simple" csTypeId="urn:microsoft.com/office/officeart/2005/8/colors/accent4_2" csCatId="accent4" phldr="1"/>
      <dgm:spPr/>
    </dgm:pt>
    <dgm:pt modelId="{FF35DAC5-790B-437E-98AD-E0A10A073DBE}">
      <dgm:prSet phldrT="[Text]"/>
      <dgm:spPr/>
      <dgm:t>
        <a:bodyPr/>
        <a:lstStyle/>
        <a:p>
          <a:r>
            <a:rPr lang="en-GB">
              <a:solidFill>
                <a:schemeClr val="tx1"/>
              </a:solidFill>
            </a:rPr>
            <a:t>3543 Adult Safeguarding Concerns</a:t>
          </a:r>
        </a:p>
      </dgm:t>
    </dgm:pt>
    <dgm:pt modelId="{B25751B5-FAF0-4E3B-AB56-4663809127D6}" type="parTrans" cxnId="{3E858D53-DE6A-4BF4-ACF1-402C0F56E767}">
      <dgm:prSet/>
      <dgm:spPr/>
      <dgm:t>
        <a:bodyPr/>
        <a:lstStyle/>
        <a:p>
          <a:endParaRPr lang="en-GB"/>
        </a:p>
      </dgm:t>
    </dgm:pt>
    <dgm:pt modelId="{A30360EA-0695-4168-907D-B3B3130E3838}" type="sibTrans" cxnId="{3E858D53-DE6A-4BF4-ACF1-402C0F56E767}">
      <dgm:prSet/>
      <dgm:spPr/>
      <dgm:t>
        <a:bodyPr/>
        <a:lstStyle/>
        <a:p>
          <a:endParaRPr lang="en-GB"/>
        </a:p>
      </dgm:t>
    </dgm:pt>
    <dgm:pt modelId="{6179A406-F4B9-4E5B-91B3-EC979D394CEB}">
      <dgm:prSet phldrT="[Text]"/>
      <dgm:spPr/>
      <dgm:t>
        <a:bodyPr/>
        <a:lstStyle/>
        <a:p>
          <a:r>
            <a:rPr lang="en-GB">
              <a:solidFill>
                <a:schemeClr val="tx1"/>
              </a:solidFill>
            </a:rPr>
            <a:t>722  Safeguarding Enquiries</a:t>
          </a:r>
        </a:p>
      </dgm:t>
    </dgm:pt>
    <dgm:pt modelId="{1A70D358-DA2E-4B8E-8386-198532FC3E6C}" type="parTrans" cxnId="{363EAEBD-E620-4F10-9D18-1F7833ED0839}">
      <dgm:prSet/>
      <dgm:spPr/>
      <dgm:t>
        <a:bodyPr/>
        <a:lstStyle/>
        <a:p>
          <a:endParaRPr lang="en-GB"/>
        </a:p>
      </dgm:t>
    </dgm:pt>
    <dgm:pt modelId="{44280BD6-61AC-42FD-AE94-A8341852A4A5}" type="sibTrans" cxnId="{363EAEBD-E620-4F10-9D18-1F7833ED0839}">
      <dgm:prSet/>
      <dgm:spPr/>
      <dgm:t>
        <a:bodyPr/>
        <a:lstStyle/>
        <a:p>
          <a:endParaRPr lang="en-GB"/>
        </a:p>
      </dgm:t>
    </dgm:pt>
    <dgm:pt modelId="{DFD2B67C-B304-4D6B-9ABC-45B0C64A4DFB}" type="pres">
      <dgm:prSet presAssocID="{017F9273-B8A4-4FA1-A088-F35ACB73FE19}" presName="CompostProcess" presStyleCnt="0">
        <dgm:presLayoutVars>
          <dgm:dir/>
          <dgm:resizeHandles val="exact"/>
        </dgm:presLayoutVars>
      </dgm:prSet>
      <dgm:spPr/>
    </dgm:pt>
    <dgm:pt modelId="{8566A446-2CDA-4C75-B166-C71936AC3FD8}" type="pres">
      <dgm:prSet presAssocID="{017F9273-B8A4-4FA1-A088-F35ACB73FE19}" presName="arrow" presStyleLbl="bgShp" presStyleIdx="0" presStyleCnt="1"/>
      <dgm:spPr/>
    </dgm:pt>
    <dgm:pt modelId="{2F668C52-58BB-4418-817D-473918B5548C}" type="pres">
      <dgm:prSet presAssocID="{017F9273-B8A4-4FA1-A088-F35ACB73FE19}" presName="linearProcess" presStyleCnt="0"/>
      <dgm:spPr/>
    </dgm:pt>
    <dgm:pt modelId="{2A5257A5-DE9B-468F-B6A2-71138FE97E51}" type="pres">
      <dgm:prSet presAssocID="{FF35DAC5-790B-437E-98AD-E0A10A073DBE}" presName="textNode" presStyleLbl="node1" presStyleIdx="0" presStyleCnt="2" custLinFactX="-7819" custLinFactNeighborX="-100000" custLinFactNeighborY="1099">
        <dgm:presLayoutVars>
          <dgm:bulletEnabled val="1"/>
        </dgm:presLayoutVars>
      </dgm:prSet>
      <dgm:spPr/>
      <dgm:t>
        <a:bodyPr/>
        <a:lstStyle/>
        <a:p>
          <a:endParaRPr lang="en-GB"/>
        </a:p>
      </dgm:t>
    </dgm:pt>
    <dgm:pt modelId="{7F067559-1276-451D-9C08-429F23D2A7F2}" type="pres">
      <dgm:prSet presAssocID="{A30360EA-0695-4168-907D-B3B3130E3838}" presName="sibTrans" presStyleCnt="0"/>
      <dgm:spPr/>
    </dgm:pt>
    <dgm:pt modelId="{0EDF7213-5256-426D-A7AD-5CB00F47E383}" type="pres">
      <dgm:prSet presAssocID="{6179A406-F4B9-4E5B-91B3-EC979D394CEB}" presName="textNode" presStyleLbl="node1" presStyleIdx="1" presStyleCnt="2" custScaleX="103354" custLinFactNeighborX="73573">
        <dgm:presLayoutVars>
          <dgm:bulletEnabled val="1"/>
        </dgm:presLayoutVars>
      </dgm:prSet>
      <dgm:spPr/>
      <dgm:t>
        <a:bodyPr/>
        <a:lstStyle/>
        <a:p>
          <a:endParaRPr lang="en-GB"/>
        </a:p>
      </dgm:t>
    </dgm:pt>
  </dgm:ptLst>
  <dgm:cxnLst>
    <dgm:cxn modelId="{E1E4A73A-4FD3-42C0-83D8-9C9129CDED45}" type="presOf" srcId="{017F9273-B8A4-4FA1-A088-F35ACB73FE19}" destId="{DFD2B67C-B304-4D6B-9ABC-45B0C64A4DFB}" srcOrd="0" destOrd="0" presId="urn:microsoft.com/office/officeart/2005/8/layout/hProcess9"/>
    <dgm:cxn modelId="{37F1EA3C-4174-45DB-B819-758495E70F6B}" type="presOf" srcId="{FF35DAC5-790B-437E-98AD-E0A10A073DBE}" destId="{2A5257A5-DE9B-468F-B6A2-71138FE97E51}" srcOrd="0" destOrd="0" presId="urn:microsoft.com/office/officeart/2005/8/layout/hProcess9"/>
    <dgm:cxn modelId="{3E858D53-DE6A-4BF4-ACF1-402C0F56E767}" srcId="{017F9273-B8A4-4FA1-A088-F35ACB73FE19}" destId="{FF35DAC5-790B-437E-98AD-E0A10A073DBE}" srcOrd="0" destOrd="0" parTransId="{B25751B5-FAF0-4E3B-AB56-4663809127D6}" sibTransId="{A30360EA-0695-4168-907D-B3B3130E3838}"/>
    <dgm:cxn modelId="{FFBE996D-736A-4CD3-97C7-43276967B9B1}" type="presOf" srcId="{6179A406-F4B9-4E5B-91B3-EC979D394CEB}" destId="{0EDF7213-5256-426D-A7AD-5CB00F47E383}" srcOrd="0" destOrd="0" presId="urn:microsoft.com/office/officeart/2005/8/layout/hProcess9"/>
    <dgm:cxn modelId="{363EAEBD-E620-4F10-9D18-1F7833ED0839}" srcId="{017F9273-B8A4-4FA1-A088-F35ACB73FE19}" destId="{6179A406-F4B9-4E5B-91B3-EC979D394CEB}" srcOrd="1" destOrd="0" parTransId="{1A70D358-DA2E-4B8E-8386-198532FC3E6C}" sibTransId="{44280BD6-61AC-42FD-AE94-A8341852A4A5}"/>
    <dgm:cxn modelId="{D2BEE28F-21DB-4F83-B9A7-E5627D27F09B}" type="presParOf" srcId="{DFD2B67C-B304-4D6B-9ABC-45B0C64A4DFB}" destId="{8566A446-2CDA-4C75-B166-C71936AC3FD8}" srcOrd="0" destOrd="0" presId="urn:microsoft.com/office/officeart/2005/8/layout/hProcess9"/>
    <dgm:cxn modelId="{43A79781-874A-4C38-9E75-81F54FD62564}" type="presParOf" srcId="{DFD2B67C-B304-4D6B-9ABC-45B0C64A4DFB}" destId="{2F668C52-58BB-4418-817D-473918B5548C}" srcOrd="1" destOrd="0" presId="urn:microsoft.com/office/officeart/2005/8/layout/hProcess9"/>
    <dgm:cxn modelId="{E639F604-3CD7-4F53-8B02-A82D42B4314B}" type="presParOf" srcId="{2F668C52-58BB-4418-817D-473918B5548C}" destId="{2A5257A5-DE9B-468F-B6A2-71138FE97E51}" srcOrd="0" destOrd="0" presId="urn:microsoft.com/office/officeart/2005/8/layout/hProcess9"/>
    <dgm:cxn modelId="{07ACF445-E894-4DAD-A068-072A9A37EBEE}" type="presParOf" srcId="{2F668C52-58BB-4418-817D-473918B5548C}" destId="{7F067559-1276-451D-9C08-429F23D2A7F2}" srcOrd="1" destOrd="0" presId="urn:microsoft.com/office/officeart/2005/8/layout/hProcess9"/>
    <dgm:cxn modelId="{9BF18B55-877E-4B38-B774-AA272BC03858}" type="presParOf" srcId="{2F668C52-58BB-4418-817D-473918B5548C}" destId="{0EDF7213-5256-426D-A7AD-5CB00F47E383}" srcOrd="2" destOrd="0" presId="urn:microsoft.com/office/officeart/2005/8/layout/hProcess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17F9273-B8A4-4FA1-A088-F35ACB73FE19}" type="doc">
      <dgm:prSet loTypeId="urn:microsoft.com/office/officeart/2005/8/layout/hProcess9" loCatId="process" qsTypeId="urn:microsoft.com/office/officeart/2005/8/quickstyle/simple1" qsCatId="simple" csTypeId="urn:microsoft.com/office/officeart/2005/8/colors/accent4_2" csCatId="accent4" phldr="1"/>
      <dgm:spPr/>
    </dgm:pt>
    <dgm:pt modelId="{FF35DAC5-790B-437E-98AD-E0A10A073DBE}">
      <dgm:prSet phldrT="[Text]"/>
      <dgm:spPr/>
      <dgm:t>
        <a:bodyPr/>
        <a:lstStyle/>
        <a:p>
          <a:r>
            <a:rPr lang="en-GB">
              <a:solidFill>
                <a:schemeClr val="tx1"/>
              </a:solidFill>
            </a:rPr>
            <a:t>3543 Adult Safeguarding Concerns</a:t>
          </a:r>
        </a:p>
      </dgm:t>
    </dgm:pt>
    <dgm:pt modelId="{B25751B5-FAF0-4E3B-AB56-4663809127D6}" type="parTrans" cxnId="{3E858D53-DE6A-4BF4-ACF1-402C0F56E767}">
      <dgm:prSet/>
      <dgm:spPr/>
      <dgm:t>
        <a:bodyPr/>
        <a:lstStyle/>
        <a:p>
          <a:endParaRPr lang="en-GB"/>
        </a:p>
      </dgm:t>
    </dgm:pt>
    <dgm:pt modelId="{A30360EA-0695-4168-907D-B3B3130E3838}" type="sibTrans" cxnId="{3E858D53-DE6A-4BF4-ACF1-402C0F56E767}">
      <dgm:prSet/>
      <dgm:spPr/>
      <dgm:t>
        <a:bodyPr/>
        <a:lstStyle/>
        <a:p>
          <a:endParaRPr lang="en-GB"/>
        </a:p>
      </dgm:t>
    </dgm:pt>
    <dgm:pt modelId="{6179A406-F4B9-4E5B-91B3-EC979D394CEB}">
      <dgm:prSet phldrT="[Text]"/>
      <dgm:spPr/>
      <dgm:t>
        <a:bodyPr/>
        <a:lstStyle/>
        <a:p>
          <a:r>
            <a:rPr lang="en-GB">
              <a:solidFill>
                <a:schemeClr val="tx1"/>
              </a:solidFill>
            </a:rPr>
            <a:t>722  Safeguarding Enquiries</a:t>
          </a:r>
        </a:p>
      </dgm:t>
    </dgm:pt>
    <dgm:pt modelId="{1A70D358-DA2E-4B8E-8386-198532FC3E6C}" type="parTrans" cxnId="{363EAEBD-E620-4F10-9D18-1F7833ED0839}">
      <dgm:prSet/>
      <dgm:spPr/>
      <dgm:t>
        <a:bodyPr/>
        <a:lstStyle/>
        <a:p>
          <a:endParaRPr lang="en-GB"/>
        </a:p>
      </dgm:t>
    </dgm:pt>
    <dgm:pt modelId="{44280BD6-61AC-42FD-AE94-A8341852A4A5}" type="sibTrans" cxnId="{363EAEBD-E620-4F10-9D18-1F7833ED0839}">
      <dgm:prSet/>
      <dgm:spPr/>
      <dgm:t>
        <a:bodyPr/>
        <a:lstStyle/>
        <a:p>
          <a:endParaRPr lang="en-GB"/>
        </a:p>
      </dgm:t>
    </dgm:pt>
    <dgm:pt modelId="{DFD2B67C-B304-4D6B-9ABC-45B0C64A4DFB}" type="pres">
      <dgm:prSet presAssocID="{017F9273-B8A4-4FA1-A088-F35ACB73FE19}" presName="CompostProcess" presStyleCnt="0">
        <dgm:presLayoutVars>
          <dgm:dir/>
          <dgm:resizeHandles val="exact"/>
        </dgm:presLayoutVars>
      </dgm:prSet>
      <dgm:spPr/>
    </dgm:pt>
    <dgm:pt modelId="{8566A446-2CDA-4C75-B166-C71936AC3FD8}" type="pres">
      <dgm:prSet presAssocID="{017F9273-B8A4-4FA1-A088-F35ACB73FE19}" presName="arrow" presStyleLbl="bgShp" presStyleIdx="0" presStyleCnt="1"/>
      <dgm:spPr/>
    </dgm:pt>
    <dgm:pt modelId="{2F668C52-58BB-4418-817D-473918B5548C}" type="pres">
      <dgm:prSet presAssocID="{017F9273-B8A4-4FA1-A088-F35ACB73FE19}" presName="linearProcess" presStyleCnt="0"/>
      <dgm:spPr/>
    </dgm:pt>
    <dgm:pt modelId="{2A5257A5-DE9B-468F-B6A2-71138FE97E51}" type="pres">
      <dgm:prSet presAssocID="{FF35DAC5-790B-437E-98AD-E0A10A073DBE}" presName="textNode" presStyleLbl="node1" presStyleIdx="0" presStyleCnt="2" custLinFactX="-7819" custLinFactNeighborX="-100000" custLinFactNeighborY="1099">
        <dgm:presLayoutVars>
          <dgm:bulletEnabled val="1"/>
        </dgm:presLayoutVars>
      </dgm:prSet>
      <dgm:spPr/>
      <dgm:t>
        <a:bodyPr/>
        <a:lstStyle/>
        <a:p>
          <a:endParaRPr lang="en-GB"/>
        </a:p>
      </dgm:t>
    </dgm:pt>
    <dgm:pt modelId="{7F067559-1276-451D-9C08-429F23D2A7F2}" type="pres">
      <dgm:prSet presAssocID="{A30360EA-0695-4168-907D-B3B3130E3838}" presName="sibTrans" presStyleCnt="0"/>
      <dgm:spPr/>
    </dgm:pt>
    <dgm:pt modelId="{0EDF7213-5256-426D-A7AD-5CB00F47E383}" type="pres">
      <dgm:prSet presAssocID="{6179A406-F4B9-4E5B-91B3-EC979D394CEB}" presName="textNode" presStyleLbl="node1" presStyleIdx="1" presStyleCnt="2" custScaleX="103354" custLinFactNeighborX="73573">
        <dgm:presLayoutVars>
          <dgm:bulletEnabled val="1"/>
        </dgm:presLayoutVars>
      </dgm:prSet>
      <dgm:spPr/>
      <dgm:t>
        <a:bodyPr/>
        <a:lstStyle/>
        <a:p>
          <a:endParaRPr lang="en-GB"/>
        </a:p>
      </dgm:t>
    </dgm:pt>
  </dgm:ptLst>
  <dgm:cxnLst>
    <dgm:cxn modelId="{3E858D53-DE6A-4BF4-ACF1-402C0F56E767}" srcId="{017F9273-B8A4-4FA1-A088-F35ACB73FE19}" destId="{FF35DAC5-790B-437E-98AD-E0A10A073DBE}" srcOrd="0" destOrd="0" parTransId="{B25751B5-FAF0-4E3B-AB56-4663809127D6}" sibTransId="{A30360EA-0695-4168-907D-B3B3130E3838}"/>
    <dgm:cxn modelId="{5F03C0E1-8E09-4C91-BBDA-A1FDC20A3836}" type="presOf" srcId="{FF35DAC5-790B-437E-98AD-E0A10A073DBE}" destId="{2A5257A5-DE9B-468F-B6A2-71138FE97E51}" srcOrd="0" destOrd="0" presId="urn:microsoft.com/office/officeart/2005/8/layout/hProcess9"/>
    <dgm:cxn modelId="{082AD543-97B6-4162-8F0F-46EBA9E84355}" type="presOf" srcId="{6179A406-F4B9-4E5B-91B3-EC979D394CEB}" destId="{0EDF7213-5256-426D-A7AD-5CB00F47E383}" srcOrd="0" destOrd="0" presId="urn:microsoft.com/office/officeart/2005/8/layout/hProcess9"/>
    <dgm:cxn modelId="{363EAEBD-E620-4F10-9D18-1F7833ED0839}" srcId="{017F9273-B8A4-4FA1-A088-F35ACB73FE19}" destId="{6179A406-F4B9-4E5B-91B3-EC979D394CEB}" srcOrd="1" destOrd="0" parTransId="{1A70D358-DA2E-4B8E-8386-198532FC3E6C}" sibTransId="{44280BD6-61AC-42FD-AE94-A8341852A4A5}"/>
    <dgm:cxn modelId="{E0C34A99-18DB-450B-A382-09EA0F940010}" type="presOf" srcId="{017F9273-B8A4-4FA1-A088-F35ACB73FE19}" destId="{DFD2B67C-B304-4D6B-9ABC-45B0C64A4DFB}" srcOrd="0" destOrd="0" presId="urn:microsoft.com/office/officeart/2005/8/layout/hProcess9"/>
    <dgm:cxn modelId="{47DCF100-EA83-4193-B9F0-FB2A190F933C}" type="presParOf" srcId="{DFD2B67C-B304-4D6B-9ABC-45B0C64A4DFB}" destId="{8566A446-2CDA-4C75-B166-C71936AC3FD8}" srcOrd="0" destOrd="0" presId="urn:microsoft.com/office/officeart/2005/8/layout/hProcess9"/>
    <dgm:cxn modelId="{D2C12CBD-1C6D-49C0-AD95-5DAC47087A44}" type="presParOf" srcId="{DFD2B67C-B304-4D6B-9ABC-45B0C64A4DFB}" destId="{2F668C52-58BB-4418-817D-473918B5548C}" srcOrd="1" destOrd="0" presId="urn:microsoft.com/office/officeart/2005/8/layout/hProcess9"/>
    <dgm:cxn modelId="{05A3FC60-816F-4C45-8708-C48C270F4F3C}" type="presParOf" srcId="{2F668C52-58BB-4418-817D-473918B5548C}" destId="{2A5257A5-DE9B-468F-B6A2-71138FE97E51}" srcOrd="0" destOrd="0" presId="urn:microsoft.com/office/officeart/2005/8/layout/hProcess9"/>
    <dgm:cxn modelId="{8AF66EAB-7B7A-4120-81FF-2B98949520A4}" type="presParOf" srcId="{2F668C52-58BB-4418-817D-473918B5548C}" destId="{7F067559-1276-451D-9C08-429F23D2A7F2}" srcOrd="1" destOrd="0" presId="urn:microsoft.com/office/officeart/2005/8/layout/hProcess9"/>
    <dgm:cxn modelId="{7BB9D304-2756-4553-ACF9-584753D6FE59}" type="presParOf" srcId="{2F668C52-58BB-4418-817D-473918B5548C}" destId="{0EDF7213-5256-426D-A7AD-5CB00F47E383}" srcOrd="2" destOrd="0" presId="urn:microsoft.com/office/officeart/2005/8/layout/hProcess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5237417-C179-4112-BA5B-5F0BAE70CDFA}" type="doc">
      <dgm:prSet loTypeId="urn:microsoft.com/office/officeart/2005/8/layout/hProcess9" loCatId="process" qsTypeId="urn:microsoft.com/office/officeart/2005/8/quickstyle/simple1" qsCatId="simple" csTypeId="urn:microsoft.com/office/officeart/2005/8/colors/accent1_2" csCatId="accent1" phldr="1"/>
      <dgm:spPr/>
    </dgm:pt>
    <dgm:pt modelId="{305CDE03-76A1-414A-B4B5-0376E4B7FC81}">
      <dgm:prSet phldrT="[Text]"/>
      <dgm:spPr/>
      <dgm:t>
        <a:bodyPr/>
        <a:lstStyle/>
        <a:p>
          <a:r>
            <a:rPr lang="en-GB">
              <a:solidFill>
                <a:schemeClr val="tx1"/>
              </a:solidFill>
            </a:rPr>
            <a:t>2001 Adult Concern Notifications</a:t>
          </a:r>
        </a:p>
      </dgm:t>
    </dgm:pt>
    <dgm:pt modelId="{B4EA7EE0-D8B0-43D4-B15A-AF16195EB0AF}" type="parTrans" cxnId="{77257C04-80AA-48E5-8D53-85261BFB1B64}">
      <dgm:prSet/>
      <dgm:spPr/>
      <dgm:t>
        <a:bodyPr/>
        <a:lstStyle/>
        <a:p>
          <a:endParaRPr lang="en-GB"/>
        </a:p>
      </dgm:t>
    </dgm:pt>
    <dgm:pt modelId="{FCAC6911-8C5C-4CBE-9EF2-1D85FC75DADB}" type="sibTrans" cxnId="{77257C04-80AA-48E5-8D53-85261BFB1B64}">
      <dgm:prSet/>
      <dgm:spPr/>
      <dgm:t>
        <a:bodyPr/>
        <a:lstStyle/>
        <a:p>
          <a:endParaRPr lang="en-GB"/>
        </a:p>
      </dgm:t>
    </dgm:pt>
    <dgm:pt modelId="{260C5BE2-035A-47D7-AEC3-035668F40B27}">
      <dgm:prSet phldrT="[Text]"/>
      <dgm:spPr/>
      <dgm:t>
        <a:bodyPr/>
        <a:lstStyle/>
        <a:p>
          <a:r>
            <a:rPr lang="en-GB">
              <a:solidFill>
                <a:schemeClr val="tx1"/>
              </a:solidFill>
            </a:rPr>
            <a:t>261 Safeguarding enquiries</a:t>
          </a:r>
        </a:p>
      </dgm:t>
    </dgm:pt>
    <dgm:pt modelId="{80B1B540-0C82-4286-83B7-6F6D1147B139}" type="parTrans" cxnId="{856E201B-B1B7-44D2-AE01-B18D9C905261}">
      <dgm:prSet/>
      <dgm:spPr/>
      <dgm:t>
        <a:bodyPr/>
        <a:lstStyle/>
        <a:p>
          <a:endParaRPr lang="en-GB"/>
        </a:p>
      </dgm:t>
    </dgm:pt>
    <dgm:pt modelId="{E33F18F1-1441-4CF9-9A88-392B5125D228}" type="sibTrans" cxnId="{856E201B-B1B7-44D2-AE01-B18D9C905261}">
      <dgm:prSet/>
      <dgm:spPr/>
      <dgm:t>
        <a:bodyPr/>
        <a:lstStyle/>
        <a:p>
          <a:endParaRPr lang="en-GB"/>
        </a:p>
      </dgm:t>
    </dgm:pt>
    <dgm:pt modelId="{5192798C-9E2C-4F7F-897F-A7876F09FB47}" type="pres">
      <dgm:prSet presAssocID="{E5237417-C179-4112-BA5B-5F0BAE70CDFA}" presName="CompostProcess" presStyleCnt="0">
        <dgm:presLayoutVars>
          <dgm:dir/>
          <dgm:resizeHandles val="exact"/>
        </dgm:presLayoutVars>
      </dgm:prSet>
      <dgm:spPr/>
    </dgm:pt>
    <dgm:pt modelId="{83BB5E8C-E13D-475A-9BEA-97234EBF8378}" type="pres">
      <dgm:prSet presAssocID="{E5237417-C179-4112-BA5B-5F0BAE70CDFA}" presName="arrow" presStyleLbl="bgShp" presStyleIdx="0" presStyleCnt="1" custLinFactX="-53868" custLinFactY="22402" custLinFactNeighborX="-100000" custLinFactNeighborY="100000"/>
      <dgm:spPr/>
      <dgm:t>
        <a:bodyPr/>
        <a:lstStyle/>
        <a:p>
          <a:endParaRPr lang="en-GB"/>
        </a:p>
      </dgm:t>
    </dgm:pt>
    <dgm:pt modelId="{5DD7036F-9F4F-4631-A379-5B226E46A33B}" type="pres">
      <dgm:prSet presAssocID="{E5237417-C179-4112-BA5B-5F0BAE70CDFA}" presName="linearProcess" presStyleCnt="0"/>
      <dgm:spPr/>
    </dgm:pt>
    <dgm:pt modelId="{B467BD93-E87D-4EA3-8029-60D22117EFA5}" type="pres">
      <dgm:prSet presAssocID="{305CDE03-76A1-414A-B4B5-0376E4B7FC81}" presName="textNode" presStyleLbl="node1" presStyleIdx="0" presStyleCnt="2" custScaleY="114158" custLinFactX="-8036" custLinFactNeighborX="-100000" custLinFactNeighborY="1443">
        <dgm:presLayoutVars>
          <dgm:bulletEnabled val="1"/>
        </dgm:presLayoutVars>
      </dgm:prSet>
      <dgm:spPr/>
      <dgm:t>
        <a:bodyPr/>
        <a:lstStyle/>
        <a:p>
          <a:endParaRPr lang="en-GB"/>
        </a:p>
      </dgm:t>
    </dgm:pt>
    <dgm:pt modelId="{D624DD5B-742F-42E4-A973-583DFE939D99}" type="pres">
      <dgm:prSet presAssocID="{FCAC6911-8C5C-4CBE-9EF2-1D85FC75DADB}" presName="sibTrans" presStyleCnt="0"/>
      <dgm:spPr/>
    </dgm:pt>
    <dgm:pt modelId="{CE89B19D-7402-4EC7-BD77-A71115562B34}" type="pres">
      <dgm:prSet presAssocID="{260C5BE2-035A-47D7-AEC3-035668F40B27}" presName="textNode" presStyleLbl="node1" presStyleIdx="1" presStyleCnt="2" custScaleY="111271">
        <dgm:presLayoutVars>
          <dgm:bulletEnabled val="1"/>
        </dgm:presLayoutVars>
      </dgm:prSet>
      <dgm:spPr/>
      <dgm:t>
        <a:bodyPr/>
        <a:lstStyle/>
        <a:p>
          <a:endParaRPr lang="en-GB"/>
        </a:p>
      </dgm:t>
    </dgm:pt>
  </dgm:ptLst>
  <dgm:cxnLst>
    <dgm:cxn modelId="{77257C04-80AA-48E5-8D53-85261BFB1B64}" srcId="{E5237417-C179-4112-BA5B-5F0BAE70CDFA}" destId="{305CDE03-76A1-414A-B4B5-0376E4B7FC81}" srcOrd="0" destOrd="0" parTransId="{B4EA7EE0-D8B0-43D4-B15A-AF16195EB0AF}" sibTransId="{FCAC6911-8C5C-4CBE-9EF2-1D85FC75DADB}"/>
    <dgm:cxn modelId="{0BA67CF1-4BCC-41F4-BD1C-690C7F81AFAA}" type="presOf" srcId="{E5237417-C179-4112-BA5B-5F0BAE70CDFA}" destId="{5192798C-9E2C-4F7F-897F-A7876F09FB47}" srcOrd="0" destOrd="0" presId="urn:microsoft.com/office/officeart/2005/8/layout/hProcess9"/>
    <dgm:cxn modelId="{856E201B-B1B7-44D2-AE01-B18D9C905261}" srcId="{E5237417-C179-4112-BA5B-5F0BAE70CDFA}" destId="{260C5BE2-035A-47D7-AEC3-035668F40B27}" srcOrd="1" destOrd="0" parTransId="{80B1B540-0C82-4286-83B7-6F6D1147B139}" sibTransId="{E33F18F1-1441-4CF9-9A88-392B5125D228}"/>
    <dgm:cxn modelId="{FB901F84-72B1-49DD-A582-EAD8CD641D38}" type="presOf" srcId="{260C5BE2-035A-47D7-AEC3-035668F40B27}" destId="{CE89B19D-7402-4EC7-BD77-A71115562B34}" srcOrd="0" destOrd="0" presId="urn:microsoft.com/office/officeart/2005/8/layout/hProcess9"/>
    <dgm:cxn modelId="{BA5C1A3F-A848-4A68-B63E-11D4ECF25835}" type="presOf" srcId="{305CDE03-76A1-414A-B4B5-0376E4B7FC81}" destId="{B467BD93-E87D-4EA3-8029-60D22117EFA5}" srcOrd="0" destOrd="0" presId="urn:microsoft.com/office/officeart/2005/8/layout/hProcess9"/>
    <dgm:cxn modelId="{0FD8944A-C3ED-4A71-9C6D-C185E8E18C01}" type="presParOf" srcId="{5192798C-9E2C-4F7F-897F-A7876F09FB47}" destId="{83BB5E8C-E13D-475A-9BEA-97234EBF8378}" srcOrd="0" destOrd="0" presId="urn:microsoft.com/office/officeart/2005/8/layout/hProcess9"/>
    <dgm:cxn modelId="{7EDF00A4-3769-4DA3-8381-01B82F6E5855}" type="presParOf" srcId="{5192798C-9E2C-4F7F-897F-A7876F09FB47}" destId="{5DD7036F-9F4F-4631-A379-5B226E46A33B}" srcOrd="1" destOrd="0" presId="urn:microsoft.com/office/officeart/2005/8/layout/hProcess9"/>
    <dgm:cxn modelId="{1D0B6C96-6E9E-4B61-A5D6-3F543C5F80F1}" type="presParOf" srcId="{5DD7036F-9F4F-4631-A379-5B226E46A33B}" destId="{B467BD93-E87D-4EA3-8029-60D22117EFA5}" srcOrd="0" destOrd="0" presId="urn:microsoft.com/office/officeart/2005/8/layout/hProcess9"/>
    <dgm:cxn modelId="{DB4D94F3-ED08-4A19-9985-5EA4818FC8C2}" type="presParOf" srcId="{5DD7036F-9F4F-4631-A379-5B226E46A33B}" destId="{D624DD5B-742F-42E4-A973-583DFE939D99}" srcOrd="1" destOrd="0" presId="urn:microsoft.com/office/officeart/2005/8/layout/hProcess9"/>
    <dgm:cxn modelId="{06D37399-F17D-4B63-869B-D933511CEBC5}" type="presParOf" srcId="{5DD7036F-9F4F-4631-A379-5B226E46A33B}" destId="{CE89B19D-7402-4EC7-BD77-A71115562B34}" srcOrd="2" destOrd="0" presId="urn:microsoft.com/office/officeart/2005/8/layout/hProcess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237417-C179-4112-BA5B-5F0BAE70CDFA}" type="doc">
      <dgm:prSet loTypeId="urn:microsoft.com/office/officeart/2005/8/layout/hProcess9" loCatId="process" qsTypeId="urn:microsoft.com/office/officeart/2005/8/quickstyle/simple1" qsCatId="simple" csTypeId="urn:microsoft.com/office/officeart/2005/8/colors/accent1_2" csCatId="accent1" phldr="1"/>
      <dgm:spPr/>
    </dgm:pt>
    <dgm:pt modelId="{305CDE03-76A1-414A-B4B5-0376E4B7FC81}">
      <dgm:prSet phldrT="[Text]"/>
      <dgm:spPr/>
      <dgm:t>
        <a:bodyPr/>
        <a:lstStyle/>
        <a:p>
          <a:r>
            <a:rPr lang="en-GB">
              <a:solidFill>
                <a:schemeClr val="tx1"/>
              </a:solidFill>
            </a:rPr>
            <a:t>2001 Adult Concern Notifications</a:t>
          </a:r>
        </a:p>
      </dgm:t>
    </dgm:pt>
    <dgm:pt modelId="{B4EA7EE0-D8B0-43D4-B15A-AF16195EB0AF}" type="parTrans" cxnId="{77257C04-80AA-48E5-8D53-85261BFB1B64}">
      <dgm:prSet/>
      <dgm:spPr/>
      <dgm:t>
        <a:bodyPr/>
        <a:lstStyle/>
        <a:p>
          <a:endParaRPr lang="en-GB"/>
        </a:p>
      </dgm:t>
    </dgm:pt>
    <dgm:pt modelId="{FCAC6911-8C5C-4CBE-9EF2-1D85FC75DADB}" type="sibTrans" cxnId="{77257C04-80AA-48E5-8D53-85261BFB1B64}">
      <dgm:prSet/>
      <dgm:spPr/>
      <dgm:t>
        <a:bodyPr/>
        <a:lstStyle/>
        <a:p>
          <a:endParaRPr lang="en-GB"/>
        </a:p>
      </dgm:t>
    </dgm:pt>
    <dgm:pt modelId="{260C5BE2-035A-47D7-AEC3-035668F40B27}">
      <dgm:prSet phldrT="[Text]"/>
      <dgm:spPr/>
      <dgm:t>
        <a:bodyPr/>
        <a:lstStyle/>
        <a:p>
          <a:r>
            <a:rPr lang="en-GB">
              <a:solidFill>
                <a:schemeClr val="tx1"/>
              </a:solidFill>
            </a:rPr>
            <a:t>261 Safeguarding enquiries</a:t>
          </a:r>
        </a:p>
      </dgm:t>
    </dgm:pt>
    <dgm:pt modelId="{80B1B540-0C82-4286-83B7-6F6D1147B139}" type="parTrans" cxnId="{856E201B-B1B7-44D2-AE01-B18D9C905261}">
      <dgm:prSet/>
      <dgm:spPr/>
      <dgm:t>
        <a:bodyPr/>
        <a:lstStyle/>
        <a:p>
          <a:endParaRPr lang="en-GB"/>
        </a:p>
      </dgm:t>
    </dgm:pt>
    <dgm:pt modelId="{E33F18F1-1441-4CF9-9A88-392B5125D228}" type="sibTrans" cxnId="{856E201B-B1B7-44D2-AE01-B18D9C905261}">
      <dgm:prSet/>
      <dgm:spPr/>
      <dgm:t>
        <a:bodyPr/>
        <a:lstStyle/>
        <a:p>
          <a:endParaRPr lang="en-GB"/>
        </a:p>
      </dgm:t>
    </dgm:pt>
    <dgm:pt modelId="{5192798C-9E2C-4F7F-897F-A7876F09FB47}" type="pres">
      <dgm:prSet presAssocID="{E5237417-C179-4112-BA5B-5F0BAE70CDFA}" presName="CompostProcess" presStyleCnt="0">
        <dgm:presLayoutVars>
          <dgm:dir/>
          <dgm:resizeHandles val="exact"/>
        </dgm:presLayoutVars>
      </dgm:prSet>
      <dgm:spPr/>
    </dgm:pt>
    <dgm:pt modelId="{83BB5E8C-E13D-475A-9BEA-97234EBF8378}" type="pres">
      <dgm:prSet presAssocID="{E5237417-C179-4112-BA5B-5F0BAE70CDFA}" presName="arrow" presStyleLbl="bgShp" presStyleIdx="0" presStyleCnt="1" custLinFactX="-53868" custLinFactY="22402" custLinFactNeighborX="-100000" custLinFactNeighborY="100000"/>
      <dgm:spPr/>
      <dgm:t>
        <a:bodyPr/>
        <a:lstStyle/>
        <a:p>
          <a:endParaRPr lang="en-GB"/>
        </a:p>
      </dgm:t>
    </dgm:pt>
    <dgm:pt modelId="{5DD7036F-9F4F-4631-A379-5B226E46A33B}" type="pres">
      <dgm:prSet presAssocID="{E5237417-C179-4112-BA5B-5F0BAE70CDFA}" presName="linearProcess" presStyleCnt="0"/>
      <dgm:spPr/>
    </dgm:pt>
    <dgm:pt modelId="{B467BD93-E87D-4EA3-8029-60D22117EFA5}" type="pres">
      <dgm:prSet presAssocID="{305CDE03-76A1-414A-B4B5-0376E4B7FC81}" presName="textNode" presStyleLbl="node1" presStyleIdx="0" presStyleCnt="2" custScaleY="114158" custLinFactX="-8036" custLinFactNeighborX="-100000" custLinFactNeighborY="1443">
        <dgm:presLayoutVars>
          <dgm:bulletEnabled val="1"/>
        </dgm:presLayoutVars>
      </dgm:prSet>
      <dgm:spPr/>
      <dgm:t>
        <a:bodyPr/>
        <a:lstStyle/>
        <a:p>
          <a:endParaRPr lang="en-GB"/>
        </a:p>
      </dgm:t>
    </dgm:pt>
    <dgm:pt modelId="{D624DD5B-742F-42E4-A973-583DFE939D99}" type="pres">
      <dgm:prSet presAssocID="{FCAC6911-8C5C-4CBE-9EF2-1D85FC75DADB}" presName="sibTrans" presStyleCnt="0"/>
      <dgm:spPr/>
    </dgm:pt>
    <dgm:pt modelId="{CE89B19D-7402-4EC7-BD77-A71115562B34}" type="pres">
      <dgm:prSet presAssocID="{260C5BE2-035A-47D7-AEC3-035668F40B27}" presName="textNode" presStyleLbl="node1" presStyleIdx="1" presStyleCnt="2" custScaleY="111271">
        <dgm:presLayoutVars>
          <dgm:bulletEnabled val="1"/>
        </dgm:presLayoutVars>
      </dgm:prSet>
      <dgm:spPr/>
      <dgm:t>
        <a:bodyPr/>
        <a:lstStyle/>
        <a:p>
          <a:endParaRPr lang="en-GB"/>
        </a:p>
      </dgm:t>
    </dgm:pt>
  </dgm:ptLst>
  <dgm:cxnLst>
    <dgm:cxn modelId="{77257C04-80AA-48E5-8D53-85261BFB1B64}" srcId="{E5237417-C179-4112-BA5B-5F0BAE70CDFA}" destId="{305CDE03-76A1-414A-B4B5-0376E4B7FC81}" srcOrd="0" destOrd="0" parTransId="{B4EA7EE0-D8B0-43D4-B15A-AF16195EB0AF}" sibTransId="{FCAC6911-8C5C-4CBE-9EF2-1D85FC75DADB}"/>
    <dgm:cxn modelId="{8A79F3C3-AD9A-4C8E-829F-E08E5B99E4FE}" type="presOf" srcId="{E5237417-C179-4112-BA5B-5F0BAE70CDFA}" destId="{5192798C-9E2C-4F7F-897F-A7876F09FB47}" srcOrd="0" destOrd="0" presId="urn:microsoft.com/office/officeart/2005/8/layout/hProcess9"/>
    <dgm:cxn modelId="{10311347-30CA-4140-A41C-C719A21EC9D3}" type="presOf" srcId="{305CDE03-76A1-414A-B4B5-0376E4B7FC81}" destId="{B467BD93-E87D-4EA3-8029-60D22117EFA5}" srcOrd="0" destOrd="0" presId="urn:microsoft.com/office/officeart/2005/8/layout/hProcess9"/>
    <dgm:cxn modelId="{856E201B-B1B7-44D2-AE01-B18D9C905261}" srcId="{E5237417-C179-4112-BA5B-5F0BAE70CDFA}" destId="{260C5BE2-035A-47D7-AEC3-035668F40B27}" srcOrd="1" destOrd="0" parTransId="{80B1B540-0C82-4286-83B7-6F6D1147B139}" sibTransId="{E33F18F1-1441-4CF9-9A88-392B5125D228}"/>
    <dgm:cxn modelId="{64576426-CFA2-42F7-91B2-69DB8404F668}" type="presOf" srcId="{260C5BE2-035A-47D7-AEC3-035668F40B27}" destId="{CE89B19D-7402-4EC7-BD77-A71115562B34}" srcOrd="0" destOrd="0" presId="urn:microsoft.com/office/officeart/2005/8/layout/hProcess9"/>
    <dgm:cxn modelId="{E1DA13F6-9329-419D-8A33-CF138B15C510}" type="presParOf" srcId="{5192798C-9E2C-4F7F-897F-A7876F09FB47}" destId="{83BB5E8C-E13D-475A-9BEA-97234EBF8378}" srcOrd="0" destOrd="0" presId="urn:microsoft.com/office/officeart/2005/8/layout/hProcess9"/>
    <dgm:cxn modelId="{FB85A020-E5C2-4A4D-BE00-CA7FE8BFDBF1}" type="presParOf" srcId="{5192798C-9E2C-4F7F-897F-A7876F09FB47}" destId="{5DD7036F-9F4F-4631-A379-5B226E46A33B}" srcOrd="1" destOrd="0" presId="urn:microsoft.com/office/officeart/2005/8/layout/hProcess9"/>
    <dgm:cxn modelId="{27E7AF14-5947-42CA-B168-E1D9E4F4E476}" type="presParOf" srcId="{5DD7036F-9F4F-4631-A379-5B226E46A33B}" destId="{B467BD93-E87D-4EA3-8029-60D22117EFA5}" srcOrd="0" destOrd="0" presId="urn:microsoft.com/office/officeart/2005/8/layout/hProcess9"/>
    <dgm:cxn modelId="{CC50D5FB-2997-4BE4-8ABB-F1B031D03623}" type="presParOf" srcId="{5DD7036F-9F4F-4631-A379-5B226E46A33B}" destId="{D624DD5B-742F-42E4-A973-583DFE939D99}" srcOrd="1" destOrd="0" presId="urn:microsoft.com/office/officeart/2005/8/layout/hProcess9"/>
    <dgm:cxn modelId="{7B813E65-3058-4C10-84A1-CD80F7C5330B}" type="presParOf" srcId="{5DD7036F-9F4F-4631-A379-5B226E46A33B}" destId="{CE89B19D-7402-4EC7-BD77-A71115562B34}" srcOrd="2" destOrd="0" presId="urn:microsoft.com/office/officeart/2005/8/layout/hProcess9"/>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36FF84F-20F3-41D6-862B-A45F9676F4C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GB"/>
        </a:p>
      </dgm:t>
    </dgm:pt>
    <dgm:pt modelId="{781F4645-0132-4481-B9F4-497002A95C6A}">
      <dgm:prSet phldrT="[Text]" custT="1"/>
      <dgm:spPr>
        <a:solidFill>
          <a:schemeClr val="bg1">
            <a:lumMod val="85000"/>
          </a:schemeClr>
        </a:solidFill>
      </dgm:spPr>
      <dgm:t>
        <a:bodyPr/>
        <a:lstStyle/>
        <a:p>
          <a:r>
            <a:rPr lang="en-GB" sz="1200" b="1">
              <a:solidFill>
                <a:schemeClr val="tx1"/>
              </a:solidFill>
              <a:latin typeface="Calibri" panose="020F0502020204030204" pitchFamily="34" charset="0"/>
              <a:cs typeface="Calibri" panose="020F0502020204030204" pitchFamily="34" charset="0"/>
            </a:rPr>
            <a:t>SAB presentations</a:t>
          </a:r>
        </a:p>
      </dgm:t>
    </dgm:pt>
    <dgm:pt modelId="{1234C519-9558-4F68-AF25-456ED3C1DBF8}" type="parTrans" cxnId="{EE167561-6420-4718-824E-79CC5E927008}">
      <dgm:prSet/>
      <dgm:spPr/>
      <dgm:t>
        <a:bodyPr/>
        <a:lstStyle/>
        <a:p>
          <a:endParaRPr lang="en-GB"/>
        </a:p>
      </dgm:t>
    </dgm:pt>
    <dgm:pt modelId="{C340C2B6-D291-425C-A21B-DB4EF7FBEACB}" type="sibTrans" cxnId="{EE167561-6420-4718-824E-79CC5E927008}">
      <dgm:prSet/>
      <dgm:spPr/>
      <dgm:t>
        <a:bodyPr/>
        <a:lstStyle/>
        <a:p>
          <a:endParaRPr lang="en-GB"/>
        </a:p>
      </dgm:t>
    </dgm:pt>
    <dgm:pt modelId="{3CA97C7E-35B7-474C-BDA6-382C503A472B}">
      <dgm:prSet phldrT="[Text]" custT="1"/>
      <dgm:spPr>
        <a:solidFill>
          <a:schemeClr val="accent4">
            <a:lumMod val="75000"/>
          </a:schemeClr>
        </a:solidFill>
      </dgm:spPr>
      <dgm:t>
        <a:bodyPr/>
        <a:lstStyle/>
        <a:p>
          <a:r>
            <a:rPr lang="en-GB" sz="1100" b="1">
              <a:latin typeface="+mn-lt"/>
              <a:cs typeface="Arial" panose="020B0604020202020204" pitchFamily="34" charset="0"/>
            </a:rPr>
            <a:t>Universal </a:t>
          </a:r>
          <a:r>
            <a:rPr lang="en-GB" sz="1100" b="1">
              <a:latin typeface="Calibri" panose="020F0502020204030204" pitchFamily="34" charset="0"/>
              <a:cs typeface="Calibri" panose="020F0502020204030204" pitchFamily="34" charset="0"/>
            </a:rPr>
            <a:t>credit</a:t>
          </a:r>
        </a:p>
      </dgm:t>
    </dgm:pt>
    <dgm:pt modelId="{73E71FBF-F22B-4CD0-A015-8D07A145EA15}" type="parTrans" cxnId="{E14233CA-AD4A-4419-AA21-1BEE3B94CB8B}">
      <dgm:prSet/>
      <dgm:spPr/>
      <dgm:t>
        <a:bodyPr/>
        <a:lstStyle/>
        <a:p>
          <a:endParaRPr lang="en-GB"/>
        </a:p>
      </dgm:t>
    </dgm:pt>
    <dgm:pt modelId="{4F4B80BA-140A-488E-89F2-9406661802FE}" type="sibTrans" cxnId="{E14233CA-AD4A-4419-AA21-1BEE3B94CB8B}">
      <dgm:prSet/>
      <dgm:spPr/>
      <dgm:t>
        <a:bodyPr/>
        <a:lstStyle/>
        <a:p>
          <a:endParaRPr lang="en-GB"/>
        </a:p>
      </dgm:t>
    </dgm:pt>
    <dgm:pt modelId="{0DA25A17-5540-4C43-B43A-56AC5979D098}">
      <dgm:prSet phldrT="[Text]" custT="1"/>
      <dgm:spPr>
        <a:solidFill>
          <a:schemeClr val="accent4">
            <a:lumMod val="75000"/>
          </a:schemeClr>
        </a:solidFill>
      </dgm:spPr>
      <dgm:t>
        <a:bodyPr/>
        <a:lstStyle/>
        <a:p>
          <a:r>
            <a:rPr lang="en-GB" sz="1100" b="1">
              <a:latin typeface="Calibri" panose="020F0502020204030204" pitchFamily="34" charset="0"/>
              <a:cs typeface="Calibri" panose="020F0502020204030204" pitchFamily="34" charset="0"/>
            </a:rPr>
            <a:t>Newcastle  JSCR</a:t>
          </a:r>
        </a:p>
      </dgm:t>
    </dgm:pt>
    <dgm:pt modelId="{EED52F1C-4EB0-45C0-8B6A-0057C76B6473}" type="parTrans" cxnId="{3A1962A5-7739-4238-8555-5002B5AFBF05}">
      <dgm:prSet/>
      <dgm:spPr/>
      <dgm:t>
        <a:bodyPr/>
        <a:lstStyle/>
        <a:p>
          <a:endParaRPr lang="en-GB"/>
        </a:p>
      </dgm:t>
    </dgm:pt>
    <dgm:pt modelId="{7878D24F-BDFC-4998-A0E5-618EEFD52D3B}" type="sibTrans" cxnId="{3A1962A5-7739-4238-8555-5002B5AFBF05}">
      <dgm:prSet/>
      <dgm:spPr/>
      <dgm:t>
        <a:bodyPr/>
        <a:lstStyle/>
        <a:p>
          <a:endParaRPr lang="en-GB"/>
        </a:p>
      </dgm:t>
    </dgm:pt>
    <dgm:pt modelId="{1409E7AA-FE7F-4B2C-914F-66C2ABC094CB}">
      <dgm:prSet phldrT="[Text]" custT="1"/>
      <dgm:spPr>
        <a:solidFill>
          <a:schemeClr val="accent4">
            <a:lumMod val="75000"/>
          </a:schemeClr>
        </a:solidFill>
      </dgm:spPr>
      <dgm:t>
        <a:bodyPr/>
        <a:lstStyle/>
        <a:p>
          <a:r>
            <a:rPr lang="en-GB" sz="1100" b="1">
              <a:latin typeface="Calibri" panose="020F0502020204030204" pitchFamily="34" charset="0"/>
              <a:cs typeface="Calibri" panose="020F0502020204030204" pitchFamily="34" charset="0"/>
            </a:rPr>
            <a:t>Prisons update</a:t>
          </a:r>
        </a:p>
      </dgm:t>
    </dgm:pt>
    <dgm:pt modelId="{BED15D4B-7C16-4E95-9F88-0E744B2DDFD9}" type="parTrans" cxnId="{C5ED5915-C747-4A93-BE76-1136B29F8F14}">
      <dgm:prSet/>
      <dgm:spPr/>
      <dgm:t>
        <a:bodyPr/>
        <a:lstStyle/>
        <a:p>
          <a:endParaRPr lang="en-GB"/>
        </a:p>
      </dgm:t>
    </dgm:pt>
    <dgm:pt modelId="{F06ABD06-1DA3-4F07-BE5E-49895A89F2AD}" type="sibTrans" cxnId="{C5ED5915-C747-4A93-BE76-1136B29F8F14}">
      <dgm:prSet/>
      <dgm:spPr/>
      <dgm:t>
        <a:bodyPr/>
        <a:lstStyle/>
        <a:p>
          <a:endParaRPr lang="en-GB"/>
        </a:p>
      </dgm:t>
    </dgm:pt>
    <dgm:pt modelId="{09DEA74A-7063-4361-B94F-E58CB4F9B6A7}">
      <dgm:prSet phldrT="[Text]" custT="1"/>
      <dgm:spPr>
        <a:solidFill>
          <a:schemeClr val="accent4">
            <a:lumMod val="75000"/>
          </a:schemeClr>
        </a:solidFill>
      </dgm:spPr>
      <dgm:t>
        <a:bodyPr/>
        <a:lstStyle/>
        <a:p>
          <a:r>
            <a:rPr lang="en-GB" sz="1100" b="1">
              <a:latin typeface="Calibri" panose="020F0502020204030204" pitchFamily="34" charset="0"/>
              <a:cs typeface="Calibri" panose="020F0502020204030204" pitchFamily="34" charset="0"/>
            </a:rPr>
            <a:t>Drug related deaths</a:t>
          </a:r>
        </a:p>
      </dgm:t>
    </dgm:pt>
    <dgm:pt modelId="{ECD34022-4889-4BBA-9BA7-15918210069F}" type="parTrans" cxnId="{891DA127-DE57-4DC8-8FB1-563C4BCE8D43}">
      <dgm:prSet/>
      <dgm:spPr/>
      <dgm:t>
        <a:bodyPr/>
        <a:lstStyle/>
        <a:p>
          <a:endParaRPr lang="en-GB"/>
        </a:p>
      </dgm:t>
    </dgm:pt>
    <dgm:pt modelId="{F22C5D3B-1339-4366-8517-4A410B9B1E47}" type="sibTrans" cxnId="{891DA127-DE57-4DC8-8FB1-563C4BCE8D43}">
      <dgm:prSet/>
      <dgm:spPr/>
      <dgm:t>
        <a:bodyPr/>
        <a:lstStyle/>
        <a:p>
          <a:endParaRPr lang="en-GB"/>
        </a:p>
      </dgm:t>
    </dgm:pt>
    <dgm:pt modelId="{7D7419FE-EB84-49C1-8AA9-EEE11E28A87B}">
      <dgm:prSet phldrT="[Text]" custT="1"/>
      <dgm:spPr>
        <a:solidFill>
          <a:schemeClr val="accent4">
            <a:lumMod val="75000"/>
          </a:schemeClr>
        </a:solidFill>
      </dgm:spPr>
      <dgm:t>
        <a:bodyPr/>
        <a:lstStyle/>
        <a:p>
          <a:r>
            <a:rPr lang="en-GB" sz="1100" b="1">
              <a:latin typeface="Calibri" panose="020F0502020204030204" pitchFamily="34" charset="0"/>
              <a:cs typeface="Calibri" panose="020F0502020204030204" pitchFamily="34" charset="0"/>
            </a:rPr>
            <a:t>Domestic Abuse strategies</a:t>
          </a:r>
        </a:p>
      </dgm:t>
    </dgm:pt>
    <dgm:pt modelId="{13BE498B-708F-4738-AB34-6878759B3D7B}" type="parTrans" cxnId="{35011B38-4D72-4125-B819-F3090BD80186}">
      <dgm:prSet/>
      <dgm:spPr/>
      <dgm:t>
        <a:bodyPr/>
        <a:lstStyle/>
        <a:p>
          <a:endParaRPr lang="en-GB"/>
        </a:p>
      </dgm:t>
    </dgm:pt>
    <dgm:pt modelId="{31FBA341-C10E-43B7-9682-D3F5FA7BFF7F}" type="sibTrans" cxnId="{35011B38-4D72-4125-B819-F3090BD80186}">
      <dgm:prSet/>
      <dgm:spPr/>
      <dgm:t>
        <a:bodyPr/>
        <a:lstStyle/>
        <a:p>
          <a:endParaRPr lang="en-GB"/>
        </a:p>
      </dgm:t>
    </dgm:pt>
    <dgm:pt modelId="{7BAC4D6C-ED0B-4C0F-8B91-616B94E51876}">
      <dgm:prSet phldrT="[Text]" custT="1"/>
      <dgm:spPr>
        <a:solidFill>
          <a:schemeClr val="accent4">
            <a:lumMod val="75000"/>
          </a:schemeClr>
        </a:solidFill>
      </dgm:spPr>
      <dgm:t>
        <a:bodyPr/>
        <a:lstStyle/>
        <a:p>
          <a:r>
            <a:rPr lang="en-GB" sz="900" b="1">
              <a:latin typeface="Calibri" panose="020F0502020204030204" pitchFamily="34" charset="0"/>
              <a:cs typeface="Calibri" panose="020F0502020204030204" pitchFamily="34" charset="0"/>
            </a:rPr>
            <a:t>Intercollegiate</a:t>
          </a:r>
        </a:p>
        <a:p>
          <a:r>
            <a:rPr lang="en-GB" sz="900" b="1">
              <a:latin typeface="Calibri" panose="020F0502020204030204" pitchFamily="34" charset="0"/>
              <a:cs typeface="Calibri" panose="020F0502020204030204" pitchFamily="34" charset="0"/>
            </a:rPr>
            <a:t> document</a:t>
          </a:r>
        </a:p>
      </dgm:t>
    </dgm:pt>
    <dgm:pt modelId="{201AEF60-B976-4092-A084-821945EBEBA5}" type="sibTrans" cxnId="{EA0BB1C3-EB88-4F21-B341-BACFF76504CB}">
      <dgm:prSet/>
      <dgm:spPr/>
      <dgm:t>
        <a:bodyPr/>
        <a:lstStyle/>
        <a:p>
          <a:endParaRPr lang="en-GB"/>
        </a:p>
      </dgm:t>
    </dgm:pt>
    <dgm:pt modelId="{636834DD-4C08-4A6A-B3FC-A01999C4497A}" type="parTrans" cxnId="{EA0BB1C3-EB88-4F21-B341-BACFF76504CB}">
      <dgm:prSet/>
      <dgm:spPr/>
      <dgm:t>
        <a:bodyPr/>
        <a:lstStyle/>
        <a:p>
          <a:endParaRPr lang="en-GB"/>
        </a:p>
      </dgm:t>
    </dgm:pt>
    <dgm:pt modelId="{1FB02779-5F54-4515-9590-9F77DCBF78A8}" type="pres">
      <dgm:prSet presAssocID="{936FF84F-20F3-41D6-862B-A45F9676F4CE}" presName="Name0" presStyleCnt="0">
        <dgm:presLayoutVars>
          <dgm:chMax val="1"/>
          <dgm:chPref val="1"/>
          <dgm:dir/>
          <dgm:animOne val="branch"/>
          <dgm:animLvl val="lvl"/>
        </dgm:presLayoutVars>
      </dgm:prSet>
      <dgm:spPr/>
      <dgm:t>
        <a:bodyPr/>
        <a:lstStyle/>
        <a:p>
          <a:endParaRPr lang="en-GB"/>
        </a:p>
      </dgm:t>
    </dgm:pt>
    <dgm:pt modelId="{27B83ABD-287D-430E-A370-E554FD1D2580}" type="pres">
      <dgm:prSet presAssocID="{781F4645-0132-4481-B9F4-497002A95C6A}" presName="Parent" presStyleLbl="node0" presStyleIdx="0" presStyleCnt="1" custScaleX="111271" custScaleY="115204" custLinFactNeighborX="484" custLinFactNeighborY="-1119">
        <dgm:presLayoutVars>
          <dgm:chMax val="6"/>
          <dgm:chPref val="6"/>
        </dgm:presLayoutVars>
      </dgm:prSet>
      <dgm:spPr/>
      <dgm:t>
        <a:bodyPr/>
        <a:lstStyle/>
        <a:p>
          <a:endParaRPr lang="en-GB"/>
        </a:p>
      </dgm:t>
    </dgm:pt>
    <dgm:pt modelId="{FBD06508-626F-4768-8646-43A9B4153E62}" type="pres">
      <dgm:prSet presAssocID="{3CA97C7E-35B7-474C-BDA6-382C503A472B}" presName="Accent1" presStyleCnt="0"/>
      <dgm:spPr/>
    </dgm:pt>
    <dgm:pt modelId="{2B4CD45C-85FB-4F40-9C5D-A8C3D91098F2}" type="pres">
      <dgm:prSet presAssocID="{3CA97C7E-35B7-474C-BDA6-382C503A472B}" presName="Accent" presStyleLbl="bgShp" presStyleIdx="0" presStyleCnt="6"/>
      <dgm:spPr/>
    </dgm:pt>
    <dgm:pt modelId="{E2D82439-E994-46C9-B256-5B0F55E38BB5}" type="pres">
      <dgm:prSet presAssocID="{3CA97C7E-35B7-474C-BDA6-382C503A472B}" presName="Child1" presStyleLbl="node1" presStyleIdx="0" presStyleCnt="6" custLinFactNeighborX="1181">
        <dgm:presLayoutVars>
          <dgm:chMax val="0"/>
          <dgm:chPref val="0"/>
          <dgm:bulletEnabled val="1"/>
        </dgm:presLayoutVars>
      </dgm:prSet>
      <dgm:spPr/>
      <dgm:t>
        <a:bodyPr/>
        <a:lstStyle/>
        <a:p>
          <a:endParaRPr lang="en-GB"/>
        </a:p>
      </dgm:t>
    </dgm:pt>
    <dgm:pt modelId="{12853924-E6A0-440F-91E3-9EEF1196EA8E}" type="pres">
      <dgm:prSet presAssocID="{0DA25A17-5540-4C43-B43A-56AC5979D098}" presName="Accent2" presStyleCnt="0"/>
      <dgm:spPr/>
    </dgm:pt>
    <dgm:pt modelId="{64F53DDF-BB4B-4A00-B8D1-D6CD6FEC94FD}" type="pres">
      <dgm:prSet presAssocID="{0DA25A17-5540-4C43-B43A-56AC5979D098}" presName="Accent" presStyleLbl="bgShp" presStyleIdx="1" presStyleCnt="6"/>
      <dgm:spPr/>
    </dgm:pt>
    <dgm:pt modelId="{D012097A-3974-46A6-AC59-1D4924FC2CDC}" type="pres">
      <dgm:prSet presAssocID="{0DA25A17-5540-4C43-B43A-56AC5979D098}" presName="Child2" presStyleLbl="node1" presStyleIdx="1" presStyleCnt="6" custLinFactNeighborX="3542" custLinFactNeighborY="1366">
        <dgm:presLayoutVars>
          <dgm:chMax val="0"/>
          <dgm:chPref val="0"/>
          <dgm:bulletEnabled val="1"/>
        </dgm:presLayoutVars>
      </dgm:prSet>
      <dgm:spPr/>
      <dgm:t>
        <a:bodyPr/>
        <a:lstStyle/>
        <a:p>
          <a:endParaRPr lang="en-GB"/>
        </a:p>
      </dgm:t>
    </dgm:pt>
    <dgm:pt modelId="{7041B88E-17B7-4D18-810C-7F439B9AC4FF}" type="pres">
      <dgm:prSet presAssocID="{1409E7AA-FE7F-4B2C-914F-66C2ABC094CB}" presName="Accent3" presStyleCnt="0"/>
      <dgm:spPr/>
    </dgm:pt>
    <dgm:pt modelId="{6C24B7DA-0698-4A52-B7E8-3A8DFCADD121}" type="pres">
      <dgm:prSet presAssocID="{1409E7AA-FE7F-4B2C-914F-66C2ABC094CB}" presName="Accent" presStyleLbl="bgShp" presStyleIdx="2" presStyleCnt="6"/>
      <dgm:spPr/>
    </dgm:pt>
    <dgm:pt modelId="{B59323FE-2A69-4AF7-AA95-CB89DD4BD924}" type="pres">
      <dgm:prSet presAssocID="{1409E7AA-FE7F-4B2C-914F-66C2ABC094CB}" presName="Child3" presStyleLbl="node1" presStyleIdx="2" presStyleCnt="6">
        <dgm:presLayoutVars>
          <dgm:chMax val="0"/>
          <dgm:chPref val="0"/>
          <dgm:bulletEnabled val="1"/>
        </dgm:presLayoutVars>
      </dgm:prSet>
      <dgm:spPr/>
      <dgm:t>
        <a:bodyPr/>
        <a:lstStyle/>
        <a:p>
          <a:endParaRPr lang="en-GB"/>
        </a:p>
      </dgm:t>
    </dgm:pt>
    <dgm:pt modelId="{79572C74-D2CB-4B11-BC84-4AE6AC74205C}" type="pres">
      <dgm:prSet presAssocID="{09DEA74A-7063-4361-B94F-E58CB4F9B6A7}" presName="Accent4" presStyleCnt="0"/>
      <dgm:spPr/>
    </dgm:pt>
    <dgm:pt modelId="{3CE52620-E73F-47A1-A197-978F2900F266}" type="pres">
      <dgm:prSet presAssocID="{09DEA74A-7063-4361-B94F-E58CB4F9B6A7}" presName="Accent" presStyleLbl="bgShp" presStyleIdx="3" presStyleCnt="6"/>
      <dgm:spPr/>
    </dgm:pt>
    <dgm:pt modelId="{62465680-0D03-4C58-B16C-4B4121FD36FA}" type="pres">
      <dgm:prSet presAssocID="{09DEA74A-7063-4361-B94F-E58CB4F9B6A7}" presName="Child4" presStyleLbl="node1" presStyleIdx="3" presStyleCnt="6">
        <dgm:presLayoutVars>
          <dgm:chMax val="0"/>
          <dgm:chPref val="0"/>
          <dgm:bulletEnabled val="1"/>
        </dgm:presLayoutVars>
      </dgm:prSet>
      <dgm:spPr/>
      <dgm:t>
        <a:bodyPr/>
        <a:lstStyle/>
        <a:p>
          <a:endParaRPr lang="en-GB"/>
        </a:p>
      </dgm:t>
    </dgm:pt>
    <dgm:pt modelId="{8BBC24E9-EEDF-4C01-B155-CBA3F06B68E4}" type="pres">
      <dgm:prSet presAssocID="{7D7419FE-EB84-49C1-8AA9-EEE11E28A87B}" presName="Accent5" presStyleCnt="0"/>
      <dgm:spPr/>
    </dgm:pt>
    <dgm:pt modelId="{92AC07BE-2ED4-4789-A71F-13822A8AA017}" type="pres">
      <dgm:prSet presAssocID="{7D7419FE-EB84-49C1-8AA9-EEE11E28A87B}" presName="Accent" presStyleLbl="bgShp" presStyleIdx="4" presStyleCnt="6"/>
      <dgm:spPr/>
    </dgm:pt>
    <dgm:pt modelId="{FA4C58A5-B86B-4297-95C2-58BF5B69F7F7}" type="pres">
      <dgm:prSet presAssocID="{7D7419FE-EB84-49C1-8AA9-EEE11E28A87B}" presName="Child5" presStyleLbl="node1" presStyleIdx="4" presStyleCnt="6">
        <dgm:presLayoutVars>
          <dgm:chMax val="0"/>
          <dgm:chPref val="0"/>
          <dgm:bulletEnabled val="1"/>
        </dgm:presLayoutVars>
      </dgm:prSet>
      <dgm:spPr/>
      <dgm:t>
        <a:bodyPr/>
        <a:lstStyle/>
        <a:p>
          <a:endParaRPr lang="en-GB"/>
        </a:p>
      </dgm:t>
    </dgm:pt>
    <dgm:pt modelId="{B4C4F751-B7C7-47C5-A0D3-EEC1A805720F}" type="pres">
      <dgm:prSet presAssocID="{7BAC4D6C-ED0B-4C0F-8B91-616B94E51876}" presName="Accent6" presStyleCnt="0"/>
      <dgm:spPr/>
    </dgm:pt>
    <dgm:pt modelId="{4F1D5ACB-193D-4C7B-9861-FE5A3D25F3E9}" type="pres">
      <dgm:prSet presAssocID="{7BAC4D6C-ED0B-4C0F-8B91-616B94E51876}" presName="Accent" presStyleLbl="bgShp" presStyleIdx="5" presStyleCnt="6"/>
      <dgm:spPr/>
    </dgm:pt>
    <dgm:pt modelId="{8BD74680-BEDB-4B08-9AC0-53EF386A3E6E}" type="pres">
      <dgm:prSet presAssocID="{7BAC4D6C-ED0B-4C0F-8B91-616B94E51876}" presName="Child6" presStyleLbl="node1" presStyleIdx="5" presStyleCnt="6" custLinFactNeighborX="1181" custLinFactNeighborY="-2048">
        <dgm:presLayoutVars>
          <dgm:chMax val="0"/>
          <dgm:chPref val="0"/>
          <dgm:bulletEnabled val="1"/>
        </dgm:presLayoutVars>
      </dgm:prSet>
      <dgm:spPr/>
      <dgm:t>
        <a:bodyPr/>
        <a:lstStyle/>
        <a:p>
          <a:endParaRPr lang="en-GB"/>
        </a:p>
      </dgm:t>
    </dgm:pt>
  </dgm:ptLst>
  <dgm:cxnLst>
    <dgm:cxn modelId="{2FB767C6-DE1B-47ED-AA9A-47ED18C26B41}" type="presOf" srcId="{3CA97C7E-35B7-474C-BDA6-382C503A472B}" destId="{E2D82439-E994-46C9-B256-5B0F55E38BB5}" srcOrd="0" destOrd="0" presId="urn:microsoft.com/office/officeart/2011/layout/HexagonRadial"/>
    <dgm:cxn modelId="{6537AE81-9EBB-4E5E-BFB9-EF704749E862}" type="presOf" srcId="{1409E7AA-FE7F-4B2C-914F-66C2ABC094CB}" destId="{B59323FE-2A69-4AF7-AA95-CB89DD4BD924}" srcOrd="0" destOrd="0" presId="urn:microsoft.com/office/officeart/2011/layout/HexagonRadial"/>
    <dgm:cxn modelId="{35011B38-4D72-4125-B819-F3090BD80186}" srcId="{781F4645-0132-4481-B9F4-497002A95C6A}" destId="{7D7419FE-EB84-49C1-8AA9-EEE11E28A87B}" srcOrd="4" destOrd="0" parTransId="{13BE498B-708F-4738-AB34-6878759B3D7B}" sibTransId="{31FBA341-C10E-43B7-9682-D3F5FA7BFF7F}"/>
    <dgm:cxn modelId="{66D37990-4203-4993-B6C6-E9D4D0C6C70B}" type="presOf" srcId="{09DEA74A-7063-4361-B94F-E58CB4F9B6A7}" destId="{62465680-0D03-4C58-B16C-4B4121FD36FA}" srcOrd="0" destOrd="0" presId="urn:microsoft.com/office/officeart/2011/layout/HexagonRadial"/>
    <dgm:cxn modelId="{CC111DE3-BE97-4021-AD0D-D51C65531E52}" type="presOf" srcId="{936FF84F-20F3-41D6-862B-A45F9676F4CE}" destId="{1FB02779-5F54-4515-9590-9F77DCBF78A8}" srcOrd="0" destOrd="0" presId="urn:microsoft.com/office/officeart/2011/layout/HexagonRadial"/>
    <dgm:cxn modelId="{EE167561-6420-4718-824E-79CC5E927008}" srcId="{936FF84F-20F3-41D6-862B-A45F9676F4CE}" destId="{781F4645-0132-4481-B9F4-497002A95C6A}" srcOrd="0" destOrd="0" parTransId="{1234C519-9558-4F68-AF25-456ED3C1DBF8}" sibTransId="{C340C2B6-D291-425C-A21B-DB4EF7FBEACB}"/>
    <dgm:cxn modelId="{E14233CA-AD4A-4419-AA21-1BEE3B94CB8B}" srcId="{781F4645-0132-4481-B9F4-497002A95C6A}" destId="{3CA97C7E-35B7-474C-BDA6-382C503A472B}" srcOrd="0" destOrd="0" parTransId="{73E71FBF-F22B-4CD0-A015-8D07A145EA15}" sibTransId="{4F4B80BA-140A-488E-89F2-9406661802FE}"/>
    <dgm:cxn modelId="{891DA127-DE57-4DC8-8FB1-563C4BCE8D43}" srcId="{781F4645-0132-4481-B9F4-497002A95C6A}" destId="{09DEA74A-7063-4361-B94F-E58CB4F9B6A7}" srcOrd="3" destOrd="0" parTransId="{ECD34022-4889-4BBA-9BA7-15918210069F}" sibTransId="{F22C5D3B-1339-4366-8517-4A410B9B1E47}"/>
    <dgm:cxn modelId="{C5ED5915-C747-4A93-BE76-1136B29F8F14}" srcId="{781F4645-0132-4481-B9F4-497002A95C6A}" destId="{1409E7AA-FE7F-4B2C-914F-66C2ABC094CB}" srcOrd="2" destOrd="0" parTransId="{BED15D4B-7C16-4E95-9F88-0E744B2DDFD9}" sibTransId="{F06ABD06-1DA3-4F07-BE5E-49895A89F2AD}"/>
    <dgm:cxn modelId="{2B08E7A2-02F2-4871-BC4A-4AEA5D33A7C2}" type="presOf" srcId="{7D7419FE-EB84-49C1-8AA9-EEE11E28A87B}" destId="{FA4C58A5-B86B-4297-95C2-58BF5B69F7F7}" srcOrd="0" destOrd="0" presId="urn:microsoft.com/office/officeart/2011/layout/HexagonRadial"/>
    <dgm:cxn modelId="{EA0BB1C3-EB88-4F21-B341-BACFF76504CB}" srcId="{781F4645-0132-4481-B9F4-497002A95C6A}" destId="{7BAC4D6C-ED0B-4C0F-8B91-616B94E51876}" srcOrd="5" destOrd="0" parTransId="{636834DD-4C08-4A6A-B3FC-A01999C4497A}" sibTransId="{201AEF60-B976-4092-A084-821945EBEBA5}"/>
    <dgm:cxn modelId="{E54353D8-0DCF-4814-8635-B3F43D37673D}" type="presOf" srcId="{0DA25A17-5540-4C43-B43A-56AC5979D098}" destId="{D012097A-3974-46A6-AC59-1D4924FC2CDC}" srcOrd="0" destOrd="0" presId="urn:microsoft.com/office/officeart/2011/layout/HexagonRadial"/>
    <dgm:cxn modelId="{3A1962A5-7739-4238-8555-5002B5AFBF05}" srcId="{781F4645-0132-4481-B9F4-497002A95C6A}" destId="{0DA25A17-5540-4C43-B43A-56AC5979D098}" srcOrd="1" destOrd="0" parTransId="{EED52F1C-4EB0-45C0-8B6A-0057C76B6473}" sibTransId="{7878D24F-BDFC-4998-A0E5-618EEFD52D3B}"/>
    <dgm:cxn modelId="{71204738-7C8B-4392-BA66-B998734FB5CF}" type="presOf" srcId="{7BAC4D6C-ED0B-4C0F-8B91-616B94E51876}" destId="{8BD74680-BEDB-4B08-9AC0-53EF386A3E6E}" srcOrd="0" destOrd="0" presId="urn:microsoft.com/office/officeart/2011/layout/HexagonRadial"/>
    <dgm:cxn modelId="{17D397F3-2902-4A15-9C96-C2FB078C59E5}" type="presOf" srcId="{781F4645-0132-4481-B9F4-497002A95C6A}" destId="{27B83ABD-287D-430E-A370-E554FD1D2580}" srcOrd="0" destOrd="0" presId="urn:microsoft.com/office/officeart/2011/layout/HexagonRadial"/>
    <dgm:cxn modelId="{A9B54684-C0AD-40F8-BB95-ECCA61B77608}" type="presParOf" srcId="{1FB02779-5F54-4515-9590-9F77DCBF78A8}" destId="{27B83ABD-287D-430E-A370-E554FD1D2580}" srcOrd="0" destOrd="0" presId="urn:microsoft.com/office/officeart/2011/layout/HexagonRadial"/>
    <dgm:cxn modelId="{0A596E6E-5EAD-4FE9-AB56-E0BC6FFAD773}" type="presParOf" srcId="{1FB02779-5F54-4515-9590-9F77DCBF78A8}" destId="{FBD06508-626F-4768-8646-43A9B4153E62}" srcOrd="1" destOrd="0" presId="urn:microsoft.com/office/officeart/2011/layout/HexagonRadial"/>
    <dgm:cxn modelId="{89BD3D12-EED8-4E30-AEF3-C2D25288C237}" type="presParOf" srcId="{FBD06508-626F-4768-8646-43A9B4153E62}" destId="{2B4CD45C-85FB-4F40-9C5D-A8C3D91098F2}" srcOrd="0" destOrd="0" presId="urn:microsoft.com/office/officeart/2011/layout/HexagonRadial"/>
    <dgm:cxn modelId="{DF12F5B8-3780-4438-9740-6425320103BA}" type="presParOf" srcId="{1FB02779-5F54-4515-9590-9F77DCBF78A8}" destId="{E2D82439-E994-46C9-B256-5B0F55E38BB5}" srcOrd="2" destOrd="0" presId="urn:microsoft.com/office/officeart/2011/layout/HexagonRadial"/>
    <dgm:cxn modelId="{48C26A17-15C9-471A-A827-8CE3D111ECCC}" type="presParOf" srcId="{1FB02779-5F54-4515-9590-9F77DCBF78A8}" destId="{12853924-E6A0-440F-91E3-9EEF1196EA8E}" srcOrd="3" destOrd="0" presId="urn:microsoft.com/office/officeart/2011/layout/HexagonRadial"/>
    <dgm:cxn modelId="{3ED1ED2D-A3AD-4ED9-8B47-EED6CE05F43D}" type="presParOf" srcId="{12853924-E6A0-440F-91E3-9EEF1196EA8E}" destId="{64F53DDF-BB4B-4A00-B8D1-D6CD6FEC94FD}" srcOrd="0" destOrd="0" presId="urn:microsoft.com/office/officeart/2011/layout/HexagonRadial"/>
    <dgm:cxn modelId="{0E037FB4-F0EE-4788-8DB6-B25FEA8422A7}" type="presParOf" srcId="{1FB02779-5F54-4515-9590-9F77DCBF78A8}" destId="{D012097A-3974-46A6-AC59-1D4924FC2CDC}" srcOrd="4" destOrd="0" presId="urn:microsoft.com/office/officeart/2011/layout/HexagonRadial"/>
    <dgm:cxn modelId="{3CA3B1B4-780B-41D0-AD19-2C86B807C11E}" type="presParOf" srcId="{1FB02779-5F54-4515-9590-9F77DCBF78A8}" destId="{7041B88E-17B7-4D18-810C-7F439B9AC4FF}" srcOrd="5" destOrd="0" presId="urn:microsoft.com/office/officeart/2011/layout/HexagonRadial"/>
    <dgm:cxn modelId="{12DE3A8B-8F32-49EF-9B56-37BF8BE94633}" type="presParOf" srcId="{7041B88E-17B7-4D18-810C-7F439B9AC4FF}" destId="{6C24B7DA-0698-4A52-B7E8-3A8DFCADD121}" srcOrd="0" destOrd="0" presId="urn:microsoft.com/office/officeart/2011/layout/HexagonRadial"/>
    <dgm:cxn modelId="{278AF429-E01B-4C2C-96F7-1DE5F36D32D0}" type="presParOf" srcId="{1FB02779-5F54-4515-9590-9F77DCBF78A8}" destId="{B59323FE-2A69-4AF7-AA95-CB89DD4BD924}" srcOrd="6" destOrd="0" presId="urn:microsoft.com/office/officeart/2011/layout/HexagonRadial"/>
    <dgm:cxn modelId="{C38BF234-7CC1-41F0-BF05-A8CF16AA92C2}" type="presParOf" srcId="{1FB02779-5F54-4515-9590-9F77DCBF78A8}" destId="{79572C74-D2CB-4B11-BC84-4AE6AC74205C}" srcOrd="7" destOrd="0" presId="urn:microsoft.com/office/officeart/2011/layout/HexagonRadial"/>
    <dgm:cxn modelId="{15BB1DE7-C991-4ECC-B122-3797CA66FA03}" type="presParOf" srcId="{79572C74-D2CB-4B11-BC84-4AE6AC74205C}" destId="{3CE52620-E73F-47A1-A197-978F2900F266}" srcOrd="0" destOrd="0" presId="urn:microsoft.com/office/officeart/2011/layout/HexagonRadial"/>
    <dgm:cxn modelId="{61748623-D58E-442E-AB2D-912DE84853AF}" type="presParOf" srcId="{1FB02779-5F54-4515-9590-9F77DCBF78A8}" destId="{62465680-0D03-4C58-B16C-4B4121FD36FA}" srcOrd="8" destOrd="0" presId="urn:microsoft.com/office/officeart/2011/layout/HexagonRadial"/>
    <dgm:cxn modelId="{BD6603C4-5511-44A5-BDB8-B0749468B916}" type="presParOf" srcId="{1FB02779-5F54-4515-9590-9F77DCBF78A8}" destId="{8BBC24E9-EEDF-4C01-B155-CBA3F06B68E4}" srcOrd="9" destOrd="0" presId="urn:microsoft.com/office/officeart/2011/layout/HexagonRadial"/>
    <dgm:cxn modelId="{A3E0D309-1053-4006-A5E2-8646A4AA9BEA}" type="presParOf" srcId="{8BBC24E9-EEDF-4C01-B155-CBA3F06B68E4}" destId="{92AC07BE-2ED4-4789-A71F-13822A8AA017}" srcOrd="0" destOrd="0" presId="urn:microsoft.com/office/officeart/2011/layout/HexagonRadial"/>
    <dgm:cxn modelId="{D2826588-A570-440F-B635-3ACDF0F7E989}" type="presParOf" srcId="{1FB02779-5F54-4515-9590-9F77DCBF78A8}" destId="{FA4C58A5-B86B-4297-95C2-58BF5B69F7F7}" srcOrd="10" destOrd="0" presId="urn:microsoft.com/office/officeart/2011/layout/HexagonRadial"/>
    <dgm:cxn modelId="{48FC083F-E7AE-4AE3-97B1-B80A018609DE}" type="presParOf" srcId="{1FB02779-5F54-4515-9590-9F77DCBF78A8}" destId="{B4C4F751-B7C7-47C5-A0D3-EEC1A805720F}" srcOrd="11" destOrd="0" presId="urn:microsoft.com/office/officeart/2011/layout/HexagonRadial"/>
    <dgm:cxn modelId="{791013DC-A0D9-459D-9DE1-000AC3328733}" type="presParOf" srcId="{B4C4F751-B7C7-47C5-A0D3-EEC1A805720F}" destId="{4F1D5ACB-193D-4C7B-9861-FE5A3D25F3E9}" srcOrd="0" destOrd="0" presId="urn:microsoft.com/office/officeart/2011/layout/HexagonRadial"/>
    <dgm:cxn modelId="{86B1D06A-5E87-4A42-BE67-7690E0EF28D4}" type="presParOf" srcId="{1FB02779-5F54-4515-9590-9F77DCBF78A8}" destId="{8BD74680-BEDB-4B08-9AC0-53EF386A3E6E}" srcOrd="12" destOrd="0" presId="urn:microsoft.com/office/officeart/2011/layout/HexagonRadial"/>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1FC2E70-3606-4760-BBD9-298194BAA094}" type="doc">
      <dgm:prSet loTypeId="urn:microsoft.com/office/officeart/2005/8/layout/cycle3" loCatId="cycle" qsTypeId="urn:microsoft.com/office/officeart/2005/8/quickstyle/simple1" qsCatId="simple" csTypeId="urn:microsoft.com/office/officeart/2005/8/colors/accent4_5" csCatId="accent4" phldr="1"/>
      <dgm:spPr/>
      <dgm:t>
        <a:bodyPr/>
        <a:lstStyle/>
        <a:p>
          <a:endParaRPr lang="en-GB"/>
        </a:p>
      </dgm:t>
    </dgm:pt>
    <dgm:pt modelId="{8B8F071A-9FD6-41EA-8855-69281BFF4664}">
      <dgm:prSet phldrT="[Text]" custT="1"/>
      <dgm:spPr/>
      <dgm:t>
        <a:bodyPr/>
        <a:lstStyle/>
        <a:p>
          <a:r>
            <a:rPr lang="en-GB" sz="1100" b="1">
              <a:latin typeface="Arial" panose="020B0604020202020204" pitchFamily="34" charset="0"/>
              <a:cs typeface="Arial" panose="020B0604020202020204" pitchFamily="34" charset="0"/>
            </a:rPr>
            <a:t>Total</a:t>
          </a:r>
        </a:p>
        <a:p>
          <a:r>
            <a:rPr lang="en-GB" sz="1100">
              <a:solidFill>
                <a:sysClr val="windowText" lastClr="000000"/>
              </a:solidFill>
              <a:latin typeface="Arial" panose="020B0604020202020204" pitchFamily="34" charset="0"/>
              <a:cs typeface="Arial" panose="020B0604020202020204" pitchFamily="34" charset="0"/>
            </a:rPr>
            <a:t>North Tyneside</a:t>
          </a:r>
        </a:p>
        <a:p>
          <a:r>
            <a:rPr lang="en-GB" sz="1100" b="1">
              <a:solidFill>
                <a:sysClr val="windowText" lastClr="000000"/>
              </a:solidFill>
              <a:latin typeface="Arial" panose="020B0604020202020204" pitchFamily="34" charset="0"/>
              <a:cs typeface="Arial" panose="020B0604020202020204" pitchFamily="34" charset="0"/>
            </a:rPr>
            <a:t>1913</a:t>
          </a:r>
        </a:p>
        <a:p>
          <a:r>
            <a:rPr lang="en-GB" sz="1100">
              <a:solidFill>
                <a:sysClr val="windowText" lastClr="000000"/>
              </a:solidFill>
              <a:latin typeface="Arial" panose="020B0604020202020204" pitchFamily="34" charset="0"/>
              <a:cs typeface="Arial" panose="020B0604020202020204" pitchFamily="34" charset="0"/>
            </a:rPr>
            <a:t>Northumberland</a:t>
          </a:r>
        </a:p>
        <a:p>
          <a:r>
            <a:rPr lang="en-GB" sz="1100" b="1">
              <a:solidFill>
                <a:sysClr val="windowText" lastClr="000000"/>
              </a:solidFill>
              <a:latin typeface="Arial" panose="020B0604020202020204" pitchFamily="34" charset="0"/>
              <a:cs typeface="Arial" panose="020B0604020202020204" pitchFamily="34" charset="0"/>
            </a:rPr>
            <a:t>5487</a:t>
          </a:r>
        </a:p>
      </dgm:t>
    </dgm:pt>
    <dgm:pt modelId="{2ABB14E1-837A-4754-8DC1-BF51F02D9498}" type="parTrans" cxnId="{04A9C4B8-7E5B-467F-BADF-018D65394783}">
      <dgm:prSet/>
      <dgm:spPr/>
      <dgm:t>
        <a:bodyPr/>
        <a:lstStyle/>
        <a:p>
          <a:endParaRPr lang="en-GB"/>
        </a:p>
      </dgm:t>
    </dgm:pt>
    <dgm:pt modelId="{7BA46479-7E12-4C17-BA4F-FDA1C660BEB1}" type="sibTrans" cxnId="{04A9C4B8-7E5B-467F-BADF-018D65394783}">
      <dgm:prSet/>
      <dgm:spPr/>
      <dgm:t>
        <a:bodyPr/>
        <a:lstStyle/>
        <a:p>
          <a:endParaRPr lang="en-GB"/>
        </a:p>
      </dgm:t>
    </dgm:pt>
    <dgm:pt modelId="{AAA5EEC6-25E2-4379-96DC-C0BFBD85524A}">
      <dgm:prSet phldrT="[Text]" custT="1"/>
      <dgm:spPr/>
      <dgm:t>
        <a:bodyPr/>
        <a:lstStyle/>
        <a:p>
          <a:r>
            <a:rPr lang="en-GB" sz="1000" b="1">
              <a:latin typeface="Arial" panose="020B0604020202020204" pitchFamily="34" charset="0"/>
              <a:cs typeface="Arial" panose="020B0604020202020204" pitchFamily="34" charset="0"/>
            </a:rPr>
            <a:t>Safeguarding Adults Awareness</a:t>
          </a:r>
        </a:p>
        <a:p>
          <a:r>
            <a:rPr lang="en-GB" sz="1000">
              <a:solidFill>
                <a:sysClr val="windowText" lastClr="000000"/>
              </a:solidFill>
              <a:latin typeface="Arial" panose="020B0604020202020204" pitchFamily="34" charset="0"/>
              <a:cs typeface="Arial" panose="020B0604020202020204" pitchFamily="34" charset="0"/>
            </a:rPr>
            <a:t>North Tyneside </a:t>
          </a:r>
          <a:r>
            <a:rPr lang="en-GB" sz="1000" b="1">
              <a:solidFill>
                <a:sysClr val="windowText" lastClr="000000"/>
              </a:solidFill>
              <a:latin typeface="Arial" panose="020B0604020202020204" pitchFamily="34" charset="0"/>
              <a:cs typeface="Arial" panose="020B0604020202020204" pitchFamily="34" charset="0"/>
            </a:rPr>
            <a:t>749</a:t>
          </a:r>
        </a:p>
        <a:p>
          <a:r>
            <a:rPr lang="en-GB" sz="1000">
              <a:solidFill>
                <a:sysClr val="windowText" lastClr="000000"/>
              </a:solidFill>
              <a:latin typeface="Arial" panose="020B0604020202020204" pitchFamily="34" charset="0"/>
              <a:cs typeface="Arial" panose="020B0604020202020204" pitchFamily="34" charset="0"/>
            </a:rPr>
            <a:t>Northumberland </a:t>
          </a:r>
          <a:r>
            <a:rPr lang="en-GB" sz="1000" b="1">
              <a:solidFill>
                <a:sysClr val="windowText" lastClr="000000"/>
              </a:solidFill>
              <a:latin typeface="Arial" panose="020B0604020202020204" pitchFamily="34" charset="0"/>
              <a:cs typeface="Arial" panose="020B0604020202020204" pitchFamily="34" charset="0"/>
            </a:rPr>
            <a:t>3851</a:t>
          </a:r>
          <a:endParaRPr lang="en-GB" sz="1000" b="1"/>
        </a:p>
      </dgm:t>
    </dgm:pt>
    <dgm:pt modelId="{2920A5D9-E006-4087-807C-7F8863CE3A2E}" type="parTrans" cxnId="{B42D547A-1295-43CD-9CE9-DEE2AC8AD34B}">
      <dgm:prSet/>
      <dgm:spPr/>
      <dgm:t>
        <a:bodyPr/>
        <a:lstStyle/>
        <a:p>
          <a:endParaRPr lang="en-GB"/>
        </a:p>
      </dgm:t>
    </dgm:pt>
    <dgm:pt modelId="{FB2D3A1E-DEDB-4003-9BCC-7B896AFF28C7}" type="sibTrans" cxnId="{B42D547A-1295-43CD-9CE9-DEE2AC8AD34B}">
      <dgm:prSet/>
      <dgm:spPr/>
      <dgm:t>
        <a:bodyPr/>
        <a:lstStyle/>
        <a:p>
          <a:endParaRPr lang="en-GB"/>
        </a:p>
      </dgm:t>
    </dgm:pt>
    <dgm:pt modelId="{FA616F48-B566-4681-9E01-9B3DAC7B0E06}">
      <dgm:prSet phldrT="[Text]" custT="1"/>
      <dgm:spPr/>
      <dgm:t>
        <a:bodyPr/>
        <a:lstStyle/>
        <a:p>
          <a:r>
            <a:rPr lang="en-GB" sz="1000" b="1">
              <a:latin typeface="Arial" panose="020B0604020202020204" pitchFamily="34" charset="0"/>
              <a:cs typeface="Arial" panose="020B0604020202020204" pitchFamily="34" charset="0"/>
            </a:rPr>
            <a:t>Referral and Decision making </a:t>
          </a:r>
        </a:p>
        <a:p>
          <a:r>
            <a:rPr lang="en-GB" sz="1000">
              <a:solidFill>
                <a:schemeClr val="tx1"/>
              </a:solidFill>
              <a:latin typeface="Arial" panose="020B0604020202020204" pitchFamily="34" charset="0"/>
              <a:cs typeface="Arial" panose="020B0604020202020204" pitchFamily="34" charset="0"/>
            </a:rPr>
            <a:t>North Tyneside </a:t>
          </a:r>
          <a:r>
            <a:rPr lang="en-GB" sz="1000" b="1">
              <a:solidFill>
                <a:schemeClr val="tx1"/>
              </a:solidFill>
              <a:latin typeface="Arial" panose="020B0604020202020204" pitchFamily="34" charset="0"/>
              <a:cs typeface="Arial" panose="020B0604020202020204" pitchFamily="34" charset="0"/>
            </a:rPr>
            <a:t>31</a:t>
          </a:r>
          <a:endParaRPr lang="en-GB" sz="1000">
            <a:solidFill>
              <a:schemeClr val="tx1"/>
            </a:solidFill>
            <a:latin typeface="Arial" panose="020B0604020202020204" pitchFamily="34" charset="0"/>
            <a:cs typeface="Arial" panose="020B0604020202020204" pitchFamily="34" charset="0"/>
          </a:endParaRPr>
        </a:p>
        <a:p>
          <a:r>
            <a:rPr lang="en-GB" sz="1000">
              <a:solidFill>
                <a:schemeClr val="tx1"/>
              </a:solidFill>
              <a:latin typeface="Arial" panose="020B0604020202020204" pitchFamily="34" charset="0"/>
              <a:cs typeface="Arial" panose="020B0604020202020204" pitchFamily="34" charset="0"/>
            </a:rPr>
            <a:t>Northumberland </a:t>
          </a:r>
          <a:r>
            <a:rPr lang="en-GB" sz="1000" b="1">
              <a:solidFill>
                <a:schemeClr val="tx1"/>
              </a:solidFill>
              <a:latin typeface="Arial" panose="020B0604020202020204" pitchFamily="34" charset="0"/>
              <a:cs typeface="Arial" panose="020B0604020202020204" pitchFamily="34" charset="0"/>
            </a:rPr>
            <a:t>434</a:t>
          </a:r>
          <a:endParaRPr lang="en-GB" sz="1000"/>
        </a:p>
      </dgm:t>
    </dgm:pt>
    <dgm:pt modelId="{A59F06B1-F108-455D-B952-3F0DE62CAF79}" type="parTrans" cxnId="{EBA75E97-32B5-4135-ACD5-2CD028D7C96F}">
      <dgm:prSet/>
      <dgm:spPr/>
      <dgm:t>
        <a:bodyPr/>
        <a:lstStyle/>
        <a:p>
          <a:endParaRPr lang="en-GB"/>
        </a:p>
      </dgm:t>
    </dgm:pt>
    <dgm:pt modelId="{04598750-2211-41BF-A124-F54D7B59B0A4}" type="sibTrans" cxnId="{EBA75E97-32B5-4135-ACD5-2CD028D7C96F}">
      <dgm:prSet/>
      <dgm:spPr/>
      <dgm:t>
        <a:bodyPr/>
        <a:lstStyle/>
        <a:p>
          <a:endParaRPr lang="en-GB"/>
        </a:p>
      </dgm:t>
    </dgm:pt>
    <dgm:pt modelId="{4B878333-16B0-4F57-B2CB-AE69EE3587FA}">
      <dgm:prSet phldrT="[Text]" custT="1"/>
      <dgm:spPr/>
      <dgm:t>
        <a:bodyPr/>
        <a:lstStyle/>
        <a:p>
          <a:r>
            <a:rPr lang="en-GB" sz="1000" b="1">
              <a:latin typeface="Arial" panose="020B0604020202020204" pitchFamily="34" charset="0"/>
              <a:cs typeface="Arial" panose="020B0604020202020204" pitchFamily="34" charset="0"/>
            </a:rPr>
            <a:t>Investigation skills</a:t>
          </a:r>
        </a:p>
        <a:p>
          <a:r>
            <a:rPr lang="en-GB" sz="1000">
              <a:solidFill>
                <a:sysClr val="windowText" lastClr="000000"/>
              </a:solidFill>
              <a:latin typeface="Arial" panose="020B0604020202020204" pitchFamily="34" charset="0"/>
              <a:cs typeface="Arial" panose="020B0604020202020204" pitchFamily="34" charset="0"/>
            </a:rPr>
            <a:t>North Tyneside </a:t>
          </a:r>
          <a:r>
            <a:rPr lang="en-GB" sz="1000" b="1">
              <a:solidFill>
                <a:sysClr val="windowText" lastClr="000000"/>
              </a:solidFill>
              <a:latin typeface="Arial" panose="020B0604020202020204" pitchFamily="34" charset="0"/>
              <a:cs typeface="Arial" panose="020B0604020202020204" pitchFamily="34" charset="0"/>
            </a:rPr>
            <a:t>110</a:t>
          </a:r>
          <a:endParaRPr lang="en-GB" sz="1000">
            <a:solidFill>
              <a:sysClr val="windowText" lastClr="000000"/>
            </a:solidFill>
            <a:latin typeface="Arial" panose="020B0604020202020204" pitchFamily="34" charset="0"/>
            <a:cs typeface="Arial" panose="020B0604020202020204" pitchFamily="34" charset="0"/>
          </a:endParaRPr>
        </a:p>
        <a:p>
          <a:r>
            <a:rPr lang="en-GB" sz="1000">
              <a:solidFill>
                <a:sysClr val="windowText" lastClr="000000"/>
              </a:solidFill>
              <a:latin typeface="Arial" panose="020B0604020202020204" pitchFamily="34" charset="0"/>
              <a:cs typeface="Arial" panose="020B0604020202020204" pitchFamily="34" charset="0"/>
            </a:rPr>
            <a:t>Northumberland </a:t>
          </a:r>
          <a:r>
            <a:rPr lang="en-GB" sz="1000" b="1">
              <a:solidFill>
                <a:sysClr val="windowText" lastClr="000000"/>
              </a:solidFill>
              <a:latin typeface="Arial" panose="020B0604020202020204" pitchFamily="34" charset="0"/>
              <a:cs typeface="Arial" panose="020B0604020202020204" pitchFamily="34" charset="0"/>
            </a:rPr>
            <a:t>12</a:t>
          </a:r>
          <a:r>
            <a:rPr lang="en-GB" sz="1000">
              <a:solidFill>
                <a:sysClr val="windowText" lastClr="000000"/>
              </a:solidFill>
              <a:latin typeface="Arial" panose="020B0604020202020204" pitchFamily="34" charset="0"/>
              <a:cs typeface="Arial" panose="020B0604020202020204" pitchFamily="34" charset="0"/>
            </a:rPr>
            <a:t> </a:t>
          </a:r>
          <a:endParaRPr lang="en-GB" sz="1000"/>
        </a:p>
      </dgm:t>
    </dgm:pt>
    <dgm:pt modelId="{1EE19589-CBC4-477B-9191-8F664ED07368}" type="parTrans" cxnId="{6DCC0E91-0EE6-4667-AF90-A17C0A75565A}">
      <dgm:prSet/>
      <dgm:spPr/>
      <dgm:t>
        <a:bodyPr/>
        <a:lstStyle/>
        <a:p>
          <a:endParaRPr lang="en-GB"/>
        </a:p>
      </dgm:t>
    </dgm:pt>
    <dgm:pt modelId="{1423F23B-6556-46DF-B4C4-CBED53306590}" type="sibTrans" cxnId="{6DCC0E91-0EE6-4667-AF90-A17C0A75565A}">
      <dgm:prSet/>
      <dgm:spPr/>
      <dgm:t>
        <a:bodyPr/>
        <a:lstStyle/>
        <a:p>
          <a:endParaRPr lang="en-GB"/>
        </a:p>
      </dgm:t>
    </dgm:pt>
    <dgm:pt modelId="{735FC98B-D503-4666-9084-B9B19CCD5791}">
      <dgm:prSet phldrT="[Text]" custT="1"/>
      <dgm:spPr/>
      <dgm:t>
        <a:bodyPr/>
        <a:lstStyle/>
        <a:p>
          <a:r>
            <a:rPr lang="en-GB" sz="1000" b="1">
              <a:latin typeface="Arial" panose="020B0604020202020204" pitchFamily="34" charset="0"/>
              <a:cs typeface="Arial" panose="020B0604020202020204" pitchFamily="34" charset="0"/>
            </a:rPr>
            <a:t>Mental Capacity and Deprivation of Liberty</a:t>
          </a:r>
        </a:p>
        <a:p>
          <a:r>
            <a:rPr lang="en-GB" sz="1000">
              <a:solidFill>
                <a:schemeClr val="tx1"/>
              </a:solidFill>
              <a:latin typeface="Arial" panose="020B0604020202020204" pitchFamily="34" charset="0"/>
              <a:cs typeface="Arial" panose="020B0604020202020204" pitchFamily="34" charset="0"/>
            </a:rPr>
            <a:t>North Tyneside </a:t>
          </a:r>
          <a:r>
            <a:rPr lang="en-GB" sz="1000" b="1">
              <a:solidFill>
                <a:schemeClr val="tx1"/>
              </a:solidFill>
              <a:latin typeface="Arial" panose="020B0604020202020204" pitchFamily="34" charset="0"/>
              <a:cs typeface="Arial" panose="020B0604020202020204" pitchFamily="34" charset="0"/>
            </a:rPr>
            <a:t>100</a:t>
          </a:r>
          <a:endParaRPr lang="en-GB" sz="1000">
            <a:solidFill>
              <a:schemeClr val="tx1"/>
            </a:solidFill>
            <a:latin typeface="Arial" panose="020B0604020202020204" pitchFamily="34" charset="0"/>
            <a:cs typeface="Arial" panose="020B0604020202020204" pitchFamily="34" charset="0"/>
          </a:endParaRPr>
        </a:p>
        <a:p>
          <a:r>
            <a:rPr lang="en-GB" sz="1000">
              <a:solidFill>
                <a:schemeClr val="tx1"/>
              </a:solidFill>
              <a:latin typeface="Arial" panose="020B0604020202020204" pitchFamily="34" charset="0"/>
              <a:cs typeface="Arial" panose="020B0604020202020204" pitchFamily="34" charset="0"/>
            </a:rPr>
            <a:t>Northumberland </a:t>
          </a:r>
          <a:r>
            <a:rPr lang="en-GB" sz="1000" b="1">
              <a:solidFill>
                <a:schemeClr val="tx1"/>
              </a:solidFill>
              <a:latin typeface="Arial" panose="020B0604020202020204" pitchFamily="34" charset="0"/>
              <a:cs typeface="Arial" panose="020B0604020202020204" pitchFamily="34" charset="0"/>
            </a:rPr>
            <a:t>245</a:t>
          </a:r>
          <a:endParaRPr lang="en-GB" sz="1000"/>
        </a:p>
      </dgm:t>
    </dgm:pt>
    <dgm:pt modelId="{D7515F1E-64ED-4FA1-B05D-EC479BF36EFA}" type="parTrans" cxnId="{5D19AC59-6C5C-4AE9-A1D8-75ACE178A29E}">
      <dgm:prSet/>
      <dgm:spPr/>
      <dgm:t>
        <a:bodyPr/>
        <a:lstStyle/>
        <a:p>
          <a:endParaRPr lang="en-GB"/>
        </a:p>
      </dgm:t>
    </dgm:pt>
    <dgm:pt modelId="{4A9A3878-B0DF-4E3F-B9EB-6AD9B8D398CE}" type="sibTrans" cxnId="{5D19AC59-6C5C-4AE9-A1D8-75ACE178A29E}">
      <dgm:prSet/>
      <dgm:spPr/>
      <dgm:t>
        <a:bodyPr/>
        <a:lstStyle/>
        <a:p>
          <a:endParaRPr lang="en-GB"/>
        </a:p>
      </dgm:t>
    </dgm:pt>
    <dgm:pt modelId="{E8F194A4-1C13-49AD-AFC6-B5D159F9BADA}">
      <dgm:prSet custT="1"/>
      <dgm:spPr/>
      <dgm:t>
        <a:bodyPr/>
        <a:lstStyle/>
        <a:p>
          <a:r>
            <a:rPr lang="en-GB" sz="1000" b="1">
              <a:latin typeface="Arial" panose="020B0604020202020204" pitchFamily="34" charset="0"/>
              <a:cs typeface="Arial" panose="020B0604020202020204" pitchFamily="34" charset="0"/>
            </a:rPr>
            <a:t>Prevent </a:t>
          </a:r>
        </a:p>
        <a:p>
          <a:r>
            <a:rPr lang="en-GB" sz="1000">
              <a:solidFill>
                <a:sysClr val="windowText" lastClr="000000"/>
              </a:solidFill>
              <a:latin typeface="Arial" panose="020B0604020202020204" pitchFamily="34" charset="0"/>
              <a:cs typeface="Arial" panose="020B0604020202020204" pitchFamily="34" charset="0"/>
            </a:rPr>
            <a:t>North Tyneside </a:t>
          </a:r>
          <a:r>
            <a:rPr lang="en-GB" sz="1000" b="1">
              <a:solidFill>
                <a:sysClr val="windowText" lastClr="000000"/>
              </a:solidFill>
              <a:latin typeface="Arial" panose="020B0604020202020204" pitchFamily="34" charset="0"/>
              <a:cs typeface="Arial" panose="020B0604020202020204" pitchFamily="34" charset="0"/>
            </a:rPr>
            <a:t>923</a:t>
          </a:r>
          <a:endParaRPr lang="en-GB" sz="1000">
            <a:solidFill>
              <a:sysClr val="windowText" lastClr="000000"/>
            </a:solidFill>
            <a:latin typeface="Arial" panose="020B0604020202020204" pitchFamily="34" charset="0"/>
            <a:cs typeface="Arial" panose="020B0604020202020204" pitchFamily="34" charset="0"/>
          </a:endParaRPr>
        </a:p>
        <a:p>
          <a:r>
            <a:rPr lang="en-GB" sz="1000">
              <a:solidFill>
                <a:sysClr val="windowText" lastClr="000000"/>
              </a:solidFill>
              <a:latin typeface="Arial" panose="020B0604020202020204" pitchFamily="34" charset="0"/>
              <a:cs typeface="Arial" panose="020B0604020202020204" pitchFamily="34" charset="0"/>
            </a:rPr>
            <a:t>Northumberland </a:t>
          </a:r>
          <a:r>
            <a:rPr lang="en-GB" sz="1000" b="1">
              <a:solidFill>
                <a:sysClr val="windowText" lastClr="000000"/>
              </a:solidFill>
              <a:latin typeface="Arial" panose="020B0604020202020204" pitchFamily="34" charset="0"/>
              <a:cs typeface="Arial" panose="020B0604020202020204" pitchFamily="34" charset="0"/>
            </a:rPr>
            <a:t>945</a:t>
          </a:r>
          <a:endParaRPr lang="en-GB" sz="1000">
            <a:solidFill>
              <a:sysClr val="windowText" lastClr="000000"/>
            </a:solidFill>
            <a:latin typeface="Arial" panose="020B0604020202020204" pitchFamily="34" charset="0"/>
            <a:cs typeface="Arial" panose="020B0604020202020204" pitchFamily="34" charset="0"/>
          </a:endParaRPr>
        </a:p>
      </dgm:t>
    </dgm:pt>
    <dgm:pt modelId="{0A338AB5-5E3E-4C5F-9229-7E393BCD69DF}" type="parTrans" cxnId="{7C051A82-CC17-49DC-A8D4-3E33AEE4EBAA}">
      <dgm:prSet/>
      <dgm:spPr/>
      <dgm:t>
        <a:bodyPr/>
        <a:lstStyle/>
        <a:p>
          <a:endParaRPr lang="en-GB"/>
        </a:p>
      </dgm:t>
    </dgm:pt>
    <dgm:pt modelId="{EE81FD49-F7DB-45FA-8110-BA39AF66BD80}" type="sibTrans" cxnId="{7C051A82-CC17-49DC-A8D4-3E33AEE4EBAA}">
      <dgm:prSet/>
      <dgm:spPr/>
      <dgm:t>
        <a:bodyPr/>
        <a:lstStyle/>
        <a:p>
          <a:endParaRPr lang="en-GB"/>
        </a:p>
      </dgm:t>
    </dgm:pt>
    <dgm:pt modelId="{855857F3-1B73-4DC4-8BA2-87A5051DD4E1}" type="pres">
      <dgm:prSet presAssocID="{41FC2E70-3606-4760-BBD9-298194BAA094}" presName="Name0" presStyleCnt="0">
        <dgm:presLayoutVars>
          <dgm:dir/>
          <dgm:resizeHandles val="exact"/>
        </dgm:presLayoutVars>
      </dgm:prSet>
      <dgm:spPr/>
      <dgm:t>
        <a:bodyPr/>
        <a:lstStyle/>
        <a:p>
          <a:endParaRPr lang="en-GB"/>
        </a:p>
      </dgm:t>
    </dgm:pt>
    <dgm:pt modelId="{72C762F5-D491-4B36-9C30-93C0A74205F3}" type="pres">
      <dgm:prSet presAssocID="{41FC2E70-3606-4760-BBD9-298194BAA094}" presName="cycle" presStyleCnt="0"/>
      <dgm:spPr/>
    </dgm:pt>
    <dgm:pt modelId="{3B8C2511-1C4F-4D15-AB7C-DC62375889A9}" type="pres">
      <dgm:prSet presAssocID="{8B8F071A-9FD6-41EA-8855-69281BFF4664}" presName="nodeFirstNode" presStyleLbl="node1" presStyleIdx="0" presStyleCnt="6" custScaleY="143581">
        <dgm:presLayoutVars>
          <dgm:bulletEnabled val="1"/>
        </dgm:presLayoutVars>
      </dgm:prSet>
      <dgm:spPr/>
      <dgm:t>
        <a:bodyPr/>
        <a:lstStyle/>
        <a:p>
          <a:endParaRPr lang="en-GB"/>
        </a:p>
      </dgm:t>
    </dgm:pt>
    <dgm:pt modelId="{112EB0A6-62B0-4871-9B5E-86B7200CD37A}" type="pres">
      <dgm:prSet presAssocID="{7BA46479-7E12-4C17-BA4F-FDA1C660BEB1}" presName="sibTransFirstNode" presStyleLbl="bgShp" presStyleIdx="0" presStyleCnt="1"/>
      <dgm:spPr/>
      <dgm:t>
        <a:bodyPr/>
        <a:lstStyle/>
        <a:p>
          <a:endParaRPr lang="en-GB"/>
        </a:p>
      </dgm:t>
    </dgm:pt>
    <dgm:pt modelId="{704EB693-77A8-4130-A77C-E75B9B08A803}" type="pres">
      <dgm:prSet presAssocID="{AAA5EEC6-25E2-4379-96DC-C0BFBD85524A}" presName="nodeFollowingNodes" presStyleLbl="node1" presStyleIdx="1" presStyleCnt="6" custScaleY="128376" custRadScaleRad="102001" custRadScaleInc="17579">
        <dgm:presLayoutVars>
          <dgm:bulletEnabled val="1"/>
        </dgm:presLayoutVars>
      </dgm:prSet>
      <dgm:spPr/>
      <dgm:t>
        <a:bodyPr/>
        <a:lstStyle/>
        <a:p>
          <a:endParaRPr lang="en-GB"/>
        </a:p>
      </dgm:t>
    </dgm:pt>
    <dgm:pt modelId="{36878493-D5F2-4515-92FC-C06874E692C5}" type="pres">
      <dgm:prSet presAssocID="{FA616F48-B566-4681-9E01-9B3DAC7B0E06}" presName="nodeFollowingNodes" presStyleLbl="node1" presStyleIdx="2" presStyleCnt="6" custScaleY="120772" custRadScaleRad="102451" custRadScaleInc="-9917">
        <dgm:presLayoutVars>
          <dgm:bulletEnabled val="1"/>
        </dgm:presLayoutVars>
      </dgm:prSet>
      <dgm:spPr/>
      <dgm:t>
        <a:bodyPr/>
        <a:lstStyle/>
        <a:p>
          <a:endParaRPr lang="en-GB"/>
        </a:p>
      </dgm:t>
    </dgm:pt>
    <dgm:pt modelId="{7B77FEBD-DC84-4866-9984-E8F01B4BC344}" type="pres">
      <dgm:prSet presAssocID="{4B878333-16B0-4F57-B2CB-AE69EE3587FA}" presName="nodeFollowingNodes" presStyleLbl="node1" presStyleIdx="3" presStyleCnt="6" custScaleY="120906">
        <dgm:presLayoutVars>
          <dgm:bulletEnabled val="1"/>
        </dgm:presLayoutVars>
      </dgm:prSet>
      <dgm:spPr/>
      <dgm:t>
        <a:bodyPr/>
        <a:lstStyle/>
        <a:p>
          <a:endParaRPr lang="en-GB"/>
        </a:p>
      </dgm:t>
    </dgm:pt>
    <dgm:pt modelId="{0AC6B312-DF44-400A-B8FA-FC693E00B719}" type="pres">
      <dgm:prSet presAssocID="{735FC98B-D503-4666-9084-B9B19CCD5791}" presName="nodeFollowingNodes" presStyleLbl="node1" presStyleIdx="4" presStyleCnt="6" custScaleY="118760" custRadScaleRad="99824" custRadScaleInc="9354">
        <dgm:presLayoutVars>
          <dgm:bulletEnabled val="1"/>
        </dgm:presLayoutVars>
      </dgm:prSet>
      <dgm:spPr/>
      <dgm:t>
        <a:bodyPr/>
        <a:lstStyle/>
        <a:p>
          <a:endParaRPr lang="en-GB"/>
        </a:p>
      </dgm:t>
    </dgm:pt>
    <dgm:pt modelId="{C0944CFF-F495-4178-A561-064B43F94F83}" type="pres">
      <dgm:prSet presAssocID="{E8F194A4-1C13-49AD-AFC6-B5D159F9BADA}" presName="nodeFollowingNodes" presStyleLbl="node1" presStyleIdx="5" presStyleCnt="6" custScaleY="130515" custRadScaleRad="98969" custRadScaleInc="-18160">
        <dgm:presLayoutVars>
          <dgm:bulletEnabled val="1"/>
        </dgm:presLayoutVars>
      </dgm:prSet>
      <dgm:spPr/>
      <dgm:t>
        <a:bodyPr/>
        <a:lstStyle/>
        <a:p>
          <a:endParaRPr lang="en-GB"/>
        </a:p>
      </dgm:t>
    </dgm:pt>
  </dgm:ptLst>
  <dgm:cxnLst>
    <dgm:cxn modelId="{5D19AC59-6C5C-4AE9-A1D8-75ACE178A29E}" srcId="{41FC2E70-3606-4760-BBD9-298194BAA094}" destId="{735FC98B-D503-4666-9084-B9B19CCD5791}" srcOrd="4" destOrd="0" parTransId="{D7515F1E-64ED-4FA1-B05D-EC479BF36EFA}" sibTransId="{4A9A3878-B0DF-4E3F-B9EB-6AD9B8D398CE}"/>
    <dgm:cxn modelId="{04A9C4B8-7E5B-467F-BADF-018D65394783}" srcId="{41FC2E70-3606-4760-BBD9-298194BAA094}" destId="{8B8F071A-9FD6-41EA-8855-69281BFF4664}" srcOrd="0" destOrd="0" parTransId="{2ABB14E1-837A-4754-8DC1-BF51F02D9498}" sibTransId="{7BA46479-7E12-4C17-BA4F-FDA1C660BEB1}"/>
    <dgm:cxn modelId="{6419392F-9203-4084-942A-E9F439F9F5AB}" type="presOf" srcId="{735FC98B-D503-4666-9084-B9B19CCD5791}" destId="{0AC6B312-DF44-400A-B8FA-FC693E00B719}" srcOrd="0" destOrd="0" presId="urn:microsoft.com/office/officeart/2005/8/layout/cycle3"/>
    <dgm:cxn modelId="{7C051A82-CC17-49DC-A8D4-3E33AEE4EBAA}" srcId="{41FC2E70-3606-4760-BBD9-298194BAA094}" destId="{E8F194A4-1C13-49AD-AFC6-B5D159F9BADA}" srcOrd="5" destOrd="0" parTransId="{0A338AB5-5E3E-4C5F-9229-7E393BCD69DF}" sibTransId="{EE81FD49-F7DB-45FA-8110-BA39AF66BD80}"/>
    <dgm:cxn modelId="{3840AF51-EF01-4E21-B081-4A701A2BB9E6}" type="presOf" srcId="{4B878333-16B0-4F57-B2CB-AE69EE3587FA}" destId="{7B77FEBD-DC84-4866-9984-E8F01B4BC344}" srcOrd="0" destOrd="0" presId="urn:microsoft.com/office/officeart/2005/8/layout/cycle3"/>
    <dgm:cxn modelId="{42201B7B-F97B-40C2-95BC-ACA3E8B3D44B}" type="presOf" srcId="{8B8F071A-9FD6-41EA-8855-69281BFF4664}" destId="{3B8C2511-1C4F-4D15-AB7C-DC62375889A9}" srcOrd="0" destOrd="0" presId="urn:microsoft.com/office/officeart/2005/8/layout/cycle3"/>
    <dgm:cxn modelId="{3AD92621-003E-45D1-AB8A-57794D9CED99}" type="presOf" srcId="{E8F194A4-1C13-49AD-AFC6-B5D159F9BADA}" destId="{C0944CFF-F495-4178-A561-064B43F94F83}" srcOrd="0" destOrd="0" presId="urn:microsoft.com/office/officeart/2005/8/layout/cycle3"/>
    <dgm:cxn modelId="{3F1205F4-C895-4395-91D4-96F48FA5FFE3}" type="presOf" srcId="{41FC2E70-3606-4760-BBD9-298194BAA094}" destId="{855857F3-1B73-4DC4-8BA2-87A5051DD4E1}" srcOrd="0" destOrd="0" presId="urn:microsoft.com/office/officeart/2005/8/layout/cycle3"/>
    <dgm:cxn modelId="{6DCC0E91-0EE6-4667-AF90-A17C0A75565A}" srcId="{41FC2E70-3606-4760-BBD9-298194BAA094}" destId="{4B878333-16B0-4F57-B2CB-AE69EE3587FA}" srcOrd="3" destOrd="0" parTransId="{1EE19589-CBC4-477B-9191-8F664ED07368}" sibTransId="{1423F23B-6556-46DF-B4C4-CBED53306590}"/>
    <dgm:cxn modelId="{82D8A462-3324-4129-A256-879B51D03E6F}" type="presOf" srcId="{FA616F48-B566-4681-9E01-9B3DAC7B0E06}" destId="{36878493-D5F2-4515-92FC-C06874E692C5}" srcOrd="0" destOrd="0" presId="urn:microsoft.com/office/officeart/2005/8/layout/cycle3"/>
    <dgm:cxn modelId="{B42D547A-1295-43CD-9CE9-DEE2AC8AD34B}" srcId="{41FC2E70-3606-4760-BBD9-298194BAA094}" destId="{AAA5EEC6-25E2-4379-96DC-C0BFBD85524A}" srcOrd="1" destOrd="0" parTransId="{2920A5D9-E006-4087-807C-7F8863CE3A2E}" sibTransId="{FB2D3A1E-DEDB-4003-9BCC-7B896AFF28C7}"/>
    <dgm:cxn modelId="{F1FAA0A4-A0AF-47C6-8A19-71684EC50E65}" type="presOf" srcId="{7BA46479-7E12-4C17-BA4F-FDA1C660BEB1}" destId="{112EB0A6-62B0-4871-9B5E-86B7200CD37A}" srcOrd="0" destOrd="0" presId="urn:microsoft.com/office/officeart/2005/8/layout/cycle3"/>
    <dgm:cxn modelId="{EBA75E97-32B5-4135-ACD5-2CD028D7C96F}" srcId="{41FC2E70-3606-4760-BBD9-298194BAA094}" destId="{FA616F48-B566-4681-9E01-9B3DAC7B0E06}" srcOrd="2" destOrd="0" parTransId="{A59F06B1-F108-455D-B952-3F0DE62CAF79}" sibTransId="{04598750-2211-41BF-A124-F54D7B59B0A4}"/>
    <dgm:cxn modelId="{CD4F9D2E-482E-4A57-9B19-747CA53A268D}" type="presOf" srcId="{AAA5EEC6-25E2-4379-96DC-C0BFBD85524A}" destId="{704EB693-77A8-4130-A77C-E75B9B08A803}" srcOrd="0" destOrd="0" presId="urn:microsoft.com/office/officeart/2005/8/layout/cycle3"/>
    <dgm:cxn modelId="{50C9B6AC-2DDD-4DE4-BD87-D23FC3A62A66}" type="presParOf" srcId="{855857F3-1B73-4DC4-8BA2-87A5051DD4E1}" destId="{72C762F5-D491-4B36-9C30-93C0A74205F3}" srcOrd="0" destOrd="0" presId="urn:microsoft.com/office/officeart/2005/8/layout/cycle3"/>
    <dgm:cxn modelId="{CA14F5D2-892B-4B7F-B623-DC6C2982E9C6}" type="presParOf" srcId="{72C762F5-D491-4B36-9C30-93C0A74205F3}" destId="{3B8C2511-1C4F-4D15-AB7C-DC62375889A9}" srcOrd="0" destOrd="0" presId="urn:microsoft.com/office/officeart/2005/8/layout/cycle3"/>
    <dgm:cxn modelId="{538BBAF3-9D39-4CB6-921B-FCCF93F9F46F}" type="presParOf" srcId="{72C762F5-D491-4B36-9C30-93C0A74205F3}" destId="{112EB0A6-62B0-4871-9B5E-86B7200CD37A}" srcOrd="1" destOrd="0" presId="urn:microsoft.com/office/officeart/2005/8/layout/cycle3"/>
    <dgm:cxn modelId="{B829ED60-662B-4382-A699-09C1243581D6}" type="presParOf" srcId="{72C762F5-D491-4B36-9C30-93C0A74205F3}" destId="{704EB693-77A8-4130-A77C-E75B9B08A803}" srcOrd="2" destOrd="0" presId="urn:microsoft.com/office/officeart/2005/8/layout/cycle3"/>
    <dgm:cxn modelId="{BF6A0B73-77F1-4E20-888E-3C6D478334D4}" type="presParOf" srcId="{72C762F5-D491-4B36-9C30-93C0A74205F3}" destId="{36878493-D5F2-4515-92FC-C06874E692C5}" srcOrd="3" destOrd="0" presId="urn:microsoft.com/office/officeart/2005/8/layout/cycle3"/>
    <dgm:cxn modelId="{CE96F36E-58F2-4746-90F4-B8870C7DFF90}" type="presParOf" srcId="{72C762F5-D491-4B36-9C30-93C0A74205F3}" destId="{7B77FEBD-DC84-4866-9984-E8F01B4BC344}" srcOrd="4" destOrd="0" presId="urn:microsoft.com/office/officeart/2005/8/layout/cycle3"/>
    <dgm:cxn modelId="{84EC48D1-DECF-418C-A5A6-7C1CE4F0201B}" type="presParOf" srcId="{72C762F5-D491-4B36-9C30-93C0A74205F3}" destId="{0AC6B312-DF44-400A-B8FA-FC693E00B719}" srcOrd="5" destOrd="0" presId="urn:microsoft.com/office/officeart/2005/8/layout/cycle3"/>
    <dgm:cxn modelId="{E3DDCC63-4DE4-4A81-9E3A-E4AA9F19F9DF}" type="presParOf" srcId="{72C762F5-D491-4B36-9C30-93C0A74205F3}" destId="{C0944CFF-F495-4178-A561-064B43F94F83}" srcOrd="6" destOrd="0" presId="urn:microsoft.com/office/officeart/2005/8/layout/cycle3"/>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892394B-630F-4FCE-8BDF-E8D09E292EA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C3AAA2F8-A9BC-406E-B67C-03C51860193D}">
      <dgm:prSet phldrT="[Text]"/>
      <dgm:spPr/>
      <dgm:t>
        <a:bodyPr/>
        <a:lstStyle/>
        <a:p>
          <a:r>
            <a:rPr lang="en-GB"/>
            <a:t>   </a:t>
          </a:r>
        </a:p>
      </dgm:t>
    </dgm:pt>
    <dgm:pt modelId="{B6CEBF10-A361-49CF-87CD-04AB07EB35F9}" type="parTrans" cxnId="{DAC25231-D3DB-45B7-8446-69963957837A}">
      <dgm:prSet/>
      <dgm:spPr/>
      <dgm:t>
        <a:bodyPr/>
        <a:lstStyle/>
        <a:p>
          <a:endParaRPr lang="en-GB"/>
        </a:p>
      </dgm:t>
    </dgm:pt>
    <dgm:pt modelId="{829D0194-EFD0-4056-A919-254DCEA19386}" type="sibTrans" cxnId="{DAC25231-D3DB-45B7-8446-69963957837A}">
      <dgm:prSet/>
      <dgm:spPr/>
      <dgm:t>
        <a:bodyPr/>
        <a:lstStyle/>
        <a:p>
          <a:endParaRPr lang="en-GB"/>
        </a:p>
      </dgm:t>
    </dgm:pt>
    <dgm:pt modelId="{470610B9-EE22-491B-86FF-972F5FA96D7F}">
      <dgm:prSet phldrT="[Text]"/>
      <dgm:spPr/>
      <dgm:t>
        <a:bodyPr/>
        <a:lstStyle/>
        <a:p>
          <a:r>
            <a:rPr lang="en-GB" b="1">
              <a:solidFill>
                <a:schemeClr val="tx2"/>
              </a:solidFill>
              <a:latin typeface="Arial" panose="020B0604020202020204" pitchFamily="34" charset="0"/>
              <a:cs typeface="Arial" panose="020B0604020202020204" pitchFamily="34" charset="0"/>
            </a:rPr>
            <a:t>Transitional Safeguarding arrangements</a:t>
          </a:r>
          <a:r>
            <a:rPr lang="en-GB" b="1">
              <a:latin typeface="Arial" panose="020B0604020202020204" pitchFamily="34" charset="0"/>
              <a:cs typeface="Arial" panose="020B0604020202020204" pitchFamily="34" charset="0"/>
            </a:rPr>
            <a:t> - </a:t>
          </a:r>
          <a:r>
            <a:rPr lang="en-GB" b="0">
              <a:latin typeface="Arial" panose="020B0604020202020204" pitchFamily="34" charset="0"/>
              <a:cs typeface="Arial" panose="020B0604020202020204" pitchFamily="34" charset="0"/>
            </a:rPr>
            <a:t>ensure robust and consistent responses are in place to manage safeguarding for vulnerable young people.</a:t>
          </a:r>
        </a:p>
      </dgm:t>
    </dgm:pt>
    <dgm:pt modelId="{DF4035BF-6E23-4277-A659-67C783DD8F6E}" type="parTrans" cxnId="{CC7AE24A-C97F-4102-B9F2-96BEF9B9B755}">
      <dgm:prSet/>
      <dgm:spPr/>
      <dgm:t>
        <a:bodyPr/>
        <a:lstStyle/>
        <a:p>
          <a:endParaRPr lang="en-GB"/>
        </a:p>
      </dgm:t>
    </dgm:pt>
    <dgm:pt modelId="{239C6485-F3EE-467C-846A-8A072B53DE03}" type="sibTrans" cxnId="{CC7AE24A-C97F-4102-B9F2-96BEF9B9B755}">
      <dgm:prSet/>
      <dgm:spPr/>
      <dgm:t>
        <a:bodyPr/>
        <a:lstStyle/>
        <a:p>
          <a:endParaRPr lang="en-GB"/>
        </a:p>
      </dgm:t>
    </dgm:pt>
    <dgm:pt modelId="{EE1E7703-9AF2-4E7B-A6DF-F8503F093BDA}">
      <dgm:prSet phldrT="[Text]"/>
      <dgm:spPr/>
      <dgm:t>
        <a:bodyPr/>
        <a:lstStyle/>
        <a:p>
          <a:r>
            <a:rPr lang="en-GB"/>
            <a:t> </a:t>
          </a:r>
        </a:p>
      </dgm:t>
    </dgm:pt>
    <dgm:pt modelId="{B865599D-4CDA-4071-A7A0-FC8A191CBF8F}" type="parTrans" cxnId="{C0F9FE2C-F1BE-4CFB-863C-19158FCB0B54}">
      <dgm:prSet/>
      <dgm:spPr/>
      <dgm:t>
        <a:bodyPr/>
        <a:lstStyle/>
        <a:p>
          <a:endParaRPr lang="en-GB"/>
        </a:p>
      </dgm:t>
    </dgm:pt>
    <dgm:pt modelId="{59CFEA0F-91E6-4B37-BDAF-120FBF4AFEE3}" type="sibTrans" cxnId="{C0F9FE2C-F1BE-4CFB-863C-19158FCB0B54}">
      <dgm:prSet/>
      <dgm:spPr/>
      <dgm:t>
        <a:bodyPr/>
        <a:lstStyle/>
        <a:p>
          <a:endParaRPr lang="en-GB"/>
        </a:p>
      </dgm:t>
    </dgm:pt>
    <dgm:pt modelId="{DDB966D9-6D62-49F8-BF18-BBA726CE5B89}">
      <dgm:prSet phldrT="[Text]" custT="1"/>
      <dgm:spPr/>
      <dgm:t>
        <a:bodyPr/>
        <a:lstStyle/>
        <a:p>
          <a:r>
            <a:rPr lang="en-GB" sz="1300" b="1">
              <a:solidFill>
                <a:schemeClr val="tx2"/>
              </a:solidFill>
              <a:latin typeface="Arial" panose="020B0604020202020204" pitchFamily="34" charset="0"/>
              <a:cs typeface="Arial" panose="020B0604020202020204" pitchFamily="34" charset="0"/>
            </a:rPr>
            <a:t>Early identification and Prevention of Domestic Abuse.</a:t>
          </a:r>
          <a:r>
            <a:rPr lang="en-GB" sz="1300" b="1">
              <a:latin typeface="Arial" panose="020B0604020202020204" pitchFamily="34" charset="0"/>
              <a:cs typeface="Arial" panose="020B0604020202020204" pitchFamily="34" charset="0"/>
            </a:rPr>
            <a:t> </a:t>
          </a:r>
          <a:r>
            <a:rPr lang="en-GB" sz="1300" b="0">
              <a:latin typeface="Arial" panose="020B0604020202020204" pitchFamily="34" charset="0"/>
              <a:cs typeface="Arial" panose="020B0604020202020204" pitchFamily="34" charset="0"/>
            </a:rPr>
            <a:t>To support the work of the Strategic forum. </a:t>
          </a:r>
        </a:p>
      </dgm:t>
    </dgm:pt>
    <dgm:pt modelId="{D2196795-7806-4EBC-A4BB-8D0C0A985224}" type="parTrans" cxnId="{06AE0069-9F23-48EA-9C86-32DB5E3F5D93}">
      <dgm:prSet/>
      <dgm:spPr/>
      <dgm:t>
        <a:bodyPr/>
        <a:lstStyle/>
        <a:p>
          <a:endParaRPr lang="en-GB"/>
        </a:p>
      </dgm:t>
    </dgm:pt>
    <dgm:pt modelId="{E9D23FB6-4AB2-48F1-B361-C85B1E977007}" type="sibTrans" cxnId="{06AE0069-9F23-48EA-9C86-32DB5E3F5D93}">
      <dgm:prSet/>
      <dgm:spPr/>
      <dgm:t>
        <a:bodyPr/>
        <a:lstStyle/>
        <a:p>
          <a:endParaRPr lang="en-GB"/>
        </a:p>
      </dgm:t>
    </dgm:pt>
    <dgm:pt modelId="{CC3C6D50-0D50-4C7C-AC73-0AF2615166A4}">
      <dgm:prSet phldrT="[Text]"/>
      <dgm:spPr/>
      <dgm:t>
        <a:bodyPr/>
        <a:lstStyle/>
        <a:p>
          <a:r>
            <a:rPr lang="en-GB"/>
            <a:t> </a:t>
          </a:r>
        </a:p>
      </dgm:t>
    </dgm:pt>
    <dgm:pt modelId="{E84135D1-FA0B-47AD-A3D9-B8DEFDA70957}" type="sibTrans" cxnId="{2E22881E-415C-4C3A-8EB4-3EE06B8980FB}">
      <dgm:prSet/>
      <dgm:spPr/>
      <dgm:t>
        <a:bodyPr/>
        <a:lstStyle/>
        <a:p>
          <a:endParaRPr lang="en-GB"/>
        </a:p>
      </dgm:t>
    </dgm:pt>
    <dgm:pt modelId="{45D3C1EF-E1A3-4C7D-AB8D-289CF3EA0649}" type="parTrans" cxnId="{2E22881E-415C-4C3A-8EB4-3EE06B8980FB}">
      <dgm:prSet/>
      <dgm:spPr/>
      <dgm:t>
        <a:bodyPr/>
        <a:lstStyle/>
        <a:p>
          <a:endParaRPr lang="en-GB"/>
        </a:p>
      </dgm:t>
    </dgm:pt>
    <dgm:pt modelId="{5AEC5F62-4DB3-4B01-8748-A4DDDA3D2733}">
      <dgm:prSet/>
      <dgm:spPr/>
      <dgm:t>
        <a:bodyPr/>
        <a:lstStyle/>
        <a:p>
          <a:endParaRPr lang="en-GB"/>
        </a:p>
      </dgm:t>
    </dgm:pt>
    <dgm:pt modelId="{B99565EA-1C3B-48BC-8116-D89E766876DE}" type="sibTrans" cxnId="{41C14941-2E07-4B8C-992E-19EE56614891}">
      <dgm:prSet/>
      <dgm:spPr/>
      <dgm:t>
        <a:bodyPr/>
        <a:lstStyle/>
        <a:p>
          <a:endParaRPr lang="en-GB"/>
        </a:p>
      </dgm:t>
    </dgm:pt>
    <dgm:pt modelId="{7463E46B-279B-4280-A339-88DB288F9DE3}" type="parTrans" cxnId="{41C14941-2E07-4B8C-992E-19EE56614891}">
      <dgm:prSet/>
      <dgm:spPr/>
      <dgm:t>
        <a:bodyPr/>
        <a:lstStyle/>
        <a:p>
          <a:endParaRPr lang="en-GB"/>
        </a:p>
      </dgm:t>
    </dgm:pt>
    <dgm:pt modelId="{96167E42-4E7A-4A93-B800-64745EB877A5}">
      <dgm:prSet phldrT="[Text]" custT="1"/>
      <dgm:spPr/>
      <dgm:t>
        <a:bodyPr/>
        <a:lstStyle/>
        <a:p>
          <a:r>
            <a:rPr lang="en-GB" sz="1300" b="1">
              <a:solidFill>
                <a:schemeClr val="tx2"/>
              </a:solidFill>
              <a:latin typeface="Arial" panose="020B0604020202020204" pitchFamily="34" charset="0"/>
              <a:cs typeface="Arial" panose="020B0604020202020204" pitchFamily="34" charset="0"/>
            </a:rPr>
            <a:t>Focus on forms of Criminal exploitation</a:t>
          </a:r>
          <a:r>
            <a:rPr lang="en-GB" sz="1300">
              <a:latin typeface="Arial" panose="020B0604020202020204" pitchFamily="34" charset="0"/>
              <a:cs typeface="Arial" panose="020B0604020202020204" pitchFamily="34" charset="0"/>
            </a:rPr>
            <a:t> - including County Lines, Sexual Exploitation, Cuckooing, Hate Crime and Criminal Gangs.</a:t>
          </a:r>
        </a:p>
      </dgm:t>
    </dgm:pt>
    <dgm:pt modelId="{DDA1F191-BA6E-4625-88CA-2F1A352752D2}" type="sibTrans" cxnId="{72E87931-4BCE-4FFA-B877-9AE36BA62FB6}">
      <dgm:prSet/>
      <dgm:spPr/>
      <dgm:t>
        <a:bodyPr/>
        <a:lstStyle/>
        <a:p>
          <a:endParaRPr lang="en-GB"/>
        </a:p>
      </dgm:t>
    </dgm:pt>
    <dgm:pt modelId="{4EE64057-91F8-4906-9517-D254DDE633CA}" type="parTrans" cxnId="{72E87931-4BCE-4FFA-B877-9AE36BA62FB6}">
      <dgm:prSet/>
      <dgm:spPr/>
      <dgm:t>
        <a:bodyPr/>
        <a:lstStyle/>
        <a:p>
          <a:endParaRPr lang="en-GB"/>
        </a:p>
      </dgm:t>
    </dgm:pt>
    <dgm:pt modelId="{ACB7318A-6B59-4430-B95F-87DB3143C523}">
      <dgm:prSet custT="1"/>
      <dgm:spPr/>
      <dgm:t>
        <a:bodyPr/>
        <a:lstStyle/>
        <a:p>
          <a:r>
            <a:rPr lang="en-GB" sz="1300" b="1">
              <a:solidFill>
                <a:schemeClr val="tx2"/>
              </a:solidFill>
              <a:latin typeface="Arial" panose="020B0604020202020204" pitchFamily="34" charset="0"/>
              <a:cs typeface="Arial" panose="020B0604020202020204" pitchFamily="34" charset="0"/>
            </a:rPr>
            <a:t>Making Safeguarding Personal </a:t>
          </a:r>
          <a:r>
            <a:rPr lang="en-GB" sz="1300">
              <a:latin typeface="Arial" panose="020B0604020202020204" pitchFamily="34" charset="0"/>
              <a:cs typeface="Arial" panose="020B0604020202020204" pitchFamily="34" charset="0"/>
            </a:rPr>
            <a:t>– further embedding and scrutiny of current arrangements.</a:t>
          </a:r>
        </a:p>
      </dgm:t>
    </dgm:pt>
    <dgm:pt modelId="{02C5DC89-730A-49EA-8463-6B158E421594}" type="parTrans" cxnId="{761205AA-8B39-489E-A96D-B1A1486607C3}">
      <dgm:prSet/>
      <dgm:spPr/>
      <dgm:t>
        <a:bodyPr/>
        <a:lstStyle/>
        <a:p>
          <a:endParaRPr lang="en-GB"/>
        </a:p>
      </dgm:t>
    </dgm:pt>
    <dgm:pt modelId="{95AC4B0B-54D7-4FFE-BA7F-30CDEDDD60E6}" type="sibTrans" cxnId="{761205AA-8B39-489E-A96D-B1A1486607C3}">
      <dgm:prSet/>
      <dgm:spPr/>
      <dgm:t>
        <a:bodyPr/>
        <a:lstStyle/>
        <a:p>
          <a:endParaRPr lang="en-GB"/>
        </a:p>
      </dgm:t>
    </dgm:pt>
    <dgm:pt modelId="{4B4F51F0-2243-428C-A631-6DD72B1A8B31}" type="pres">
      <dgm:prSet presAssocID="{F892394B-630F-4FCE-8BDF-E8D09E292EAA}" presName="linearFlow" presStyleCnt="0">
        <dgm:presLayoutVars>
          <dgm:dir/>
          <dgm:animLvl val="lvl"/>
          <dgm:resizeHandles val="exact"/>
        </dgm:presLayoutVars>
      </dgm:prSet>
      <dgm:spPr/>
      <dgm:t>
        <a:bodyPr/>
        <a:lstStyle/>
        <a:p>
          <a:endParaRPr lang="en-GB"/>
        </a:p>
      </dgm:t>
    </dgm:pt>
    <dgm:pt modelId="{5C12A869-8737-47D9-92B2-E5BF9A3248E6}" type="pres">
      <dgm:prSet presAssocID="{C3AAA2F8-A9BC-406E-B67C-03C51860193D}" presName="composite" presStyleCnt="0"/>
      <dgm:spPr/>
    </dgm:pt>
    <dgm:pt modelId="{00ABCE25-077C-45AD-BA58-8DFB37F08D9E}" type="pres">
      <dgm:prSet presAssocID="{C3AAA2F8-A9BC-406E-B67C-03C51860193D}" presName="parentText" presStyleLbl="alignNode1" presStyleIdx="0" presStyleCnt="4">
        <dgm:presLayoutVars>
          <dgm:chMax val="1"/>
          <dgm:bulletEnabled val="1"/>
        </dgm:presLayoutVars>
      </dgm:prSet>
      <dgm:spPr/>
      <dgm:t>
        <a:bodyPr/>
        <a:lstStyle/>
        <a:p>
          <a:endParaRPr lang="en-GB"/>
        </a:p>
      </dgm:t>
    </dgm:pt>
    <dgm:pt modelId="{D73929E8-7247-4A58-A933-18DABCF72FFE}" type="pres">
      <dgm:prSet presAssocID="{C3AAA2F8-A9BC-406E-B67C-03C51860193D}" presName="descendantText" presStyleLbl="alignAcc1" presStyleIdx="0" presStyleCnt="4">
        <dgm:presLayoutVars>
          <dgm:bulletEnabled val="1"/>
        </dgm:presLayoutVars>
      </dgm:prSet>
      <dgm:spPr/>
      <dgm:t>
        <a:bodyPr/>
        <a:lstStyle/>
        <a:p>
          <a:endParaRPr lang="en-GB"/>
        </a:p>
      </dgm:t>
    </dgm:pt>
    <dgm:pt modelId="{63BCE371-2AC8-452C-B160-B21D795C6247}" type="pres">
      <dgm:prSet presAssocID="{829D0194-EFD0-4056-A919-254DCEA19386}" presName="sp" presStyleCnt="0"/>
      <dgm:spPr/>
    </dgm:pt>
    <dgm:pt modelId="{ADEC1D08-D0E7-4A6C-8DBB-81168D8499A2}" type="pres">
      <dgm:prSet presAssocID="{EE1E7703-9AF2-4E7B-A6DF-F8503F093BDA}" presName="composite" presStyleCnt="0"/>
      <dgm:spPr/>
    </dgm:pt>
    <dgm:pt modelId="{54160602-C83B-4747-8632-FF5D771659A5}" type="pres">
      <dgm:prSet presAssocID="{EE1E7703-9AF2-4E7B-A6DF-F8503F093BDA}" presName="parentText" presStyleLbl="alignNode1" presStyleIdx="1" presStyleCnt="4">
        <dgm:presLayoutVars>
          <dgm:chMax val="1"/>
          <dgm:bulletEnabled val="1"/>
        </dgm:presLayoutVars>
      </dgm:prSet>
      <dgm:spPr/>
      <dgm:t>
        <a:bodyPr/>
        <a:lstStyle/>
        <a:p>
          <a:endParaRPr lang="en-GB"/>
        </a:p>
      </dgm:t>
    </dgm:pt>
    <dgm:pt modelId="{C06666F9-DA46-4358-8E41-0D243412D54A}" type="pres">
      <dgm:prSet presAssocID="{EE1E7703-9AF2-4E7B-A6DF-F8503F093BDA}" presName="descendantText" presStyleLbl="alignAcc1" presStyleIdx="1" presStyleCnt="4">
        <dgm:presLayoutVars>
          <dgm:bulletEnabled val="1"/>
        </dgm:presLayoutVars>
      </dgm:prSet>
      <dgm:spPr/>
      <dgm:t>
        <a:bodyPr/>
        <a:lstStyle/>
        <a:p>
          <a:endParaRPr lang="en-GB"/>
        </a:p>
      </dgm:t>
    </dgm:pt>
    <dgm:pt modelId="{A6B8A8FA-4237-476E-80B9-74A9CA982255}" type="pres">
      <dgm:prSet presAssocID="{59CFEA0F-91E6-4B37-BDAF-120FBF4AFEE3}" presName="sp" presStyleCnt="0"/>
      <dgm:spPr/>
    </dgm:pt>
    <dgm:pt modelId="{3FEB479F-3B1E-44D9-ADBF-9B7020D18B62}" type="pres">
      <dgm:prSet presAssocID="{CC3C6D50-0D50-4C7C-AC73-0AF2615166A4}" presName="composite" presStyleCnt="0"/>
      <dgm:spPr/>
    </dgm:pt>
    <dgm:pt modelId="{B927732B-B05A-421D-89A5-93A903ECC1CF}" type="pres">
      <dgm:prSet presAssocID="{CC3C6D50-0D50-4C7C-AC73-0AF2615166A4}" presName="parentText" presStyleLbl="alignNode1" presStyleIdx="2" presStyleCnt="4">
        <dgm:presLayoutVars>
          <dgm:chMax val="1"/>
          <dgm:bulletEnabled val="1"/>
        </dgm:presLayoutVars>
      </dgm:prSet>
      <dgm:spPr/>
      <dgm:t>
        <a:bodyPr/>
        <a:lstStyle/>
        <a:p>
          <a:endParaRPr lang="en-GB"/>
        </a:p>
      </dgm:t>
    </dgm:pt>
    <dgm:pt modelId="{DDBAEBC3-F1FC-4710-A578-0BD26707A0BB}" type="pres">
      <dgm:prSet presAssocID="{CC3C6D50-0D50-4C7C-AC73-0AF2615166A4}" presName="descendantText" presStyleLbl="alignAcc1" presStyleIdx="2" presStyleCnt="4">
        <dgm:presLayoutVars>
          <dgm:bulletEnabled val="1"/>
        </dgm:presLayoutVars>
      </dgm:prSet>
      <dgm:spPr/>
      <dgm:t>
        <a:bodyPr/>
        <a:lstStyle/>
        <a:p>
          <a:endParaRPr lang="en-GB"/>
        </a:p>
      </dgm:t>
    </dgm:pt>
    <dgm:pt modelId="{51141A3E-1C6B-4D82-A723-3C62EE10E3E8}" type="pres">
      <dgm:prSet presAssocID="{E84135D1-FA0B-47AD-A3D9-B8DEFDA70957}" presName="sp" presStyleCnt="0"/>
      <dgm:spPr/>
    </dgm:pt>
    <dgm:pt modelId="{D65D3A00-EB05-47BB-9BCD-31093C095F80}" type="pres">
      <dgm:prSet presAssocID="{5AEC5F62-4DB3-4B01-8748-A4DDDA3D2733}" presName="composite" presStyleCnt="0"/>
      <dgm:spPr/>
    </dgm:pt>
    <dgm:pt modelId="{34E38D3C-241F-4BFB-821A-D53EB50F1288}" type="pres">
      <dgm:prSet presAssocID="{5AEC5F62-4DB3-4B01-8748-A4DDDA3D2733}" presName="parentText" presStyleLbl="alignNode1" presStyleIdx="3" presStyleCnt="4">
        <dgm:presLayoutVars>
          <dgm:chMax val="1"/>
          <dgm:bulletEnabled val="1"/>
        </dgm:presLayoutVars>
      </dgm:prSet>
      <dgm:spPr/>
      <dgm:t>
        <a:bodyPr/>
        <a:lstStyle/>
        <a:p>
          <a:endParaRPr lang="en-GB"/>
        </a:p>
      </dgm:t>
    </dgm:pt>
    <dgm:pt modelId="{83F16893-800C-466F-BE61-995A91B428AF}" type="pres">
      <dgm:prSet presAssocID="{5AEC5F62-4DB3-4B01-8748-A4DDDA3D2733}" presName="descendantText" presStyleLbl="alignAcc1" presStyleIdx="3" presStyleCnt="4">
        <dgm:presLayoutVars>
          <dgm:bulletEnabled val="1"/>
        </dgm:presLayoutVars>
      </dgm:prSet>
      <dgm:spPr/>
      <dgm:t>
        <a:bodyPr/>
        <a:lstStyle/>
        <a:p>
          <a:endParaRPr lang="en-GB"/>
        </a:p>
      </dgm:t>
    </dgm:pt>
  </dgm:ptLst>
  <dgm:cxnLst>
    <dgm:cxn modelId="{87918C91-DFAC-4221-8CA4-EC5BC4857417}" type="presOf" srcId="{ACB7318A-6B59-4430-B95F-87DB3143C523}" destId="{83F16893-800C-466F-BE61-995A91B428AF}" srcOrd="0" destOrd="0" presId="urn:microsoft.com/office/officeart/2005/8/layout/chevron2"/>
    <dgm:cxn modelId="{6B78D47C-3AEA-4F2A-88BF-CD9B19490DCE}" type="presOf" srcId="{EE1E7703-9AF2-4E7B-A6DF-F8503F093BDA}" destId="{54160602-C83B-4747-8632-FF5D771659A5}" srcOrd="0" destOrd="0" presId="urn:microsoft.com/office/officeart/2005/8/layout/chevron2"/>
    <dgm:cxn modelId="{D57C0216-3B40-48AE-BC85-1A660337B333}" type="presOf" srcId="{DDB966D9-6D62-49F8-BF18-BBA726CE5B89}" destId="{C06666F9-DA46-4358-8E41-0D243412D54A}" srcOrd="0" destOrd="0" presId="urn:microsoft.com/office/officeart/2005/8/layout/chevron2"/>
    <dgm:cxn modelId="{761205AA-8B39-489E-A96D-B1A1486607C3}" srcId="{5AEC5F62-4DB3-4B01-8748-A4DDDA3D2733}" destId="{ACB7318A-6B59-4430-B95F-87DB3143C523}" srcOrd="0" destOrd="0" parTransId="{02C5DC89-730A-49EA-8463-6B158E421594}" sibTransId="{95AC4B0B-54D7-4FFE-BA7F-30CDEDDD60E6}"/>
    <dgm:cxn modelId="{5A58552B-477C-4024-8227-3254B3399FCD}" type="presOf" srcId="{F892394B-630F-4FCE-8BDF-E8D09E292EAA}" destId="{4B4F51F0-2243-428C-A631-6DD72B1A8B31}" srcOrd="0" destOrd="0" presId="urn:microsoft.com/office/officeart/2005/8/layout/chevron2"/>
    <dgm:cxn modelId="{06AE0069-9F23-48EA-9C86-32DB5E3F5D93}" srcId="{EE1E7703-9AF2-4E7B-A6DF-F8503F093BDA}" destId="{DDB966D9-6D62-49F8-BF18-BBA726CE5B89}" srcOrd="0" destOrd="0" parTransId="{D2196795-7806-4EBC-A4BB-8D0C0A985224}" sibTransId="{E9D23FB6-4AB2-48F1-B361-C85B1E977007}"/>
    <dgm:cxn modelId="{D7A41F21-A425-4A5D-B5EA-8A9CA3E962DC}" type="presOf" srcId="{5AEC5F62-4DB3-4B01-8748-A4DDDA3D2733}" destId="{34E38D3C-241F-4BFB-821A-D53EB50F1288}" srcOrd="0" destOrd="0" presId="urn:microsoft.com/office/officeart/2005/8/layout/chevron2"/>
    <dgm:cxn modelId="{CC7AE24A-C97F-4102-B9F2-96BEF9B9B755}" srcId="{C3AAA2F8-A9BC-406E-B67C-03C51860193D}" destId="{470610B9-EE22-491B-86FF-972F5FA96D7F}" srcOrd="0" destOrd="0" parTransId="{DF4035BF-6E23-4277-A659-67C783DD8F6E}" sibTransId="{239C6485-F3EE-467C-846A-8A072B53DE03}"/>
    <dgm:cxn modelId="{C0F9FE2C-F1BE-4CFB-863C-19158FCB0B54}" srcId="{F892394B-630F-4FCE-8BDF-E8D09E292EAA}" destId="{EE1E7703-9AF2-4E7B-A6DF-F8503F093BDA}" srcOrd="1" destOrd="0" parTransId="{B865599D-4CDA-4071-A7A0-FC8A191CBF8F}" sibTransId="{59CFEA0F-91E6-4B37-BDAF-120FBF4AFEE3}"/>
    <dgm:cxn modelId="{443A1452-36F4-4D6D-B3EC-AB61B83FEE74}" type="presOf" srcId="{C3AAA2F8-A9BC-406E-B67C-03C51860193D}" destId="{00ABCE25-077C-45AD-BA58-8DFB37F08D9E}" srcOrd="0" destOrd="0" presId="urn:microsoft.com/office/officeart/2005/8/layout/chevron2"/>
    <dgm:cxn modelId="{E5256673-BEDF-42EC-B541-3C00151C4FFA}" type="presOf" srcId="{470610B9-EE22-491B-86FF-972F5FA96D7F}" destId="{D73929E8-7247-4A58-A933-18DABCF72FFE}" srcOrd="0" destOrd="0" presId="urn:microsoft.com/office/officeart/2005/8/layout/chevron2"/>
    <dgm:cxn modelId="{DAC25231-D3DB-45B7-8446-69963957837A}" srcId="{F892394B-630F-4FCE-8BDF-E8D09E292EAA}" destId="{C3AAA2F8-A9BC-406E-B67C-03C51860193D}" srcOrd="0" destOrd="0" parTransId="{B6CEBF10-A361-49CF-87CD-04AB07EB35F9}" sibTransId="{829D0194-EFD0-4056-A919-254DCEA19386}"/>
    <dgm:cxn modelId="{DF67D59E-61EE-48AE-A672-0A75210C906F}" type="presOf" srcId="{CC3C6D50-0D50-4C7C-AC73-0AF2615166A4}" destId="{B927732B-B05A-421D-89A5-93A903ECC1CF}" srcOrd="0" destOrd="0" presId="urn:microsoft.com/office/officeart/2005/8/layout/chevron2"/>
    <dgm:cxn modelId="{72E87931-4BCE-4FFA-B877-9AE36BA62FB6}" srcId="{CC3C6D50-0D50-4C7C-AC73-0AF2615166A4}" destId="{96167E42-4E7A-4A93-B800-64745EB877A5}" srcOrd="0" destOrd="0" parTransId="{4EE64057-91F8-4906-9517-D254DDE633CA}" sibTransId="{DDA1F191-BA6E-4625-88CA-2F1A352752D2}"/>
    <dgm:cxn modelId="{10E1FF7A-D15D-4D55-BF09-02484ECA7C93}" type="presOf" srcId="{96167E42-4E7A-4A93-B800-64745EB877A5}" destId="{DDBAEBC3-F1FC-4710-A578-0BD26707A0BB}" srcOrd="0" destOrd="0" presId="urn:microsoft.com/office/officeart/2005/8/layout/chevron2"/>
    <dgm:cxn modelId="{2E22881E-415C-4C3A-8EB4-3EE06B8980FB}" srcId="{F892394B-630F-4FCE-8BDF-E8D09E292EAA}" destId="{CC3C6D50-0D50-4C7C-AC73-0AF2615166A4}" srcOrd="2" destOrd="0" parTransId="{45D3C1EF-E1A3-4C7D-AB8D-289CF3EA0649}" sibTransId="{E84135D1-FA0B-47AD-A3D9-B8DEFDA70957}"/>
    <dgm:cxn modelId="{41C14941-2E07-4B8C-992E-19EE56614891}" srcId="{F892394B-630F-4FCE-8BDF-E8D09E292EAA}" destId="{5AEC5F62-4DB3-4B01-8748-A4DDDA3D2733}" srcOrd="3" destOrd="0" parTransId="{7463E46B-279B-4280-A339-88DB288F9DE3}" sibTransId="{B99565EA-1C3B-48BC-8116-D89E766876DE}"/>
    <dgm:cxn modelId="{E15F19D8-34B4-404D-93D4-6847085B4F0C}" type="presParOf" srcId="{4B4F51F0-2243-428C-A631-6DD72B1A8B31}" destId="{5C12A869-8737-47D9-92B2-E5BF9A3248E6}" srcOrd="0" destOrd="0" presId="urn:microsoft.com/office/officeart/2005/8/layout/chevron2"/>
    <dgm:cxn modelId="{26C550D5-F0E7-43C1-B9DB-A93140ADF680}" type="presParOf" srcId="{5C12A869-8737-47D9-92B2-E5BF9A3248E6}" destId="{00ABCE25-077C-45AD-BA58-8DFB37F08D9E}" srcOrd="0" destOrd="0" presId="urn:microsoft.com/office/officeart/2005/8/layout/chevron2"/>
    <dgm:cxn modelId="{E3EC7194-DD70-431B-846C-BCD6E29B34DD}" type="presParOf" srcId="{5C12A869-8737-47D9-92B2-E5BF9A3248E6}" destId="{D73929E8-7247-4A58-A933-18DABCF72FFE}" srcOrd="1" destOrd="0" presId="urn:microsoft.com/office/officeart/2005/8/layout/chevron2"/>
    <dgm:cxn modelId="{930CE93B-BAFE-4ED3-A9A0-F4684A787EB7}" type="presParOf" srcId="{4B4F51F0-2243-428C-A631-6DD72B1A8B31}" destId="{63BCE371-2AC8-452C-B160-B21D795C6247}" srcOrd="1" destOrd="0" presId="urn:microsoft.com/office/officeart/2005/8/layout/chevron2"/>
    <dgm:cxn modelId="{C34DBECC-6305-4028-9B4D-52DEBCCBCFB7}" type="presParOf" srcId="{4B4F51F0-2243-428C-A631-6DD72B1A8B31}" destId="{ADEC1D08-D0E7-4A6C-8DBB-81168D8499A2}" srcOrd="2" destOrd="0" presId="urn:microsoft.com/office/officeart/2005/8/layout/chevron2"/>
    <dgm:cxn modelId="{1A2D8AC7-D5AE-47CF-AACB-044F18A6FDFA}" type="presParOf" srcId="{ADEC1D08-D0E7-4A6C-8DBB-81168D8499A2}" destId="{54160602-C83B-4747-8632-FF5D771659A5}" srcOrd="0" destOrd="0" presId="urn:microsoft.com/office/officeart/2005/8/layout/chevron2"/>
    <dgm:cxn modelId="{D285496A-7C11-4089-B69D-1A49E31DD034}" type="presParOf" srcId="{ADEC1D08-D0E7-4A6C-8DBB-81168D8499A2}" destId="{C06666F9-DA46-4358-8E41-0D243412D54A}" srcOrd="1" destOrd="0" presId="urn:microsoft.com/office/officeart/2005/8/layout/chevron2"/>
    <dgm:cxn modelId="{6F957FC0-F89A-42BB-8947-7385451F32D9}" type="presParOf" srcId="{4B4F51F0-2243-428C-A631-6DD72B1A8B31}" destId="{A6B8A8FA-4237-476E-80B9-74A9CA982255}" srcOrd="3" destOrd="0" presId="urn:microsoft.com/office/officeart/2005/8/layout/chevron2"/>
    <dgm:cxn modelId="{3772652F-CAF1-4E84-BB50-3BA39393A89B}" type="presParOf" srcId="{4B4F51F0-2243-428C-A631-6DD72B1A8B31}" destId="{3FEB479F-3B1E-44D9-ADBF-9B7020D18B62}" srcOrd="4" destOrd="0" presId="urn:microsoft.com/office/officeart/2005/8/layout/chevron2"/>
    <dgm:cxn modelId="{E10D8E18-2AB4-436A-9651-9CFD9C47CA7D}" type="presParOf" srcId="{3FEB479F-3B1E-44D9-ADBF-9B7020D18B62}" destId="{B927732B-B05A-421D-89A5-93A903ECC1CF}" srcOrd="0" destOrd="0" presId="urn:microsoft.com/office/officeart/2005/8/layout/chevron2"/>
    <dgm:cxn modelId="{01533CD2-9EDC-45EB-9E7A-F74986ECD127}" type="presParOf" srcId="{3FEB479F-3B1E-44D9-ADBF-9B7020D18B62}" destId="{DDBAEBC3-F1FC-4710-A578-0BD26707A0BB}" srcOrd="1" destOrd="0" presId="urn:microsoft.com/office/officeart/2005/8/layout/chevron2"/>
    <dgm:cxn modelId="{DD0C3755-9FBA-47B1-8E23-4B42BA2AF2DD}" type="presParOf" srcId="{4B4F51F0-2243-428C-A631-6DD72B1A8B31}" destId="{51141A3E-1C6B-4D82-A723-3C62EE10E3E8}" srcOrd="5" destOrd="0" presId="urn:microsoft.com/office/officeart/2005/8/layout/chevron2"/>
    <dgm:cxn modelId="{1E8615EB-E8F3-4273-9EE6-AEDF71F7BCC4}" type="presParOf" srcId="{4B4F51F0-2243-428C-A631-6DD72B1A8B31}" destId="{D65D3A00-EB05-47BB-9BCD-31093C095F80}" srcOrd="6" destOrd="0" presId="urn:microsoft.com/office/officeart/2005/8/layout/chevron2"/>
    <dgm:cxn modelId="{63798EC8-0085-4C52-AB71-5FACF5D5CAA8}" type="presParOf" srcId="{D65D3A00-EB05-47BB-9BCD-31093C095F80}" destId="{34E38D3C-241F-4BFB-821A-D53EB50F1288}" srcOrd="0" destOrd="0" presId="urn:microsoft.com/office/officeart/2005/8/layout/chevron2"/>
    <dgm:cxn modelId="{60C591A8-1871-46BA-8629-D7385F47E0B1}" type="presParOf" srcId="{D65D3A00-EB05-47BB-9BCD-31093C095F80}" destId="{83F16893-800C-466F-BE61-995A91B428AF}" srcOrd="1" destOrd="0" presId="urn:microsoft.com/office/officeart/2005/8/layout/chevron2"/>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513253-D27E-49E7-93DB-3C72F18F6F38}">
      <dsp:nvSpPr>
        <dsp:cNvPr id="0" name=""/>
        <dsp:cNvSpPr/>
      </dsp:nvSpPr>
      <dsp:spPr>
        <a:xfrm rot="5400000">
          <a:off x="-100508" y="178148"/>
          <a:ext cx="670059" cy="469041"/>
        </a:xfrm>
        <a:prstGeom prst="chevron">
          <a:avLst/>
        </a:prstGeom>
        <a:solidFill>
          <a:schemeClr val="accent4">
            <a:lumMod val="7500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solidFill>
                <a:schemeClr val="accent4">
                  <a:lumMod val="75000"/>
                </a:schemeClr>
              </a:solidFill>
            </a:rPr>
            <a:t>jk</a:t>
          </a:r>
        </a:p>
      </dsp:txBody>
      <dsp:txXfrm rot="-5400000">
        <a:off x="2" y="312160"/>
        <a:ext cx="469041" cy="201018"/>
      </dsp:txXfrm>
    </dsp:sp>
    <dsp:sp modelId="{D6916569-8E6D-49FD-A378-C41975076BE8}">
      <dsp:nvSpPr>
        <dsp:cNvPr id="0" name=""/>
        <dsp:cNvSpPr/>
      </dsp:nvSpPr>
      <dsp:spPr>
        <a:xfrm rot="5400000">
          <a:off x="2701097" y="-2213269"/>
          <a:ext cx="553247" cy="5017358"/>
        </a:xfrm>
        <a:prstGeom prst="round2SameRect">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solidFill>
                <a:schemeClr val="accent4">
                  <a:lumMod val="75000"/>
                </a:schemeClr>
              </a:solidFill>
              <a:latin typeface="Arial" pitchFamily="34" charset="0"/>
              <a:cs typeface="Arial" pitchFamily="34" charset="0"/>
            </a:rPr>
            <a:t>Empowerment</a:t>
          </a:r>
        </a:p>
        <a:p>
          <a:pPr marL="114300" lvl="1" indent="-114300" algn="l" defTabSz="533400">
            <a:lnSpc>
              <a:spcPct val="90000"/>
            </a:lnSpc>
            <a:spcBef>
              <a:spcPct val="0"/>
            </a:spcBef>
            <a:spcAft>
              <a:spcPct val="15000"/>
            </a:spcAft>
            <a:buChar char="••"/>
          </a:pPr>
          <a:r>
            <a:rPr lang="en-GB" sz="1200" kern="1200">
              <a:latin typeface="Arial" pitchFamily="34" charset="0"/>
              <a:cs typeface="Arial" pitchFamily="34" charset="0"/>
            </a:rPr>
            <a:t>People are supported and encouraged to make their own decisions and their decisions are based on informed consent.</a:t>
          </a:r>
          <a:endParaRPr lang="en-GB" sz="1200" b="0" kern="1200">
            <a:solidFill>
              <a:sysClr val="windowText" lastClr="000000"/>
            </a:solidFill>
            <a:latin typeface="Arial" pitchFamily="34" charset="0"/>
            <a:cs typeface="Arial" pitchFamily="34" charset="0"/>
          </a:endParaRPr>
        </a:p>
      </dsp:txBody>
      <dsp:txXfrm rot="-5400000">
        <a:off x="469042" y="45793"/>
        <a:ext cx="4990351" cy="499233"/>
      </dsp:txXfrm>
    </dsp:sp>
    <dsp:sp modelId="{BF789FD0-D9C9-4ADC-8AC7-7E96F0C786CE}">
      <dsp:nvSpPr>
        <dsp:cNvPr id="0" name=""/>
        <dsp:cNvSpPr/>
      </dsp:nvSpPr>
      <dsp:spPr>
        <a:xfrm rot="5400000">
          <a:off x="-100508" y="757404"/>
          <a:ext cx="670059" cy="469041"/>
        </a:xfrm>
        <a:prstGeom prst="chevron">
          <a:avLst/>
        </a:prstGeom>
        <a:solidFill>
          <a:schemeClr val="accent4">
            <a:lumMod val="7500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solidFill>
                <a:schemeClr val="accent4">
                  <a:lumMod val="75000"/>
                </a:schemeClr>
              </a:solidFill>
            </a:rPr>
            <a:t>h</a:t>
          </a:r>
        </a:p>
      </dsp:txBody>
      <dsp:txXfrm rot="-5400000">
        <a:off x="2" y="891416"/>
        <a:ext cx="469041" cy="201018"/>
      </dsp:txXfrm>
    </dsp:sp>
    <dsp:sp modelId="{FF13E01F-F1FF-453D-92DC-3F2360325A12}">
      <dsp:nvSpPr>
        <dsp:cNvPr id="0" name=""/>
        <dsp:cNvSpPr/>
      </dsp:nvSpPr>
      <dsp:spPr>
        <a:xfrm rot="5400000">
          <a:off x="2759951" y="-1634013"/>
          <a:ext cx="435538" cy="5017358"/>
        </a:xfrm>
        <a:prstGeom prst="round2SameRect">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solidFill>
                <a:schemeClr val="accent4">
                  <a:lumMod val="75000"/>
                </a:schemeClr>
              </a:solidFill>
              <a:latin typeface="Arial" pitchFamily="34" charset="0"/>
              <a:cs typeface="Arial" pitchFamily="34" charset="0"/>
            </a:rPr>
            <a:t>Prevention</a:t>
          </a:r>
          <a:endParaRPr lang="en-GB" sz="1200" kern="1200">
            <a:solidFill>
              <a:schemeClr val="accent4">
                <a:lumMod val="75000"/>
              </a:schemeClr>
            </a:solidFill>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n-GB" sz="1200" kern="1200">
              <a:latin typeface="Arial" pitchFamily="34" charset="0"/>
              <a:cs typeface="Arial" pitchFamily="34" charset="0"/>
            </a:rPr>
            <a:t>It is better to take action before harm occurs.</a:t>
          </a:r>
        </a:p>
      </dsp:txBody>
      <dsp:txXfrm rot="-5400000">
        <a:off x="469042" y="678157"/>
        <a:ext cx="4996097" cy="393016"/>
      </dsp:txXfrm>
    </dsp:sp>
    <dsp:sp modelId="{05EB0F6C-5CA5-406A-B50A-1C9FB25D8D86}">
      <dsp:nvSpPr>
        <dsp:cNvPr id="0" name=""/>
        <dsp:cNvSpPr/>
      </dsp:nvSpPr>
      <dsp:spPr>
        <a:xfrm rot="5400000">
          <a:off x="-100508" y="1336660"/>
          <a:ext cx="670059" cy="469041"/>
        </a:xfrm>
        <a:prstGeom prst="chevron">
          <a:avLst/>
        </a:prstGeom>
        <a:solidFill>
          <a:schemeClr val="accent4">
            <a:lumMod val="75000"/>
          </a:schemeClr>
        </a:solidFill>
        <a:ln w="25400" cap="flat" cmpd="sng" algn="ctr">
          <a:solidFill>
            <a:schemeClr val="accent4">
              <a:lumMod val="75000"/>
            </a:schemeClr>
          </a:solidFill>
          <a:prstDash val="solid"/>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solidFill>
                <a:schemeClr val="accent4">
                  <a:lumMod val="75000"/>
                </a:schemeClr>
              </a:solidFill>
            </a:rPr>
            <a:t>h</a:t>
          </a:r>
        </a:p>
      </dsp:txBody>
      <dsp:txXfrm rot="-5400000">
        <a:off x="2" y="1470672"/>
        <a:ext cx="469041" cy="201018"/>
      </dsp:txXfrm>
    </dsp:sp>
    <dsp:sp modelId="{B9D4C2F1-55A7-4D6B-B586-3C3E14FD62A7}">
      <dsp:nvSpPr>
        <dsp:cNvPr id="0" name=""/>
        <dsp:cNvSpPr/>
      </dsp:nvSpPr>
      <dsp:spPr>
        <a:xfrm rot="5400000">
          <a:off x="2759951" y="-1063525"/>
          <a:ext cx="435538" cy="5017358"/>
        </a:xfrm>
        <a:prstGeom prst="round2SameRect">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n-GB" sz="1200" kern="1200">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n-GB" sz="1200" b="1" kern="1200">
              <a:solidFill>
                <a:schemeClr val="accent4">
                  <a:lumMod val="75000"/>
                </a:schemeClr>
              </a:solidFill>
              <a:latin typeface="Arial" pitchFamily="34" charset="0"/>
              <a:cs typeface="Arial" pitchFamily="34" charset="0"/>
            </a:rPr>
            <a:t>Proportionality</a:t>
          </a:r>
          <a:endParaRPr lang="en-GB" sz="1200" kern="1200">
            <a:solidFill>
              <a:schemeClr val="accent4">
                <a:lumMod val="75000"/>
              </a:schemeClr>
            </a:solidFill>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n-GB" sz="1200" kern="1200">
              <a:latin typeface="Arial" pitchFamily="34" charset="0"/>
              <a:cs typeface="Arial" pitchFamily="34" charset="0"/>
            </a:rPr>
            <a:t>The least intrusive response appropriate to the risk presented</a:t>
          </a:r>
          <a:r>
            <a:rPr lang="en-GB" sz="900" kern="1200"/>
            <a:t>																	</a:t>
          </a:r>
        </a:p>
      </dsp:txBody>
      <dsp:txXfrm rot="-5400000">
        <a:off x="469042" y="1248645"/>
        <a:ext cx="4996097" cy="393016"/>
      </dsp:txXfrm>
    </dsp:sp>
    <dsp:sp modelId="{28CFC841-6119-48F5-99D5-E78CD370AEAA}">
      <dsp:nvSpPr>
        <dsp:cNvPr id="0" name=""/>
        <dsp:cNvSpPr/>
      </dsp:nvSpPr>
      <dsp:spPr>
        <a:xfrm rot="5400000">
          <a:off x="-100508" y="1915915"/>
          <a:ext cx="670059" cy="469041"/>
        </a:xfrm>
        <a:prstGeom prst="chevron">
          <a:avLst/>
        </a:prstGeom>
        <a:solidFill>
          <a:schemeClr val="accent4">
            <a:lumMod val="75000"/>
          </a:schemeClr>
        </a:solidFill>
        <a:ln w="25400" cap="flat" cmpd="sng" algn="ctr">
          <a:solidFill>
            <a:schemeClr val="accent4">
              <a:lumMod val="75000"/>
            </a:schemeClr>
          </a:solidFill>
          <a:prstDash val="solid"/>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solidFill>
                <a:schemeClr val="accent4">
                  <a:lumMod val="75000"/>
                </a:schemeClr>
              </a:solidFill>
            </a:rPr>
            <a:t>n</a:t>
          </a:r>
        </a:p>
      </dsp:txBody>
      <dsp:txXfrm rot="-5400000">
        <a:off x="2" y="2049927"/>
        <a:ext cx="469041" cy="201018"/>
      </dsp:txXfrm>
    </dsp:sp>
    <dsp:sp modelId="{1A06AF5B-3EC3-4635-873B-DA2BD097464F}">
      <dsp:nvSpPr>
        <dsp:cNvPr id="0" name=""/>
        <dsp:cNvSpPr/>
      </dsp:nvSpPr>
      <dsp:spPr>
        <a:xfrm rot="5400000">
          <a:off x="2759951" y="-475502"/>
          <a:ext cx="435538" cy="5017358"/>
        </a:xfrm>
        <a:prstGeom prst="round2SameRect">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solidFill>
                <a:schemeClr val="accent4">
                  <a:lumMod val="75000"/>
                </a:schemeClr>
              </a:solidFill>
              <a:latin typeface="Arial" pitchFamily="34" charset="0"/>
              <a:cs typeface="Arial" pitchFamily="34" charset="0"/>
            </a:rPr>
            <a:t>Protection</a:t>
          </a:r>
          <a:endParaRPr lang="en-GB" sz="1200" kern="1200">
            <a:solidFill>
              <a:schemeClr val="accent4">
                <a:lumMod val="75000"/>
              </a:schemeClr>
            </a:solidFill>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n-GB" sz="1200" kern="1200">
              <a:latin typeface="Arial" pitchFamily="34" charset="0"/>
              <a:cs typeface="Arial" pitchFamily="34" charset="0"/>
            </a:rPr>
            <a:t>Support and representation for those in greatest need</a:t>
          </a:r>
          <a:r>
            <a:rPr lang="en-GB" sz="1300" kern="1200"/>
            <a:t>.</a:t>
          </a:r>
        </a:p>
      </dsp:txBody>
      <dsp:txXfrm rot="-5400000">
        <a:off x="469042" y="1836668"/>
        <a:ext cx="4996097" cy="393016"/>
      </dsp:txXfrm>
    </dsp:sp>
    <dsp:sp modelId="{9BA92038-3D38-464B-B361-346E5C0FA1D9}">
      <dsp:nvSpPr>
        <dsp:cNvPr id="0" name=""/>
        <dsp:cNvSpPr/>
      </dsp:nvSpPr>
      <dsp:spPr>
        <a:xfrm rot="5400000">
          <a:off x="-162998" y="2549855"/>
          <a:ext cx="795039" cy="469041"/>
        </a:xfrm>
        <a:prstGeom prst="chevron">
          <a:avLst/>
        </a:prstGeom>
        <a:solidFill>
          <a:schemeClr val="accent4">
            <a:lumMod val="75000"/>
          </a:schemeClr>
        </a:solidFill>
        <a:ln w="25400" cap="flat" cmpd="sng" algn="ctr">
          <a:solidFill>
            <a:schemeClr val="accent4">
              <a:lumMod val="75000"/>
            </a:schemeClr>
          </a:solidFill>
          <a:prstDash val="solid"/>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solidFill>
                <a:schemeClr val="accent4">
                  <a:lumMod val="75000"/>
                </a:schemeClr>
              </a:solidFill>
            </a:rPr>
            <a:t>j</a:t>
          </a:r>
        </a:p>
      </dsp:txBody>
      <dsp:txXfrm rot="-5400000">
        <a:off x="2" y="2621377"/>
        <a:ext cx="469041" cy="325998"/>
      </dsp:txXfrm>
    </dsp:sp>
    <dsp:sp modelId="{C2A4B9E0-61F4-49C9-97B3-A71F8BB14CC0}">
      <dsp:nvSpPr>
        <dsp:cNvPr id="0" name=""/>
        <dsp:cNvSpPr/>
      </dsp:nvSpPr>
      <dsp:spPr>
        <a:xfrm rot="5400000">
          <a:off x="2585574" y="229776"/>
          <a:ext cx="784292" cy="5017358"/>
        </a:xfrm>
        <a:prstGeom prst="round2SameRect">
          <a:avLst/>
        </a:prstGeom>
        <a:blipFill rotWithShape="0">
          <a:blip xmlns:r="http://schemas.openxmlformats.org/officeDocument/2006/relationships" r:embed="rId1"/>
          <a:stretch>
            <a:fillRect/>
          </a:stretch>
        </a:blipFill>
        <a:ln w="3175"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solidFill>
                <a:schemeClr val="accent4">
                  <a:lumMod val="75000"/>
                </a:schemeClr>
              </a:solidFill>
              <a:latin typeface="Arial" pitchFamily="34" charset="0"/>
              <a:cs typeface="Arial" pitchFamily="34" charset="0"/>
            </a:rPr>
            <a:t>Partnership</a:t>
          </a:r>
          <a:endParaRPr lang="en-GB" sz="1200" kern="1200">
            <a:solidFill>
              <a:schemeClr val="accent4">
                <a:lumMod val="75000"/>
              </a:schemeClr>
            </a:solidFill>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n-GB" sz="1200" kern="1200">
              <a:latin typeface="Arial" pitchFamily="34" charset="0"/>
              <a:cs typeface="Arial" pitchFamily="34" charset="0"/>
            </a:rPr>
            <a:t>Local solutions through services working with their communities. </a:t>
          </a:r>
        </a:p>
        <a:p>
          <a:pPr marL="114300" lvl="1" indent="-114300" algn="l" defTabSz="533400">
            <a:lnSpc>
              <a:spcPct val="90000"/>
            </a:lnSpc>
            <a:spcBef>
              <a:spcPct val="0"/>
            </a:spcBef>
            <a:spcAft>
              <a:spcPct val="15000"/>
            </a:spcAft>
            <a:buChar char="••"/>
          </a:pPr>
          <a:r>
            <a:rPr lang="en-GB" sz="1200" kern="1200">
              <a:latin typeface="Arial" pitchFamily="34" charset="0"/>
              <a:cs typeface="Arial" pitchFamily="34" charset="0"/>
            </a:rPr>
            <a:t>Communities have a part to play in preventing, detecting and reporting neglect and abuse.</a:t>
          </a:r>
        </a:p>
      </dsp:txBody>
      <dsp:txXfrm rot="-5400000">
        <a:off x="469041" y="2384595"/>
        <a:ext cx="4979072" cy="707720"/>
      </dsp:txXfrm>
    </dsp:sp>
    <dsp:sp modelId="{281D27B7-423B-4133-BC7A-9A96E91E7E99}">
      <dsp:nvSpPr>
        <dsp:cNvPr id="0" name=""/>
        <dsp:cNvSpPr/>
      </dsp:nvSpPr>
      <dsp:spPr>
        <a:xfrm rot="5400000">
          <a:off x="-100508" y="3313332"/>
          <a:ext cx="670059" cy="469041"/>
        </a:xfrm>
        <a:prstGeom prst="chevron">
          <a:avLst/>
        </a:prstGeom>
        <a:solidFill>
          <a:schemeClr val="accent4">
            <a:lumMod val="75000"/>
          </a:schemeClr>
        </a:solidFill>
        <a:ln w="25400" cap="flat" cmpd="sng" algn="ctr">
          <a:solidFill>
            <a:schemeClr val="accent4">
              <a:lumMod val="75000"/>
            </a:schemeClr>
          </a:solidFill>
          <a:prstDash val="solid"/>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solidFill>
                <a:schemeClr val="accent4">
                  <a:lumMod val="75000"/>
                </a:schemeClr>
              </a:solidFill>
            </a:rPr>
            <a:t>j</a:t>
          </a:r>
        </a:p>
      </dsp:txBody>
      <dsp:txXfrm rot="-5400000">
        <a:off x="2" y="3447344"/>
        <a:ext cx="469041" cy="201018"/>
      </dsp:txXfrm>
    </dsp:sp>
    <dsp:sp modelId="{92F61DC6-FBA9-45D2-9529-89F9699270DB}">
      <dsp:nvSpPr>
        <dsp:cNvPr id="0" name=""/>
        <dsp:cNvSpPr/>
      </dsp:nvSpPr>
      <dsp:spPr>
        <a:xfrm rot="5400000">
          <a:off x="2706706" y="958028"/>
          <a:ext cx="542028" cy="5017358"/>
        </a:xfrm>
        <a:prstGeom prst="round2SameRect">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solidFill>
                <a:schemeClr val="accent4">
                  <a:lumMod val="75000"/>
                </a:schemeClr>
              </a:solidFill>
              <a:latin typeface="Arial" pitchFamily="34" charset="0"/>
              <a:cs typeface="Arial" pitchFamily="34" charset="0"/>
            </a:rPr>
            <a:t>Accountability</a:t>
          </a:r>
          <a:endParaRPr lang="en-GB" sz="1200" kern="1200">
            <a:solidFill>
              <a:schemeClr val="accent4">
                <a:lumMod val="75000"/>
              </a:schemeClr>
            </a:solidFill>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n-GB" sz="1200" kern="1200">
              <a:latin typeface="Arial" pitchFamily="34" charset="0"/>
              <a:cs typeface="Arial" pitchFamily="34" charset="0"/>
            </a:rPr>
            <a:t>Accountability and transparency in delivering Safeguarding</a:t>
          </a:r>
        </a:p>
      </dsp:txBody>
      <dsp:txXfrm rot="-5400000">
        <a:off x="469041" y="3222153"/>
        <a:ext cx="4990898" cy="4891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66A446-2CDA-4C75-B166-C71936AC3FD8}">
      <dsp:nvSpPr>
        <dsp:cNvPr id="0" name=""/>
        <dsp:cNvSpPr/>
      </dsp:nvSpPr>
      <dsp:spPr>
        <a:xfrm>
          <a:off x="214026" y="0"/>
          <a:ext cx="2425636" cy="1664912"/>
        </a:xfrm>
        <a:prstGeom prst="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A5257A5-DE9B-468F-B6A2-71138FE97E51}">
      <dsp:nvSpPr>
        <dsp:cNvPr id="0" name=""/>
        <dsp:cNvSpPr/>
      </dsp:nvSpPr>
      <dsp:spPr>
        <a:xfrm>
          <a:off x="250113" y="506792"/>
          <a:ext cx="980955" cy="665964"/>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chemeClr val="tx1"/>
              </a:solidFill>
            </a:rPr>
            <a:t>3543 Adult Safeguarding Concerns</a:t>
          </a:r>
        </a:p>
      </dsp:txBody>
      <dsp:txXfrm>
        <a:off x="282623" y="539302"/>
        <a:ext cx="915935" cy="600944"/>
      </dsp:txXfrm>
    </dsp:sp>
    <dsp:sp modelId="{0EDF7213-5256-426D-A7AD-5CB00F47E383}">
      <dsp:nvSpPr>
        <dsp:cNvPr id="0" name=""/>
        <dsp:cNvSpPr/>
      </dsp:nvSpPr>
      <dsp:spPr>
        <a:xfrm>
          <a:off x="1494938" y="499473"/>
          <a:ext cx="1013857" cy="665964"/>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chemeClr val="tx1"/>
              </a:solidFill>
            </a:rPr>
            <a:t>722  Safeguarding Enquiries</a:t>
          </a:r>
        </a:p>
      </dsp:txBody>
      <dsp:txXfrm>
        <a:off x="1527448" y="531983"/>
        <a:ext cx="948837" cy="6009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BB5E8C-E13D-475A-9BEA-97234EBF8378}">
      <dsp:nvSpPr>
        <dsp:cNvPr id="0" name=""/>
        <dsp:cNvSpPr/>
      </dsp:nvSpPr>
      <dsp:spPr>
        <a:xfrm>
          <a:off x="0" y="0"/>
          <a:ext cx="2403506" cy="164973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67BD93-E87D-4EA3-8029-60D22117EFA5}">
      <dsp:nvSpPr>
        <dsp:cNvPr id="0" name=""/>
        <dsp:cNvSpPr/>
      </dsp:nvSpPr>
      <dsp:spPr>
        <a:xfrm>
          <a:off x="47904" y="457727"/>
          <a:ext cx="1144221" cy="7533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solidFill>
                <a:schemeClr val="tx1"/>
              </a:solidFill>
            </a:rPr>
            <a:t>2001 Adult Concern Notifications</a:t>
          </a:r>
        </a:p>
      </dsp:txBody>
      <dsp:txXfrm>
        <a:off x="84678" y="494501"/>
        <a:ext cx="1070673" cy="679771"/>
      </dsp:txXfrm>
    </dsp:sp>
    <dsp:sp modelId="{CE89B19D-7402-4EC7-BD77-A71115562B34}">
      <dsp:nvSpPr>
        <dsp:cNvPr id="0" name=""/>
        <dsp:cNvSpPr/>
      </dsp:nvSpPr>
      <dsp:spPr>
        <a:xfrm>
          <a:off x="1422006" y="457730"/>
          <a:ext cx="1196829" cy="7342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solidFill>
                <a:schemeClr val="tx1"/>
              </a:solidFill>
            </a:rPr>
            <a:t>261 Safeguarding enquiries</a:t>
          </a:r>
        </a:p>
      </dsp:txBody>
      <dsp:txXfrm>
        <a:off x="1457850" y="493574"/>
        <a:ext cx="1125141" cy="6625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B83ABD-287D-430E-A370-E554FD1D2580}">
      <dsp:nvSpPr>
        <dsp:cNvPr id="0" name=""/>
        <dsp:cNvSpPr/>
      </dsp:nvSpPr>
      <dsp:spPr>
        <a:xfrm>
          <a:off x="2019301" y="933449"/>
          <a:ext cx="1460195" cy="1307774"/>
        </a:xfrm>
        <a:prstGeom prst="hexagon">
          <a:avLst>
            <a:gd name="adj" fmla="val 28570"/>
            <a:gd name="vf" fmla="val 11547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solidFill>
                <a:schemeClr val="tx1"/>
              </a:solidFill>
              <a:latin typeface="Calibri" panose="020F0502020204030204" pitchFamily="34" charset="0"/>
              <a:cs typeface="Calibri" panose="020F0502020204030204" pitchFamily="34" charset="0"/>
            </a:rPr>
            <a:t>SAB presentations</a:t>
          </a:r>
        </a:p>
      </dsp:txBody>
      <dsp:txXfrm>
        <a:off x="2266958" y="1155255"/>
        <a:ext cx="964881" cy="864162"/>
      </dsp:txXfrm>
    </dsp:sp>
    <dsp:sp modelId="{64F53DDF-BB4B-4A00-B8D1-D6CD6FEC94FD}">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2D82439-E994-46C9-B256-5B0F55E38BB5}">
      <dsp:nvSpPr>
        <dsp:cNvPr id="0" name=""/>
        <dsp:cNvSpPr/>
      </dsp:nvSpPr>
      <dsp:spPr>
        <a:xfrm>
          <a:off x="2220484" y="0"/>
          <a:ext cx="1075410" cy="930356"/>
        </a:xfrm>
        <a:prstGeom prst="hexagon">
          <a:avLst>
            <a:gd name="adj" fmla="val 28570"/>
            <a:gd name="vf" fmla="val 11547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latin typeface="+mn-lt"/>
              <a:cs typeface="Arial" panose="020B0604020202020204" pitchFamily="34" charset="0"/>
            </a:rPr>
            <a:t>Universal </a:t>
          </a:r>
          <a:r>
            <a:rPr lang="en-GB" sz="1100" b="1" kern="1200">
              <a:latin typeface="Calibri" panose="020F0502020204030204" pitchFamily="34" charset="0"/>
              <a:cs typeface="Calibri" panose="020F0502020204030204" pitchFamily="34" charset="0"/>
            </a:rPr>
            <a:t>credit</a:t>
          </a:r>
        </a:p>
      </dsp:txBody>
      <dsp:txXfrm>
        <a:off x="2398702" y="154180"/>
        <a:ext cx="718974" cy="621996"/>
      </dsp:txXfrm>
    </dsp:sp>
    <dsp:sp modelId="{6C24B7DA-0698-4A52-B7E8-3A8DFCADD121}">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012097A-3974-46A6-AC59-1D4924FC2CDC}">
      <dsp:nvSpPr>
        <dsp:cNvPr id="0" name=""/>
        <dsp:cNvSpPr/>
      </dsp:nvSpPr>
      <dsp:spPr>
        <a:xfrm>
          <a:off x="3232151" y="584940"/>
          <a:ext cx="1075410" cy="930356"/>
        </a:xfrm>
        <a:prstGeom prst="hexagon">
          <a:avLst>
            <a:gd name="adj" fmla="val 28570"/>
            <a:gd name="vf" fmla="val 11547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Newcastle  JSCR</a:t>
          </a:r>
        </a:p>
      </dsp:txBody>
      <dsp:txXfrm>
        <a:off x="3410369" y="739120"/>
        <a:ext cx="718974" cy="621996"/>
      </dsp:txXfrm>
    </dsp:sp>
    <dsp:sp modelId="{3CE52620-E73F-47A1-A197-978F2900F266}">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59323FE-2A69-4AF7-AA95-CB89DD4BD924}">
      <dsp:nvSpPr>
        <dsp:cNvPr id="0" name=""/>
        <dsp:cNvSpPr/>
      </dsp:nvSpPr>
      <dsp:spPr>
        <a:xfrm>
          <a:off x="3194060" y="1697172"/>
          <a:ext cx="1075410" cy="930356"/>
        </a:xfrm>
        <a:prstGeom prst="hexagon">
          <a:avLst>
            <a:gd name="adj" fmla="val 28570"/>
            <a:gd name="vf" fmla="val 11547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Prisons update</a:t>
          </a:r>
        </a:p>
      </dsp:txBody>
      <dsp:txXfrm>
        <a:off x="3372278" y="1851352"/>
        <a:ext cx="718974" cy="621996"/>
      </dsp:txXfrm>
    </dsp:sp>
    <dsp:sp modelId="{92AC07BE-2ED4-4789-A71F-13822A8AA017}">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2465680-0D03-4C58-B16C-4B4121FD36FA}">
      <dsp:nvSpPr>
        <dsp:cNvPr id="0" name=""/>
        <dsp:cNvSpPr/>
      </dsp:nvSpPr>
      <dsp:spPr>
        <a:xfrm>
          <a:off x="2207784" y="2270043"/>
          <a:ext cx="1075410" cy="930356"/>
        </a:xfrm>
        <a:prstGeom prst="hexagon">
          <a:avLst>
            <a:gd name="adj" fmla="val 28570"/>
            <a:gd name="vf" fmla="val 11547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Drug related deaths</a:t>
          </a:r>
        </a:p>
      </dsp:txBody>
      <dsp:txXfrm>
        <a:off x="2386002" y="2424223"/>
        <a:ext cx="718974" cy="621996"/>
      </dsp:txXfrm>
    </dsp:sp>
    <dsp:sp modelId="{4F1D5ACB-193D-4C7B-9861-FE5A3D25F3E9}">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A4C58A5-B86B-4297-95C2-58BF5B69F7F7}">
      <dsp:nvSpPr>
        <dsp:cNvPr id="0" name=""/>
        <dsp:cNvSpPr/>
      </dsp:nvSpPr>
      <dsp:spPr>
        <a:xfrm>
          <a:off x="1216929" y="1697812"/>
          <a:ext cx="1075410" cy="930356"/>
        </a:xfrm>
        <a:prstGeom prst="hexagon">
          <a:avLst>
            <a:gd name="adj" fmla="val 28570"/>
            <a:gd name="vf" fmla="val 11547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Domestic Abuse strategies</a:t>
          </a:r>
        </a:p>
      </dsp:txBody>
      <dsp:txXfrm>
        <a:off x="1395147" y="1851992"/>
        <a:ext cx="718974" cy="621996"/>
      </dsp:txXfrm>
    </dsp:sp>
    <dsp:sp modelId="{8BD74680-BEDB-4B08-9AC0-53EF386A3E6E}">
      <dsp:nvSpPr>
        <dsp:cNvPr id="0" name=""/>
        <dsp:cNvSpPr/>
      </dsp:nvSpPr>
      <dsp:spPr>
        <a:xfrm>
          <a:off x="1229629" y="551897"/>
          <a:ext cx="1075410" cy="930356"/>
        </a:xfrm>
        <a:prstGeom prst="hexagon">
          <a:avLst>
            <a:gd name="adj" fmla="val 28570"/>
            <a:gd name="vf" fmla="val 11547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latin typeface="Calibri" panose="020F0502020204030204" pitchFamily="34" charset="0"/>
              <a:cs typeface="Calibri" panose="020F0502020204030204" pitchFamily="34" charset="0"/>
            </a:rPr>
            <a:t>Intercollegiate</a:t>
          </a:r>
        </a:p>
        <a:p>
          <a:pPr lvl="0" algn="ctr" defTabSz="400050">
            <a:lnSpc>
              <a:spcPct val="90000"/>
            </a:lnSpc>
            <a:spcBef>
              <a:spcPct val="0"/>
            </a:spcBef>
            <a:spcAft>
              <a:spcPct val="35000"/>
            </a:spcAft>
          </a:pPr>
          <a:r>
            <a:rPr lang="en-GB" sz="900" b="1" kern="1200">
              <a:latin typeface="Calibri" panose="020F0502020204030204" pitchFamily="34" charset="0"/>
              <a:cs typeface="Calibri" panose="020F0502020204030204" pitchFamily="34" charset="0"/>
            </a:rPr>
            <a:t> document</a:t>
          </a:r>
        </a:p>
      </dsp:txBody>
      <dsp:txXfrm>
        <a:off x="1407847" y="706077"/>
        <a:ext cx="718974" cy="6219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2EB0A6-62B0-4871-9B5E-86B7200CD37A}">
      <dsp:nvSpPr>
        <dsp:cNvPr id="0" name=""/>
        <dsp:cNvSpPr/>
      </dsp:nvSpPr>
      <dsp:spPr>
        <a:xfrm>
          <a:off x="812693" y="36308"/>
          <a:ext cx="3861012" cy="3861012"/>
        </a:xfrm>
        <a:prstGeom prst="circularArrow">
          <a:avLst>
            <a:gd name="adj1" fmla="val 5274"/>
            <a:gd name="adj2" fmla="val 312630"/>
            <a:gd name="adj3" fmla="val 14279386"/>
            <a:gd name="adj4" fmla="val 17097088"/>
            <a:gd name="adj5" fmla="val 5477"/>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B8C2511-1C4F-4D15-AB7C-DC62375889A9}">
      <dsp:nvSpPr>
        <dsp:cNvPr id="0" name=""/>
        <dsp:cNvSpPr/>
      </dsp:nvSpPr>
      <dsp:spPr>
        <a:xfrm>
          <a:off x="2030610" y="-113460"/>
          <a:ext cx="1425178" cy="1023142"/>
        </a:xfrm>
        <a:prstGeom prst="roundRect">
          <a:avLst/>
        </a:prstGeom>
        <a:solidFill>
          <a:schemeClr val="accent4">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Total</a:t>
          </a:r>
        </a:p>
        <a:p>
          <a:pPr lvl="0" algn="ctr" defTabSz="488950">
            <a:lnSpc>
              <a:spcPct val="90000"/>
            </a:lnSpc>
            <a:spcBef>
              <a:spcPct val="0"/>
            </a:spcBef>
            <a:spcAft>
              <a:spcPct val="35000"/>
            </a:spcAft>
          </a:pPr>
          <a:r>
            <a:rPr lang="en-GB" sz="1100" kern="1200">
              <a:solidFill>
                <a:sysClr val="windowText" lastClr="000000"/>
              </a:solidFill>
              <a:latin typeface="Arial" panose="020B0604020202020204" pitchFamily="34" charset="0"/>
              <a:cs typeface="Arial" panose="020B0604020202020204" pitchFamily="34" charset="0"/>
            </a:rPr>
            <a:t>North Tyneside</a:t>
          </a:r>
        </a:p>
        <a:p>
          <a:pPr lvl="0" algn="ctr" defTabSz="488950">
            <a:lnSpc>
              <a:spcPct val="90000"/>
            </a:lnSpc>
            <a:spcBef>
              <a:spcPct val="0"/>
            </a:spcBef>
            <a:spcAft>
              <a:spcPct val="35000"/>
            </a:spcAft>
          </a:pPr>
          <a:r>
            <a:rPr lang="en-GB" sz="1100" b="1" kern="1200">
              <a:solidFill>
                <a:sysClr val="windowText" lastClr="000000"/>
              </a:solidFill>
              <a:latin typeface="Arial" panose="020B0604020202020204" pitchFamily="34" charset="0"/>
              <a:cs typeface="Arial" panose="020B0604020202020204" pitchFamily="34" charset="0"/>
            </a:rPr>
            <a:t>1913</a:t>
          </a:r>
        </a:p>
        <a:p>
          <a:pPr lvl="0" algn="ctr" defTabSz="488950">
            <a:lnSpc>
              <a:spcPct val="90000"/>
            </a:lnSpc>
            <a:spcBef>
              <a:spcPct val="0"/>
            </a:spcBef>
            <a:spcAft>
              <a:spcPct val="35000"/>
            </a:spcAft>
          </a:pPr>
          <a:r>
            <a:rPr lang="en-GB" sz="1100" kern="1200">
              <a:solidFill>
                <a:sysClr val="windowText" lastClr="000000"/>
              </a:solidFill>
              <a:latin typeface="Arial" panose="020B0604020202020204" pitchFamily="34" charset="0"/>
              <a:cs typeface="Arial" panose="020B0604020202020204" pitchFamily="34" charset="0"/>
            </a:rPr>
            <a:t>Northumberland</a:t>
          </a:r>
        </a:p>
        <a:p>
          <a:pPr lvl="0" algn="ctr" defTabSz="488950">
            <a:lnSpc>
              <a:spcPct val="90000"/>
            </a:lnSpc>
            <a:spcBef>
              <a:spcPct val="0"/>
            </a:spcBef>
            <a:spcAft>
              <a:spcPct val="35000"/>
            </a:spcAft>
          </a:pPr>
          <a:r>
            <a:rPr lang="en-GB" sz="1100" b="1" kern="1200">
              <a:solidFill>
                <a:sysClr val="windowText" lastClr="000000"/>
              </a:solidFill>
              <a:latin typeface="Arial" panose="020B0604020202020204" pitchFamily="34" charset="0"/>
              <a:cs typeface="Arial" panose="020B0604020202020204" pitchFamily="34" charset="0"/>
            </a:rPr>
            <a:t>5487</a:t>
          </a:r>
        </a:p>
      </dsp:txBody>
      <dsp:txXfrm>
        <a:off x="2080556" y="-63514"/>
        <a:ext cx="1325286" cy="923250"/>
      </dsp:txXfrm>
    </dsp:sp>
    <dsp:sp modelId="{704EB693-77A8-4130-A77C-E75B9B08A803}">
      <dsp:nvSpPr>
        <dsp:cNvPr id="0" name=""/>
        <dsp:cNvSpPr/>
      </dsp:nvSpPr>
      <dsp:spPr>
        <a:xfrm>
          <a:off x="3522575" y="935550"/>
          <a:ext cx="1425178" cy="914793"/>
        </a:xfrm>
        <a:prstGeom prst="roundRect">
          <a:avLst/>
        </a:prstGeom>
        <a:solidFill>
          <a:schemeClr val="accent4">
            <a:alpha val="90000"/>
            <a:hueOff val="0"/>
            <a:satOff val="0"/>
            <a:lumOff val="0"/>
            <a:alphaOff val="-8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Safeguarding Adults Awareness</a:t>
          </a:r>
        </a:p>
        <a:p>
          <a:pPr lvl="0" algn="ctr" defTabSz="444500">
            <a:lnSpc>
              <a:spcPct val="90000"/>
            </a:lnSpc>
            <a:spcBef>
              <a:spcPct val="0"/>
            </a:spcBef>
            <a:spcAft>
              <a:spcPct val="35000"/>
            </a:spcAft>
          </a:pPr>
          <a:r>
            <a:rPr lang="en-GB" sz="1000" kern="1200">
              <a:solidFill>
                <a:sysClr val="windowText" lastClr="000000"/>
              </a:solidFill>
              <a:latin typeface="Arial" panose="020B0604020202020204" pitchFamily="34" charset="0"/>
              <a:cs typeface="Arial" panose="020B0604020202020204" pitchFamily="34" charset="0"/>
            </a:rPr>
            <a:t>North Tyneside </a:t>
          </a:r>
          <a:r>
            <a:rPr lang="en-GB" sz="1000" b="1" kern="1200">
              <a:solidFill>
                <a:sysClr val="windowText" lastClr="000000"/>
              </a:solidFill>
              <a:latin typeface="Arial" panose="020B0604020202020204" pitchFamily="34" charset="0"/>
              <a:cs typeface="Arial" panose="020B0604020202020204" pitchFamily="34" charset="0"/>
            </a:rPr>
            <a:t>749</a:t>
          </a:r>
        </a:p>
        <a:p>
          <a:pPr lvl="0" algn="ctr" defTabSz="444500">
            <a:lnSpc>
              <a:spcPct val="90000"/>
            </a:lnSpc>
            <a:spcBef>
              <a:spcPct val="0"/>
            </a:spcBef>
            <a:spcAft>
              <a:spcPct val="35000"/>
            </a:spcAft>
          </a:pPr>
          <a:r>
            <a:rPr lang="en-GB" sz="1000" kern="1200">
              <a:solidFill>
                <a:sysClr val="windowText" lastClr="000000"/>
              </a:solidFill>
              <a:latin typeface="Arial" panose="020B0604020202020204" pitchFamily="34" charset="0"/>
              <a:cs typeface="Arial" panose="020B0604020202020204" pitchFamily="34" charset="0"/>
            </a:rPr>
            <a:t>Northumberland </a:t>
          </a:r>
          <a:r>
            <a:rPr lang="en-GB" sz="1000" b="1" kern="1200">
              <a:solidFill>
                <a:sysClr val="windowText" lastClr="000000"/>
              </a:solidFill>
              <a:latin typeface="Arial" panose="020B0604020202020204" pitchFamily="34" charset="0"/>
              <a:cs typeface="Arial" panose="020B0604020202020204" pitchFamily="34" charset="0"/>
            </a:rPr>
            <a:t>3851</a:t>
          </a:r>
          <a:endParaRPr lang="en-GB" sz="1000" b="1" kern="1200"/>
        </a:p>
      </dsp:txBody>
      <dsp:txXfrm>
        <a:off x="3567232" y="980207"/>
        <a:ext cx="1335864" cy="825479"/>
      </dsp:txXfrm>
    </dsp:sp>
    <dsp:sp modelId="{36878493-D5F2-4515-92FC-C06874E692C5}">
      <dsp:nvSpPr>
        <dsp:cNvPr id="0" name=""/>
        <dsp:cNvSpPr/>
      </dsp:nvSpPr>
      <dsp:spPr>
        <a:xfrm>
          <a:off x="3486168" y="2209783"/>
          <a:ext cx="1425178" cy="860608"/>
        </a:xfrm>
        <a:prstGeom prst="roundRect">
          <a:avLst/>
        </a:prstGeom>
        <a:solidFill>
          <a:schemeClr val="accent4">
            <a:alpha val="90000"/>
            <a:hueOff val="0"/>
            <a:satOff val="0"/>
            <a:lumOff val="0"/>
            <a:alphaOff val="-16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Referral and Decision making </a:t>
          </a:r>
        </a:p>
        <a:p>
          <a:pPr lvl="0" algn="ctr" defTabSz="444500">
            <a:lnSpc>
              <a:spcPct val="90000"/>
            </a:lnSpc>
            <a:spcBef>
              <a:spcPct val="0"/>
            </a:spcBef>
            <a:spcAft>
              <a:spcPct val="35000"/>
            </a:spcAft>
          </a:pPr>
          <a:r>
            <a:rPr lang="en-GB" sz="1000" kern="1200">
              <a:solidFill>
                <a:schemeClr val="tx1"/>
              </a:solidFill>
              <a:latin typeface="Arial" panose="020B0604020202020204" pitchFamily="34" charset="0"/>
              <a:cs typeface="Arial" panose="020B0604020202020204" pitchFamily="34" charset="0"/>
            </a:rPr>
            <a:t>North Tyneside </a:t>
          </a:r>
          <a:r>
            <a:rPr lang="en-GB" sz="1000" b="1" kern="1200">
              <a:solidFill>
                <a:schemeClr val="tx1"/>
              </a:solidFill>
              <a:latin typeface="Arial" panose="020B0604020202020204" pitchFamily="34" charset="0"/>
              <a:cs typeface="Arial" panose="020B0604020202020204" pitchFamily="34" charset="0"/>
            </a:rPr>
            <a:t>31</a:t>
          </a:r>
          <a:endParaRPr lang="en-GB" sz="1000" kern="1200">
            <a:solidFill>
              <a:schemeClr val="tx1"/>
            </a:solidFill>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GB" sz="1000" kern="1200">
              <a:solidFill>
                <a:schemeClr val="tx1"/>
              </a:solidFill>
              <a:latin typeface="Arial" panose="020B0604020202020204" pitchFamily="34" charset="0"/>
              <a:cs typeface="Arial" panose="020B0604020202020204" pitchFamily="34" charset="0"/>
            </a:rPr>
            <a:t>Northumberland </a:t>
          </a:r>
          <a:r>
            <a:rPr lang="en-GB" sz="1000" b="1" kern="1200">
              <a:solidFill>
                <a:schemeClr val="tx1"/>
              </a:solidFill>
              <a:latin typeface="Arial" panose="020B0604020202020204" pitchFamily="34" charset="0"/>
              <a:cs typeface="Arial" panose="020B0604020202020204" pitchFamily="34" charset="0"/>
            </a:rPr>
            <a:t>434</a:t>
          </a:r>
          <a:endParaRPr lang="en-GB" sz="1000" kern="1200"/>
        </a:p>
      </dsp:txBody>
      <dsp:txXfrm>
        <a:off x="3528179" y="2251794"/>
        <a:ext cx="1341156" cy="776586"/>
      </dsp:txXfrm>
    </dsp:sp>
    <dsp:sp modelId="{7B77FEBD-DC84-4866-9984-E8F01B4BC344}">
      <dsp:nvSpPr>
        <dsp:cNvPr id="0" name=""/>
        <dsp:cNvSpPr/>
      </dsp:nvSpPr>
      <dsp:spPr>
        <a:xfrm>
          <a:off x="2030610" y="3099997"/>
          <a:ext cx="1425178" cy="861562"/>
        </a:xfrm>
        <a:prstGeom prst="roundRect">
          <a:avLst/>
        </a:prstGeom>
        <a:solidFill>
          <a:schemeClr val="accent4">
            <a:alpha val="90000"/>
            <a:hueOff val="0"/>
            <a:satOff val="0"/>
            <a:lumOff val="0"/>
            <a:alphaOff val="-24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Investigation skills</a:t>
          </a:r>
        </a:p>
        <a:p>
          <a:pPr lvl="0" algn="ctr" defTabSz="444500">
            <a:lnSpc>
              <a:spcPct val="90000"/>
            </a:lnSpc>
            <a:spcBef>
              <a:spcPct val="0"/>
            </a:spcBef>
            <a:spcAft>
              <a:spcPct val="35000"/>
            </a:spcAft>
          </a:pPr>
          <a:r>
            <a:rPr lang="en-GB" sz="1000" kern="1200">
              <a:solidFill>
                <a:sysClr val="windowText" lastClr="000000"/>
              </a:solidFill>
              <a:latin typeface="Arial" panose="020B0604020202020204" pitchFamily="34" charset="0"/>
              <a:cs typeface="Arial" panose="020B0604020202020204" pitchFamily="34" charset="0"/>
            </a:rPr>
            <a:t>North Tyneside </a:t>
          </a:r>
          <a:r>
            <a:rPr lang="en-GB" sz="1000" b="1" kern="1200">
              <a:solidFill>
                <a:sysClr val="windowText" lastClr="000000"/>
              </a:solidFill>
              <a:latin typeface="Arial" panose="020B0604020202020204" pitchFamily="34" charset="0"/>
              <a:cs typeface="Arial" panose="020B0604020202020204" pitchFamily="34" charset="0"/>
            </a:rPr>
            <a:t>110</a:t>
          </a:r>
          <a:endParaRPr lang="en-GB" sz="1000" kern="1200">
            <a:solidFill>
              <a:sysClr val="windowText" lastClr="000000"/>
            </a:solidFill>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GB" sz="1000" kern="1200">
              <a:solidFill>
                <a:sysClr val="windowText" lastClr="000000"/>
              </a:solidFill>
              <a:latin typeface="Arial" panose="020B0604020202020204" pitchFamily="34" charset="0"/>
              <a:cs typeface="Arial" panose="020B0604020202020204" pitchFamily="34" charset="0"/>
            </a:rPr>
            <a:t>Northumberland </a:t>
          </a:r>
          <a:r>
            <a:rPr lang="en-GB" sz="1000" b="1" kern="1200">
              <a:solidFill>
                <a:sysClr val="windowText" lastClr="000000"/>
              </a:solidFill>
              <a:latin typeface="Arial" panose="020B0604020202020204" pitchFamily="34" charset="0"/>
              <a:cs typeface="Arial" panose="020B0604020202020204" pitchFamily="34" charset="0"/>
            </a:rPr>
            <a:t>12</a:t>
          </a:r>
          <a:r>
            <a:rPr lang="en-GB" sz="1000" kern="1200">
              <a:solidFill>
                <a:sysClr val="windowText" lastClr="000000"/>
              </a:solidFill>
              <a:latin typeface="Arial" panose="020B0604020202020204" pitchFamily="34" charset="0"/>
              <a:cs typeface="Arial" panose="020B0604020202020204" pitchFamily="34" charset="0"/>
            </a:rPr>
            <a:t> </a:t>
          </a:r>
          <a:endParaRPr lang="en-GB" sz="1000" kern="1200"/>
        </a:p>
      </dsp:txBody>
      <dsp:txXfrm>
        <a:off x="2072668" y="3142055"/>
        <a:ext cx="1341062" cy="777446"/>
      </dsp:txXfrm>
    </dsp:sp>
    <dsp:sp modelId="{0AC6B312-DF44-400A-B8FA-FC693E00B719}">
      <dsp:nvSpPr>
        <dsp:cNvPr id="0" name=""/>
        <dsp:cNvSpPr/>
      </dsp:nvSpPr>
      <dsp:spPr>
        <a:xfrm>
          <a:off x="615720" y="2206785"/>
          <a:ext cx="1425178" cy="846270"/>
        </a:xfrm>
        <a:prstGeom prst="roundRect">
          <a:avLst/>
        </a:prstGeom>
        <a:solidFill>
          <a:schemeClr val="accent4">
            <a:alpha val="90000"/>
            <a:hueOff val="0"/>
            <a:satOff val="0"/>
            <a:lumOff val="0"/>
            <a:alphaOff val="-32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Mental Capacity and Deprivation of Liberty</a:t>
          </a:r>
        </a:p>
        <a:p>
          <a:pPr lvl="0" algn="ctr" defTabSz="444500">
            <a:lnSpc>
              <a:spcPct val="90000"/>
            </a:lnSpc>
            <a:spcBef>
              <a:spcPct val="0"/>
            </a:spcBef>
            <a:spcAft>
              <a:spcPct val="35000"/>
            </a:spcAft>
          </a:pPr>
          <a:r>
            <a:rPr lang="en-GB" sz="1000" kern="1200">
              <a:solidFill>
                <a:schemeClr val="tx1"/>
              </a:solidFill>
              <a:latin typeface="Arial" panose="020B0604020202020204" pitchFamily="34" charset="0"/>
              <a:cs typeface="Arial" panose="020B0604020202020204" pitchFamily="34" charset="0"/>
            </a:rPr>
            <a:t>North Tyneside </a:t>
          </a:r>
          <a:r>
            <a:rPr lang="en-GB" sz="1000" b="1" kern="1200">
              <a:solidFill>
                <a:schemeClr val="tx1"/>
              </a:solidFill>
              <a:latin typeface="Arial" panose="020B0604020202020204" pitchFamily="34" charset="0"/>
              <a:cs typeface="Arial" panose="020B0604020202020204" pitchFamily="34" charset="0"/>
            </a:rPr>
            <a:t>100</a:t>
          </a:r>
          <a:endParaRPr lang="en-GB" sz="1000" kern="1200">
            <a:solidFill>
              <a:schemeClr val="tx1"/>
            </a:solidFill>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GB" sz="1000" kern="1200">
              <a:solidFill>
                <a:schemeClr val="tx1"/>
              </a:solidFill>
              <a:latin typeface="Arial" panose="020B0604020202020204" pitchFamily="34" charset="0"/>
              <a:cs typeface="Arial" panose="020B0604020202020204" pitchFamily="34" charset="0"/>
            </a:rPr>
            <a:t>Northumberland </a:t>
          </a:r>
          <a:r>
            <a:rPr lang="en-GB" sz="1000" b="1" kern="1200">
              <a:solidFill>
                <a:schemeClr val="tx1"/>
              </a:solidFill>
              <a:latin typeface="Arial" panose="020B0604020202020204" pitchFamily="34" charset="0"/>
              <a:cs typeface="Arial" panose="020B0604020202020204" pitchFamily="34" charset="0"/>
            </a:rPr>
            <a:t>245</a:t>
          </a:r>
          <a:endParaRPr lang="en-GB" sz="1000" kern="1200"/>
        </a:p>
      </dsp:txBody>
      <dsp:txXfrm>
        <a:off x="657031" y="2248096"/>
        <a:ext cx="1342556" cy="763648"/>
      </dsp:txXfrm>
    </dsp:sp>
    <dsp:sp modelId="{C0944CFF-F495-4178-A561-064B43F94F83}">
      <dsp:nvSpPr>
        <dsp:cNvPr id="0" name=""/>
        <dsp:cNvSpPr/>
      </dsp:nvSpPr>
      <dsp:spPr>
        <a:xfrm>
          <a:off x="580122" y="952473"/>
          <a:ext cx="1425178" cy="930035"/>
        </a:xfrm>
        <a:prstGeom prst="roundRect">
          <a:avLst/>
        </a:prstGeom>
        <a:solidFill>
          <a:schemeClr val="accent4">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Prevent </a:t>
          </a:r>
        </a:p>
        <a:p>
          <a:pPr lvl="0" algn="ctr" defTabSz="444500">
            <a:lnSpc>
              <a:spcPct val="90000"/>
            </a:lnSpc>
            <a:spcBef>
              <a:spcPct val="0"/>
            </a:spcBef>
            <a:spcAft>
              <a:spcPct val="35000"/>
            </a:spcAft>
          </a:pPr>
          <a:r>
            <a:rPr lang="en-GB" sz="1000" kern="1200">
              <a:solidFill>
                <a:sysClr val="windowText" lastClr="000000"/>
              </a:solidFill>
              <a:latin typeface="Arial" panose="020B0604020202020204" pitchFamily="34" charset="0"/>
              <a:cs typeface="Arial" panose="020B0604020202020204" pitchFamily="34" charset="0"/>
            </a:rPr>
            <a:t>North Tyneside </a:t>
          </a:r>
          <a:r>
            <a:rPr lang="en-GB" sz="1000" b="1" kern="1200">
              <a:solidFill>
                <a:sysClr val="windowText" lastClr="000000"/>
              </a:solidFill>
              <a:latin typeface="Arial" panose="020B0604020202020204" pitchFamily="34" charset="0"/>
              <a:cs typeface="Arial" panose="020B0604020202020204" pitchFamily="34" charset="0"/>
            </a:rPr>
            <a:t>923</a:t>
          </a:r>
          <a:endParaRPr lang="en-GB" sz="1000" kern="1200">
            <a:solidFill>
              <a:sysClr val="windowText" lastClr="000000"/>
            </a:solidFill>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GB" sz="1000" kern="1200">
              <a:solidFill>
                <a:sysClr val="windowText" lastClr="000000"/>
              </a:solidFill>
              <a:latin typeface="Arial" panose="020B0604020202020204" pitchFamily="34" charset="0"/>
              <a:cs typeface="Arial" panose="020B0604020202020204" pitchFamily="34" charset="0"/>
            </a:rPr>
            <a:t>Northumberland </a:t>
          </a:r>
          <a:r>
            <a:rPr lang="en-GB" sz="1000" b="1" kern="1200">
              <a:solidFill>
                <a:sysClr val="windowText" lastClr="000000"/>
              </a:solidFill>
              <a:latin typeface="Arial" panose="020B0604020202020204" pitchFamily="34" charset="0"/>
              <a:cs typeface="Arial" panose="020B0604020202020204" pitchFamily="34" charset="0"/>
            </a:rPr>
            <a:t>945</a:t>
          </a:r>
          <a:endParaRPr lang="en-GB" sz="1000" kern="1200">
            <a:solidFill>
              <a:sysClr val="windowText" lastClr="000000"/>
            </a:solidFill>
            <a:latin typeface="Arial" panose="020B0604020202020204" pitchFamily="34" charset="0"/>
            <a:cs typeface="Arial" panose="020B0604020202020204" pitchFamily="34" charset="0"/>
          </a:endParaRPr>
        </a:p>
      </dsp:txBody>
      <dsp:txXfrm>
        <a:off x="625523" y="997874"/>
        <a:ext cx="1334376" cy="83923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ABCE25-077C-45AD-BA58-8DFB37F08D9E}">
      <dsp:nvSpPr>
        <dsp:cNvPr id="0" name=""/>
        <dsp:cNvSpPr/>
      </dsp:nvSpPr>
      <dsp:spPr>
        <a:xfrm rot="5400000">
          <a:off x="-137126" y="138494"/>
          <a:ext cx="914176" cy="63992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   </a:t>
          </a:r>
        </a:p>
      </dsp:txBody>
      <dsp:txXfrm rot="-5400000">
        <a:off x="1" y="321330"/>
        <a:ext cx="639923" cy="274253"/>
      </dsp:txXfrm>
    </dsp:sp>
    <dsp:sp modelId="{D73929E8-7247-4A58-A933-18DABCF72FFE}">
      <dsp:nvSpPr>
        <dsp:cNvPr id="0" name=""/>
        <dsp:cNvSpPr/>
      </dsp:nvSpPr>
      <dsp:spPr>
        <a:xfrm rot="5400000">
          <a:off x="2766054" y="-2124763"/>
          <a:ext cx="594214" cy="48464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b="1" kern="1200">
              <a:solidFill>
                <a:schemeClr val="tx2"/>
              </a:solidFill>
              <a:latin typeface="Arial" panose="020B0604020202020204" pitchFamily="34" charset="0"/>
              <a:cs typeface="Arial" panose="020B0604020202020204" pitchFamily="34" charset="0"/>
            </a:rPr>
            <a:t>Transitional Safeguarding arrangements</a:t>
          </a:r>
          <a:r>
            <a:rPr lang="en-GB" sz="1300" b="1" kern="1200">
              <a:latin typeface="Arial" panose="020B0604020202020204" pitchFamily="34" charset="0"/>
              <a:cs typeface="Arial" panose="020B0604020202020204" pitchFamily="34" charset="0"/>
            </a:rPr>
            <a:t> - </a:t>
          </a:r>
          <a:r>
            <a:rPr lang="en-GB" sz="1300" b="0" kern="1200">
              <a:latin typeface="Arial" panose="020B0604020202020204" pitchFamily="34" charset="0"/>
              <a:cs typeface="Arial" panose="020B0604020202020204" pitchFamily="34" charset="0"/>
            </a:rPr>
            <a:t>ensure robust and consistent responses are in place to manage safeguarding for vulnerable young people.</a:t>
          </a:r>
        </a:p>
      </dsp:txBody>
      <dsp:txXfrm rot="-5400000">
        <a:off x="639924" y="30374"/>
        <a:ext cx="4817469" cy="536200"/>
      </dsp:txXfrm>
    </dsp:sp>
    <dsp:sp modelId="{54160602-C83B-4747-8632-FF5D771659A5}">
      <dsp:nvSpPr>
        <dsp:cNvPr id="0" name=""/>
        <dsp:cNvSpPr/>
      </dsp:nvSpPr>
      <dsp:spPr>
        <a:xfrm rot="5400000">
          <a:off x="-137126" y="899656"/>
          <a:ext cx="914176" cy="63992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 </a:t>
          </a:r>
        </a:p>
      </dsp:txBody>
      <dsp:txXfrm rot="-5400000">
        <a:off x="1" y="1082492"/>
        <a:ext cx="639923" cy="274253"/>
      </dsp:txXfrm>
    </dsp:sp>
    <dsp:sp modelId="{C06666F9-DA46-4358-8E41-0D243412D54A}">
      <dsp:nvSpPr>
        <dsp:cNvPr id="0" name=""/>
        <dsp:cNvSpPr/>
      </dsp:nvSpPr>
      <dsp:spPr>
        <a:xfrm rot="5400000">
          <a:off x="2766054" y="-1363600"/>
          <a:ext cx="594214" cy="48464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b="1" kern="1200">
              <a:solidFill>
                <a:schemeClr val="tx2"/>
              </a:solidFill>
              <a:latin typeface="Arial" panose="020B0604020202020204" pitchFamily="34" charset="0"/>
              <a:cs typeface="Arial" panose="020B0604020202020204" pitchFamily="34" charset="0"/>
            </a:rPr>
            <a:t>Early identification and Prevention of Domestic Abuse.</a:t>
          </a:r>
          <a:r>
            <a:rPr lang="en-GB" sz="1300" b="1" kern="1200">
              <a:latin typeface="Arial" panose="020B0604020202020204" pitchFamily="34" charset="0"/>
              <a:cs typeface="Arial" panose="020B0604020202020204" pitchFamily="34" charset="0"/>
            </a:rPr>
            <a:t> </a:t>
          </a:r>
          <a:r>
            <a:rPr lang="en-GB" sz="1300" b="0" kern="1200">
              <a:latin typeface="Arial" panose="020B0604020202020204" pitchFamily="34" charset="0"/>
              <a:cs typeface="Arial" panose="020B0604020202020204" pitchFamily="34" charset="0"/>
            </a:rPr>
            <a:t>To support the work of the Strategic forum. </a:t>
          </a:r>
        </a:p>
      </dsp:txBody>
      <dsp:txXfrm rot="-5400000">
        <a:off x="639924" y="791537"/>
        <a:ext cx="4817469" cy="536200"/>
      </dsp:txXfrm>
    </dsp:sp>
    <dsp:sp modelId="{B927732B-B05A-421D-89A5-93A903ECC1CF}">
      <dsp:nvSpPr>
        <dsp:cNvPr id="0" name=""/>
        <dsp:cNvSpPr/>
      </dsp:nvSpPr>
      <dsp:spPr>
        <a:xfrm rot="5400000">
          <a:off x="-137126" y="1660819"/>
          <a:ext cx="914176" cy="63992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 </a:t>
          </a:r>
        </a:p>
      </dsp:txBody>
      <dsp:txXfrm rot="-5400000">
        <a:off x="1" y="1843655"/>
        <a:ext cx="639923" cy="274253"/>
      </dsp:txXfrm>
    </dsp:sp>
    <dsp:sp modelId="{DDBAEBC3-F1FC-4710-A578-0BD26707A0BB}">
      <dsp:nvSpPr>
        <dsp:cNvPr id="0" name=""/>
        <dsp:cNvSpPr/>
      </dsp:nvSpPr>
      <dsp:spPr>
        <a:xfrm rot="5400000">
          <a:off x="2766054" y="-602437"/>
          <a:ext cx="594214" cy="48464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b="1" kern="1200">
              <a:solidFill>
                <a:schemeClr val="tx2"/>
              </a:solidFill>
              <a:latin typeface="Arial" panose="020B0604020202020204" pitchFamily="34" charset="0"/>
              <a:cs typeface="Arial" panose="020B0604020202020204" pitchFamily="34" charset="0"/>
            </a:rPr>
            <a:t>Focus on forms of Criminal exploitation</a:t>
          </a:r>
          <a:r>
            <a:rPr lang="en-GB" sz="1300" kern="1200">
              <a:latin typeface="Arial" panose="020B0604020202020204" pitchFamily="34" charset="0"/>
              <a:cs typeface="Arial" panose="020B0604020202020204" pitchFamily="34" charset="0"/>
            </a:rPr>
            <a:t> - including County Lines, Sexual Exploitation, Cuckooing, Hate Crime and Criminal Gangs.</a:t>
          </a:r>
        </a:p>
      </dsp:txBody>
      <dsp:txXfrm rot="-5400000">
        <a:off x="639924" y="1552700"/>
        <a:ext cx="4817469" cy="536200"/>
      </dsp:txXfrm>
    </dsp:sp>
    <dsp:sp modelId="{34E38D3C-241F-4BFB-821A-D53EB50F1288}">
      <dsp:nvSpPr>
        <dsp:cNvPr id="0" name=""/>
        <dsp:cNvSpPr/>
      </dsp:nvSpPr>
      <dsp:spPr>
        <a:xfrm rot="5400000">
          <a:off x="-137126" y="2421982"/>
          <a:ext cx="914176" cy="63992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en-GB" sz="1800" kern="1200"/>
        </a:p>
      </dsp:txBody>
      <dsp:txXfrm rot="-5400000">
        <a:off x="1" y="2604818"/>
        <a:ext cx="639923" cy="274253"/>
      </dsp:txXfrm>
    </dsp:sp>
    <dsp:sp modelId="{83F16893-800C-466F-BE61-995A91B428AF}">
      <dsp:nvSpPr>
        <dsp:cNvPr id="0" name=""/>
        <dsp:cNvSpPr/>
      </dsp:nvSpPr>
      <dsp:spPr>
        <a:xfrm rot="5400000">
          <a:off x="2766054" y="158724"/>
          <a:ext cx="594214" cy="48464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b="1" kern="1200">
              <a:solidFill>
                <a:schemeClr val="tx2"/>
              </a:solidFill>
              <a:latin typeface="Arial" panose="020B0604020202020204" pitchFamily="34" charset="0"/>
              <a:cs typeface="Arial" panose="020B0604020202020204" pitchFamily="34" charset="0"/>
            </a:rPr>
            <a:t>Making Safeguarding Personal </a:t>
          </a:r>
          <a:r>
            <a:rPr lang="en-GB" sz="1300" kern="1200">
              <a:latin typeface="Arial" panose="020B0604020202020204" pitchFamily="34" charset="0"/>
              <a:cs typeface="Arial" panose="020B0604020202020204" pitchFamily="34" charset="0"/>
            </a:rPr>
            <a:t>– further embedding and scrutiny of current arrangements.</a:t>
          </a:r>
        </a:p>
      </dsp:txBody>
      <dsp:txXfrm rot="-5400000">
        <a:off x="639924" y="2313862"/>
        <a:ext cx="4817469" cy="5362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0.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0.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4EA65-0B27-44A8-80F1-24424EB02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4498</Words>
  <Characters>25645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30083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Liz</dc:creator>
  <cp:lastModifiedBy>Wright, Karen</cp:lastModifiedBy>
  <cp:revision>2</cp:revision>
  <cp:lastPrinted>2018-10-08T09:53:00Z</cp:lastPrinted>
  <dcterms:created xsi:type="dcterms:W3CDTF">2019-11-15T16:12:00Z</dcterms:created>
  <dcterms:modified xsi:type="dcterms:W3CDTF">2019-11-15T16:12:00Z</dcterms:modified>
</cp:coreProperties>
</file>