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2430"/>
        <w:gridCol w:w="5670"/>
      </w:tblGrid>
      <w:tr w:rsidR="000A48D8" w:rsidRPr="00261414" w:rsidTr="007C67F9">
        <w:trPr>
          <w:trHeight w:val="1584"/>
        </w:trPr>
        <w:tc>
          <w:tcPr>
            <w:tcW w:w="10080" w:type="dxa"/>
            <w:gridSpan w:val="4"/>
            <w:shd w:val="clear" w:color="auto" w:fill="000000" w:themeFill="text1"/>
            <w:vAlign w:val="center"/>
          </w:tcPr>
          <w:p w:rsidR="000A48D8" w:rsidRPr="00261414" w:rsidRDefault="000A48D8" w:rsidP="007C67F9">
            <w:pPr>
              <w:jc w:val="center"/>
              <w:rPr>
                <w:rFonts w:ascii="Arial" w:hAnsi="Arial" w:cs="Arial"/>
                <w:b/>
                <w:bCs/>
              </w:rPr>
            </w:pPr>
            <w:r w:rsidRPr="00261414">
              <w:rPr>
                <w:rFonts w:ascii="Arial" w:hAnsi="Arial" w:cs="Arial"/>
                <w:b/>
                <w:bCs/>
              </w:rPr>
              <w:t>NORTHUMBERLAND COUNTY COUNCIL</w:t>
            </w:r>
          </w:p>
          <w:p w:rsidR="000A48D8" w:rsidRPr="00261414" w:rsidRDefault="000A48D8" w:rsidP="007C67F9">
            <w:pPr>
              <w:jc w:val="center"/>
              <w:rPr>
                <w:rFonts w:ascii="Arial" w:hAnsi="Arial" w:cs="Arial"/>
                <w:b/>
                <w:bCs/>
              </w:rPr>
            </w:pPr>
            <w:r w:rsidRPr="00261414">
              <w:rPr>
                <w:rFonts w:ascii="Arial" w:hAnsi="Arial" w:cs="Arial"/>
                <w:b/>
                <w:bCs/>
              </w:rPr>
              <w:t>NORTHUMBERLAND FIRE &amp; RESCUE SERVICE</w:t>
            </w:r>
          </w:p>
          <w:p w:rsidR="000A48D8" w:rsidRPr="00261414" w:rsidRDefault="000A48D8" w:rsidP="007C67F9">
            <w:pPr>
              <w:jc w:val="center"/>
              <w:rPr>
                <w:rFonts w:ascii="Arial" w:hAnsi="Arial" w:cs="Arial"/>
                <w:b/>
                <w:bCs/>
              </w:rPr>
            </w:pPr>
          </w:p>
          <w:p w:rsidR="000A48D8" w:rsidRPr="00261414" w:rsidRDefault="000A48D8" w:rsidP="007C67F9">
            <w:pPr>
              <w:jc w:val="center"/>
              <w:rPr>
                <w:rFonts w:ascii="Arial" w:hAnsi="Arial" w:cs="Arial"/>
                <w:b/>
                <w:bCs/>
              </w:rPr>
            </w:pPr>
            <w:r w:rsidRPr="00261414">
              <w:rPr>
                <w:rFonts w:ascii="Arial" w:hAnsi="Arial" w:cs="Arial"/>
                <w:b/>
                <w:bCs/>
              </w:rPr>
              <w:t>PETROLEUM (REGULATION) ACTS 1928 &amp; 1936</w:t>
            </w:r>
          </w:p>
          <w:p w:rsidR="000A48D8" w:rsidRPr="00261414" w:rsidRDefault="000A48D8" w:rsidP="000A48D8">
            <w:pPr>
              <w:jc w:val="center"/>
              <w:rPr>
                <w:rFonts w:ascii="Arial" w:hAnsi="Arial" w:cs="Arial"/>
                <w:b/>
                <w:bCs/>
              </w:rPr>
            </w:pPr>
            <w:r w:rsidRPr="00261414">
              <w:rPr>
                <w:rFonts w:ascii="Arial" w:hAnsi="Arial" w:cs="Arial"/>
                <w:b/>
                <w:bCs/>
              </w:rPr>
              <w:t>APPLICATION FOR LICENCE TO KEEP PETROLEUM SPIRIT</w:t>
            </w:r>
          </w:p>
          <w:p w:rsidR="000A48D8" w:rsidRPr="00261414" w:rsidRDefault="000A48D8" w:rsidP="000A48D8">
            <w:pPr>
              <w:jc w:val="center"/>
              <w:rPr>
                <w:rFonts w:ascii="Arial" w:hAnsi="Arial" w:cs="Arial"/>
                <w:b/>
                <w:bCs/>
              </w:rPr>
            </w:pPr>
          </w:p>
          <w:p w:rsidR="000A48D8" w:rsidRPr="00261414" w:rsidRDefault="000A48D8" w:rsidP="000A48D8">
            <w:pPr>
              <w:autoSpaceDE/>
              <w:autoSpaceDN/>
              <w:adjustRightInd/>
              <w:rPr>
                <w:rFonts w:ascii="Arial" w:hAnsi="Arial"/>
                <w:lang w:eastAsia="en-GB"/>
              </w:rPr>
            </w:pPr>
            <w:r w:rsidRPr="00261414">
              <w:rPr>
                <w:rFonts w:ascii="Arial" w:hAnsi="Arial"/>
                <w:lang w:eastAsia="en-GB"/>
              </w:rPr>
              <w:t>(The term “Petroleum Spirit” must in every case be taken to include “Petroleum Mixtures” wherever it occurs in this application).</w:t>
            </w:r>
          </w:p>
          <w:p w:rsidR="000A48D8" w:rsidRPr="00261414" w:rsidRDefault="000A48D8" w:rsidP="000A48D8">
            <w:pPr>
              <w:jc w:val="center"/>
              <w:rPr>
                <w:rFonts w:ascii="Arial" w:hAnsi="Arial" w:cs="Arial"/>
                <w:b/>
                <w:bCs/>
              </w:rPr>
            </w:pPr>
          </w:p>
        </w:tc>
      </w:tr>
      <w:tr w:rsidR="000A48D8" w:rsidRPr="00261414" w:rsidTr="001C1D57">
        <w:trPr>
          <w:trHeight w:val="1152"/>
        </w:trPr>
        <w:tc>
          <w:tcPr>
            <w:tcW w:w="4410" w:type="dxa"/>
            <w:gridSpan w:val="3"/>
            <w:shd w:val="clear" w:color="auto" w:fill="D9D9D9" w:themeFill="background1" w:themeFillShade="D9"/>
          </w:tcPr>
          <w:p w:rsidR="000A48D8" w:rsidRPr="00261414" w:rsidRDefault="000A48D8" w:rsidP="007C67F9">
            <w:pPr>
              <w:rPr>
                <w:rFonts w:ascii="Arial" w:hAnsi="Arial" w:cs="Arial"/>
                <w:b/>
                <w:bCs/>
              </w:rPr>
            </w:pPr>
            <w:r w:rsidRPr="00261414">
              <w:rPr>
                <w:rFonts w:ascii="Arial" w:hAnsi="Arial" w:cs="Arial"/>
                <w:b/>
                <w:bCs/>
              </w:rPr>
              <w:t>Address of Premises to be licenced:</w:t>
            </w:r>
          </w:p>
        </w:tc>
        <w:tc>
          <w:tcPr>
            <w:tcW w:w="5670" w:type="dxa"/>
            <w:shd w:val="clear" w:color="auto" w:fill="auto"/>
          </w:tcPr>
          <w:p w:rsidR="000A48D8" w:rsidRPr="00261414" w:rsidRDefault="000A48D8" w:rsidP="007C67F9">
            <w:pPr>
              <w:rPr>
                <w:rFonts w:ascii="Arial" w:hAnsi="Arial" w:cs="Arial"/>
              </w:rPr>
            </w:pPr>
          </w:p>
        </w:tc>
      </w:tr>
      <w:tr w:rsidR="001C1D57" w:rsidRPr="00261414" w:rsidTr="001C1D57">
        <w:trPr>
          <w:trHeight w:val="576"/>
        </w:trPr>
        <w:tc>
          <w:tcPr>
            <w:tcW w:w="4410" w:type="dxa"/>
            <w:gridSpan w:val="3"/>
            <w:shd w:val="clear" w:color="auto" w:fill="D9D9D9" w:themeFill="background1" w:themeFillShade="D9"/>
          </w:tcPr>
          <w:p w:rsidR="001C1D57" w:rsidRPr="00261414" w:rsidRDefault="001C1D57" w:rsidP="007C67F9">
            <w:pPr>
              <w:rPr>
                <w:rFonts w:ascii="Arial" w:hAnsi="Arial" w:cs="Arial"/>
                <w:b/>
                <w:bCs/>
              </w:rPr>
            </w:pPr>
            <w:r w:rsidRPr="00261414">
              <w:rPr>
                <w:rFonts w:ascii="Arial" w:hAnsi="Arial" w:cs="Arial"/>
                <w:b/>
                <w:bCs/>
              </w:rPr>
              <w:t>Telephone No.:</w:t>
            </w:r>
          </w:p>
        </w:tc>
        <w:tc>
          <w:tcPr>
            <w:tcW w:w="5670" w:type="dxa"/>
            <w:shd w:val="clear" w:color="auto" w:fill="auto"/>
          </w:tcPr>
          <w:p w:rsidR="001C1D57" w:rsidRPr="00261414" w:rsidRDefault="001C1D57" w:rsidP="007C67F9">
            <w:pPr>
              <w:rPr>
                <w:rFonts w:ascii="Arial" w:hAnsi="Arial" w:cs="Arial"/>
              </w:rPr>
            </w:pPr>
          </w:p>
        </w:tc>
      </w:tr>
      <w:tr w:rsidR="001C1D57" w:rsidRPr="00261414" w:rsidTr="001C1D57">
        <w:trPr>
          <w:trHeight w:val="576"/>
        </w:trPr>
        <w:tc>
          <w:tcPr>
            <w:tcW w:w="4410" w:type="dxa"/>
            <w:gridSpan w:val="3"/>
            <w:shd w:val="clear" w:color="auto" w:fill="D9D9D9" w:themeFill="background1" w:themeFillShade="D9"/>
          </w:tcPr>
          <w:p w:rsidR="001C1D57" w:rsidRPr="00261414" w:rsidRDefault="001C1D57" w:rsidP="007C67F9">
            <w:pPr>
              <w:rPr>
                <w:rFonts w:ascii="Arial" w:hAnsi="Arial" w:cs="Arial"/>
                <w:b/>
                <w:bCs/>
              </w:rPr>
            </w:pPr>
            <w:r>
              <w:rPr>
                <w:rFonts w:ascii="Arial" w:hAnsi="Arial" w:cs="Arial"/>
                <w:b/>
                <w:bCs/>
              </w:rPr>
              <w:t>Email Address:</w:t>
            </w:r>
          </w:p>
        </w:tc>
        <w:tc>
          <w:tcPr>
            <w:tcW w:w="5670" w:type="dxa"/>
            <w:shd w:val="clear" w:color="auto" w:fill="auto"/>
          </w:tcPr>
          <w:p w:rsidR="001C1D57" w:rsidRPr="00261414" w:rsidRDefault="001C1D57" w:rsidP="007C67F9">
            <w:pPr>
              <w:rPr>
                <w:rFonts w:ascii="Arial" w:hAnsi="Arial" w:cs="Arial"/>
              </w:rPr>
            </w:pPr>
          </w:p>
        </w:tc>
      </w:tr>
      <w:tr w:rsidR="000A48D8" w:rsidRPr="00261414" w:rsidTr="000A48D8">
        <w:tc>
          <w:tcPr>
            <w:tcW w:w="10080" w:type="dxa"/>
            <w:gridSpan w:val="4"/>
            <w:tcBorders>
              <w:bottom w:val="single" w:sz="4" w:space="0" w:color="auto"/>
            </w:tcBorders>
            <w:shd w:val="clear" w:color="auto" w:fill="auto"/>
          </w:tcPr>
          <w:p w:rsidR="00261414" w:rsidRPr="00261414" w:rsidRDefault="00261414" w:rsidP="00261414">
            <w:pPr>
              <w:rPr>
                <w:rFonts w:ascii="Arial" w:hAnsi="Arial" w:cs="Arial"/>
                <w:sz w:val="16"/>
                <w:szCs w:val="16"/>
              </w:rPr>
            </w:pPr>
          </w:p>
          <w:p w:rsidR="000A48D8" w:rsidRPr="00261414" w:rsidRDefault="000A48D8" w:rsidP="007C67F9">
            <w:pPr>
              <w:spacing w:line="360" w:lineRule="auto"/>
              <w:rPr>
                <w:rFonts w:ascii="Arial" w:hAnsi="Arial" w:cs="Arial"/>
                <w:u w:val="single"/>
              </w:rPr>
            </w:pPr>
            <w:r w:rsidRPr="00261414">
              <w:rPr>
                <w:rFonts w:ascii="Arial" w:hAnsi="Arial" w:cs="Arial"/>
              </w:rPr>
              <w:t>I, the undersigned</w:t>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rPr>
              <w:t>now residing at</w:t>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r w:rsidRPr="00261414">
              <w:rPr>
                <w:rFonts w:ascii="Arial" w:hAnsi="Arial" w:cs="Arial"/>
                <w:u w:val="single"/>
              </w:rPr>
              <w:tab/>
            </w:r>
          </w:p>
          <w:p w:rsidR="000A48D8" w:rsidRPr="00261414" w:rsidRDefault="000A48D8" w:rsidP="000A48D8">
            <w:pPr>
              <w:autoSpaceDE/>
              <w:autoSpaceDN/>
              <w:adjustRightInd/>
              <w:rPr>
                <w:rFonts w:ascii="Arial" w:hAnsi="Arial"/>
                <w:u w:val="single"/>
                <w:lang w:eastAsia="en-GB"/>
              </w:rPr>
            </w:pPr>
            <w:r w:rsidRPr="00261414">
              <w:rPr>
                <w:rFonts w:ascii="Arial" w:hAnsi="Arial"/>
                <w:lang w:eastAsia="en-GB"/>
              </w:rPr>
              <w:t>hereby apply (on behalf of):</w:t>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r w:rsidRPr="00261414">
              <w:rPr>
                <w:rFonts w:ascii="Arial" w:hAnsi="Arial"/>
                <w:u w:val="single"/>
                <w:lang w:eastAsia="en-GB"/>
              </w:rPr>
              <w:tab/>
            </w:r>
          </w:p>
          <w:p w:rsidR="000A48D8" w:rsidRPr="001C1D57" w:rsidRDefault="000A48D8" w:rsidP="000A48D8">
            <w:pPr>
              <w:autoSpaceDE/>
              <w:autoSpaceDN/>
              <w:adjustRightInd/>
              <w:rPr>
                <w:rFonts w:ascii="Arial" w:hAnsi="Arial"/>
                <w:sz w:val="20"/>
                <w:u w:val="single"/>
                <w:lang w:eastAsia="en-GB"/>
              </w:rPr>
            </w:pPr>
          </w:p>
          <w:p w:rsidR="000A48D8" w:rsidRPr="00261414" w:rsidRDefault="000A48D8" w:rsidP="000A48D8">
            <w:pPr>
              <w:autoSpaceDE/>
              <w:autoSpaceDN/>
              <w:adjustRightInd/>
              <w:rPr>
                <w:rFonts w:ascii="Arial" w:hAnsi="Arial"/>
                <w:lang w:eastAsia="en-GB"/>
              </w:rPr>
            </w:pPr>
            <w:r w:rsidRPr="00261414">
              <w:rPr>
                <w:rFonts w:ascii="Arial" w:hAnsi="Arial"/>
                <w:lang w:eastAsia="en-GB"/>
              </w:rPr>
              <w:t>for a Licence under the Petroleum (Regulation) Acts 1928 &amp; 1936, to keep Petroleum Spirit on the premises of which particulars are given below, in accordance with the provisions of the said Acts and subject to such conditions as the Local Authority may from time to time prescribe.</w:t>
            </w:r>
          </w:p>
          <w:p w:rsidR="000A48D8" w:rsidRPr="001C1D57" w:rsidRDefault="000A48D8" w:rsidP="00261414">
            <w:pPr>
              <w:rPr>
                <w:rFonts w:ascii="Arial" w:hAnsi="Arial" w:cs="Arial"/>
                <w:sz w:val="16"/>
                <w:u w:val="single"/>
              </w:rPr>
            </w:pPr>
          </w:p>
        </w:tc>
      </w:tr>
      <w:tr w:rsidR="000A48D8" w:rsidRPr="00261414" w:rsidTr="000A48D8">
        <w:tc>
          <w:tcPr>
            <w:tcW w:w="10080" w:type="dxa"/>
            <w:gridSpan w:val="4"/>
            <w:shd w:val="clear" w:color="auto" w:fill="D9D9D9" w:themeFill="background1" w:themeFillShade="D9"/>
          </w:tcPr>
          <w:p w:rsidR="000A48D8" w:rsidRPr="00261414" w:rsidRDefault="000A48D8" w:rsidP="000A48D8">
            <w:pPr>
              <w:autoSpaceDE/>
              <w:autoSpaceDN/>
              <w:adjustRightInd/>
              <w:jc w:val="center"/>
              <w:rPr>
                <w:rFonts w:ascii="Arial" w:hAnsi="Arial"/>
                <w:b/>
                <w:lang w:eastAsia="en-GB"/>
              </w:rPr>
            </w:pPr>
            <w:r w:rsidRPr="00261414">
              <w:rPr>
                <w:rFonts w:ascii="Arial" w:hAnsi="Arial"/>
                <w:b/>
                <w:lang w:eastAsia="en-GB"/>
              </w:rPr>
              <w:t>PARTICULARS</w:t>
            </w:r>
          </w:p>
        </w:tc>
      </w:tr>
      <w:tr w:rsidR="000A48D8" w:rsidRPr="00261414" w:rsidTr="00303D04">
        <w:trPr>
          <w:trHeight w:val="1152"/>
        </w:trPr>
        <w:tc>
          <w:tcPr>
            <w:tcW w:w="990" w:type="dxa"/>
            <w:shd w:val="clear" w:color="auto" w:fill="auto"/>
          </w:tcPr>
          <w:p w:rsidR="000A48D8" w:rsidRPr="00303D04" w:rsidRDefault="000A48D8" w:rsidP="000A48D8">
            <w:pPr>
              <w:autoSpaceDE/>
              <w:autoSpaceDN/>
              <w:adjustRightInd/>
              <w:jc w:val="center"/>
              <w:rPr>
                <w:rFonts w:ascii="Arial" w:hAnsi="Arial"/>
                <w:lang w:eastAsia="en-GB"/>
              </w:rPr>
            </w:pPr>
            <w:r w:rsidRPr="00303D04">
              <w:rPr>
                <w:rFonts w:ascii="Arial" w:hAnsi="Arial"/>
                <w:lang w:eastAsia="en-GB"/>
              </w:rPr>
              <w:t>1</w:t>
            </w:r>
            <w:r w:rsidR="00303D04" w:rsidRPr="00303D04">
              <w:rPr>
                <w:rFonts w:ascii="Arial" w:hAnsi="Arial"/>
                <w:lang w:eastAsia="en-GB"/>
              </w:rPr>
              <w:t>.</w:t>
            </w:r>
          </w:p>
        </w:tc>
        <w:tc>
          <w:tcPr>
            <w:tcW w:w="9090" w:type="dxa"/>
            <w:gridSpan w:val="3"/>
            <w:shd w:val="clear" w:color="auto" w:fill="auto"/>
          </w:tcPr>
          <w:p w:rsidR="000A48D8" w:rsidRPr="00261414" w:rsidRDefault="000A48D8" w:rsidP="000A48D8">
            <w:pPr>
              <w:autoSpaceDE/>
              <w:autoSpaceDN/>
              <w:adjustRightInd/>
              <w:rPr>
                <w:rFonts w:ascii="Arial" w:hAnsi="Arial"/>
                <w:lang w:eastAsia="en-GB"/>
              </w:rPr>
            </w:pPr>
            <w:r w:rsidRPr="00261414">
              <w:rPr>
                <w:rFonts w:ascii="Arial" w:hAnsi="Arial"/>
                <w:lang w:eastAsia="en-GB"/>
              </w:rPr>
              <w:t>Name of the premises where the Petroleum Spirit is to be kept or stored:</w:t>
            </w:r>
          </w:p>
          <w:p w:rsidR="000A48D8" w:rsidRPr="00261414" w:rsidRDefault="000A48D8" w:rsidP="000A48D8">
            <w:pPr>
              <w:autoSpaceDE/>
              <w:autoSpaceDN/>
              <w:adjustRightInd/>
              <w:jc w:val="center"/>
              <w:rPr>
                <w:rFonts w:ascii="Arial" w:hAnsi="Arial"/>
                <w:b/>
                <w:lang w:eastAsia="en-GB"/>
              </w:rPr>
            </w:pPr>
          </w:p>
        </w:tc>
      </w:tr>
      <w:tr w:rsidR="000A48D8" w:rsidRPr="00261414" w:rsidTr="001C1D57">
        <w:trPr>
          <w:trHeight w:val="864"/>
        </w:trPr>
        <w:tc>
          <w:tcPr>
            <w:tcW w:w="990" w:type="dxa"/>
            <w:shd w:val="clear" w:color="auto" w:fill="auto"/>
          </w:tcPr>
          <w:p w:rsidR="000A48D8" w:rsidRPr="00303D04" w:rsidRDefault="000A48D8" w:rsidP="000A48D8">
            <w:pPr>
              <w:autoSpaceDE/>
              <w:autoSpaceDN/>
              <w:adjustRightInd/>
              <w:jc w:val="center"/>
              <w:rPr>
                <w:rFonts w:ascii="Arial" w:hAnsi="Arial"/>
                <w:lang w:eastAsia="en-GB"/>
              </w:rPr>
            </w:pPr>
            <w:r w:rsidRPr="00303D04">
              <w:rPr>
                <w:rFonts w:ascii="Arial" w:hAnsi="Arial"/>
                <w:lang w:eastAsia="en-GB"/>
              </w:rPr>
              <w:t>2</w:t>
            </w:r>
            <w:r w:rsidR="00303D04" w:rsidRPr="00303D04">
              <w:rPr>
                <w:rFonts w:ascii="Arial" w:hAnsi="Arial"/>
                <w:lang w:eastAsia="en-GB"/>
              </w:rPr>
              <w:t>.</w:t>
            </w:r>
          </w:p>
        </w:tc>
        <w:tc>
          <w:tcPr>
            <w:tcW w:w="9090" w:type="dxa"/>
            <w:gridSpan w:val="3"/>
            <w:shd w:val="clear" w:color="auto" w:fill="auto"/>
          </w:tcPr>
          <w:p w:rsidR="000A48D8" w:rsidRPr="00261414" w:rsidRDefault="000A48D8" w:rsidP="000A48D8">
            <w:pPr>
              <w:autoSpaceDE/>
              <w:autoSpaceDN/>
              <w:adjustRightInd/>
              <w:rPr>
                <w:rFonts w:ascii="Arial" w:hAnsi="Arial"/>
                <w:lang w:eastAsia="en-GB"/>
              </w:rPr>
            </w:pPr>
            <w:r w:rsidRPr="00261414">
              <w:rPr>
                <w:rFonts w:ascii="Arial" w:hAnsi="Arial"/>
                <w:lang w:eastAsia="en-GB"/>
              </w:rPr>
              <w:t>Nature of business carried on at the premises:</w:t>
            </w:r>
          </w:p>
          <w:p w:rsidR="000A48D8" w:rsidRPr="00261414" w:rsidRDefault="000A48D8" w:rsidP="000A48D8">
            <w:pPr>
              <w:autoSpaceDE/>
              <w:autoSpaceDN/>
              <w:adjustRightInd/>
              <w:jc w:val="center"/>
              <w:rPr>
                <w:rFonts w:ascii="Arial" w:hAnsi="Arial"/>
                <w:b/>
                <w:lang w:eastAsia="en-GB"/>
              </w:rPr>
            </w:pPr>
          </w:p>
        </w:tc>
      </w:tr>
      <w:tr w:rsidR="000A48D8" w:rsidRPr="00261414" w:rsidTr="001C1D57">
        <w:trPr>
          <w:trHeight w:val="1008"/>
        </w:trPr>
        <w:tc>
          <w:tcPr>
            <w:tcW w:w="990" w:type="dxa"/>
            <w:tcBorders>
              <w:bottom w:val="single" w:sz="4" w:space="0" w:color="auto"/>
            </w:tcBorders>
            <w:shd w:val="clear" w:color="auto" w:fill="auto"/>
          </w:tcPr>
          <w:p w:rsidR="000A48D8" w:rsidRPr="00303D04" w:rsidRDefault="000A48D8" w:rsidP="000A48D8">
            <w:pPr>
              <w:autoSpaceDE/>
              <w:autoSpaceDN/>
              <w:adjustRightInd/>
              <w:jc w:val="center"/>
              <w:rPr>
                <w:rFonts w:ascii="Arial" w:hAnsi="Arial"/>
                <w:lang w:eastAsia="en-GB"/>
              </w:rPr>
            </w:pPr>
            <w:r w:rsidRPr="00303D04">
              <w:rPr>
                <w:rFonts w:ascii="Arial" w:hAnsi="Arial"/>
                <w:lang w:eastAsia="en-GB"/>
              </w:rPr>
              <w:t>3</w:t>
            </w:r>
            <w:r w:rsidR="00303D04" w:rsidRPr="00303D04">
              <w:rPr>
                <w:rFonts w:ascii="Arial" w:hAnsi="Arial"/>
                <w:lang w:eastAsia="en-GB"/>
              </w:rPr>
              <w:t>.</w:t>
            </w:r>
          </w:p>
        </w:tc>
        <w:tc>
          <w:tcPr>
            <w:tcW w:w="9090" w:type="dxa"/>
            <w:gridSpan w:val="3"/>
            <w:tcBorders>
              <w:bottom w:val="single" w:sz="4" w:space="0" w:color="auto"/>
            </w:tcBorders>
            <w:shd w:val="clear" w:color="auto" w:fill="auto"/>
          </w:tcPr>
          <w:p w:rsidR="000A48D8" w:rsidRPr="00261414" w:rsidRDefault="000A48D8" w:rsidP="000A48D8">
            <w:pPr>
              <w:autoSpaceDE/>
              <w:autoSpaceDN/>
              <w:adjustRightInd/>
              <w:rPr>
                <w:rFonts w:ascii="Arial" w:hAnsi="Arial"/>
                <w:lang w:eastAsia="en-GB"/>
              </w:rPr>
            </w:pPr>
            <w:r w:rsidRPr="00261414">
              <w:rPr>
                <w:rFonts w:ascii="Arial" w:hAnsi="Arial"/>
                <w:lang w:eastAsia="en-GB"/>
              </w:rPr>
              <w:t>Maximum quantity of Petroleum Spirit to be kept at any one time, in Litres:</w:t>
            </w:r>
          </w:p>
          <w:p w:rsidR="000A48D8" w:rsidRPr="00261414" w:rsidRDefault="000A48D8" w:rsidP="000A48D8">
            <w:pPr>
              <w:tabs>
                <w:tab w:val="left" w:pos="780"/>
              </w:tabs>
              <w:autoSpaceDE/>
              <w:autoSpaceDN/>
              <w:adjustRightInd/>
              <w:rPr>
                <w:rFonts w:ascii="Arial" w:hAnsi="Arial"/>
                <w:b/>
                <w:lang w:eastAsia="en-GB"/>
              </w:rPr>
            </w:pPr>
          </w:p>
        </w:tc>
      </w:tr>
      <w:tr w:rsidR="00303D04" w:rsidRPr="00261414" w:rsidTr="001C1D57">
        <w:trPr>
          <w:trHeight w:val="360"/>
        </w:trPr>
        <w:tc>
          <w:tcPr>
            <w:tcW w:w="990" w:type="dxa"/>
            <w:vMerge w:val="restart"/>
            <w:shd w:val="clear" w:color="auto" w:fill="auto"/>
          </w:tcPr>
          <w:p w:rsidR="00303D04" w:rsidRPr="00303D04" w:rsidRDefault="00303D04" w:rsidP="00303D04">
            <w:pPr>
              <w:autoSpaceDE/>
              <w:autoSpaceDN/>
              <w:adjustRightInd/>
              <w:ind w:left="720" w:hanging="720"/>
              <w:jc w:val="center"/>
              <w:rPr>
                <w:rFonts w:ascii="Arial" w:hAnsi="Arial"/>
                <w:lang w:eastAsia="en-GB"/>
              </w:rPr>
            </w:pPr>
            <w:r w:rsidRPr="00303D04">
              <w:rPr>
                <w:rFonts w:ascii="Arial" w:hAnsi="Arial"/>
                <w:lang w:eastAsia="en-GB"/>
              </w:rPr>
              <w:t>4.</w:t>
            </w:r>
          </w:p>
        </w:tc>
        <w:tc>
          <w:tcPr>
            <w:tcW w:w="9090" w:type="dxa"/>
            <w:gridSpan w:val="3"/>
            <w:tcBorders>
              <w:bottom w:val="single" w:sz="4" w:space="0" w:color="auto"/>
            </w:tcBorders>
            <w:shd w:val="clear" w:color="auto" w:fill="auto"/>
          </w:tcPr>
          <w:p w:rsidR="00303D04" w:rsidRPr="00261414" w:rsidRDefault="00303D04" w:rsidP="00303D04">
            <w:pPr>
              <w:autoSpaceDE/>
              <w:autoSpaceDN/>
              <w:adjustRightInd/>
              <w:ind w:left="720" w:hanging="720"/>
              <w:rPr>
                <w:rFonts w:ascii="Arial" w:hAnsi="Arial" w:cs="Arial"/>
                <w:u w:val="single"/>
              </w:rPr>
            </w:pPr>
            <w:r w:rsidRPr="00303D04">
              <w:rPr>
                <w:rFonts w:ascii="Arial" w:hAnsi="Arial"/>
                <w:lang w:eastAsia="en-GB"/>
              </w:rPr>
              <w:t>Mode of Storage – Petroleum Tanks</w:t>
            </w:r>
            <w:r>
              <w:rPr>
                <w:rFonts w:ascii="Arial" w:hAnsi="Arial"/>
                <w:lang w:eastAsia="en-GB"/>
              </w:rPr>
              <w:t>:</w:t>
            </w:r>
          </w:p>
        </w:tc>
      </w:tr>
      <w:tr w:rsidR="00303D04" w:rsidRPr="00261414" w:rsidTr="00303D04">
        <w:trPr>
          <w:trHeight w:val="288"/>
        </w:trPr>
        <w:tc>
          <w:tcPr>
            <w:tcW w:w="990" w:type="dxa"/>
            <w:vMerge/>
            <w:shd w:val="clear" w:color="auto" w:fill="D9D9D9" w:themeFill="background1" w:themeFillShade="D9"/>
          </w:tcPr>
          <w:p w:rsidR="00303D04" w:rsidRPr="00261414" w:rsidRDefault="00303D04" w:rsidP="000A48D8">
            <w:pPr>
              <w:ind w:left="720" w:hanging="720"/>
              <w:jc w:val="center"/>
              <w:rPr>
                <w:rFonts w:ascii="Arial" w:hAnsi="Arial"/>
                <w:b/>
                <w:lang w:eastAsia="en-GB"/>
              </w:rPr>
            </w:pPr>
          </w:p>
        </w:tc>
        <w:tc>
          <w:tcPr>
            <w:tcW w:w="990" w:type="dxa"/>
            <w:shd w:val="clear" w:color="auto" w:fill="D9D9D9" w:themeFill="background1" w:themeFillShade="D9"/>
          </w:tcPr>
          <w:p w:rsidR="00303D04" w:rsidRPr="00261414" w:rsidRDefault="00303D04" w:rsidP="000A48D8">
            <w:pPr>
              <w:autoSpaceDE/>
              <w:autoSpaceDN/>
              <w:adjustRightInd/>
              <w:ind w:left="720" w:hanging="720"/>
              <w:jc w:val="center"/>
              <w:rPr>
                <w:rFonts w:ascii="Arial" w:hAnsi="Arial"/>
                <w:b/>
                <w:lang w:eastAsia="en-GB"/>
              </w:rPr>
            </w:pPr>
            <w:r>
              <w:rPr>
                <w:rFonts w:ascii="Arial" w:hAnsi="Arial"/>
                <w:b/>
                <w:lang w:eastAsia="en-GB"/>
              </w:rPr>
              <w:t>Tank</w:t>
            </w:r>
          </w:p>
        </w:tc>
        <w:tc>
          <w:tcPr>
            <w:tcW w:w="8100" w:type="dxa"/>
            <w:gridSpan w:val="2"/>
            <w:shd w:val="clear" w:color="auto" w:fill="D9D9D9" w:themeFill="background1" w:themeFillShade="D9"/>
          </w:tcPr>
          <w:p w:rsidR="00303D04" w:rsidRPr="00261414" w:rsidRDefault="00303D04" w:rsidP="000A48D8">
            <w:pPr>
              <w:autoSpaceDE/>
              <w:autoSpaceDN/>
              <w:adjustRightInd/>
              <w:ind w:left="720" w:hanging="720"/>
              <w:jc w:val="center"/>
              <w:rPr>
                <w:rFonts w:ascii="Arial" w:hAnsi="Arial"/>
                <w:b/>
                <w:lang w:eastAsia="en-GB"/>
              </w:rPr>
            </w:pPr>
            <w:r w:rsidRPr="00261414">
              <w:rPr>
                <w:rFonts w:ascii="Arial" w:hAnsi="Arial" w:cs="Arial"/>
                <w:b/>
                <w:bCs/>
              </w:rPr>
              <w:t>Tank Capacity (in litres)</w:t>
            </w:r>
          </w:p>
        </w:tc>
      </w:tr>
      <w:tr w:rsidR="00303D04" w:rsidRPr="00261414" w:rsidTr="00303D04">
        <w:trPr>
          <w:trHeight w:val="323"/>
        </w:trPr>
        <w:tc>
          <w:tcPr>
            <w:tcW w:w="990" w:type="dxa"/>
            <w:vMerge/>
            <w:shd w:val="clear" w:color="auto" w:fill="auto"/>
          </w:tcPr>
          <w:p w:rsidR="00303D04" w:rsidRPr="00261414" w:rsidRDefault="00303D04" w:rsidP="000A48D8">
            <w:pPr>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1</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r w:rsidR="00303D04" w:rsidRPr="00261414" w:rsidTr="00303D04">
        <w:trPr>
          <w:trHeight w:val="288"/>
        </w:trPr>
        <w:tc>
          <w:tcPr>
            <w:tcW w:w="990" w:type="dxa"/>
            <w:vMerge/>
            <w:shd w:val="clear" w:color="auto" w:fill="auto"/>
          </w:tcPr>
          <w:p w:rsidR="00303D04" w:rsidRPr="00261414" w:rsidRDefault="00303D04" w:rsidP="000A48D8">
            <w:pPr>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2</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r w:rsidR="00303D04" w:rsidRPr="00261414" w:rsidTr="00303D04">
        <w:trPr>
          <w:trHeight w:val="288"/>
        </w:trPr>
        <w:tc>
          <w:tcPr>
            <w:tcW w:w="990" w:type="dxa"/>
            <w:vMerge/>
            <w:shd w:val="clear" w:color="auto" w:fill="auto"/>
          </w:tcPr>
          <w:p w:rsidR="00303D04" w:rsidRPr="00261414" w:rsidRDefault="00303D04" w:rsidP="000A48D8">
            <w:pPr>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3</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r w:rsidR="00303D04" w:rsidRPr="00261414" w:rsidTr="00303D04">
        <w:trPr>
          <w:trHeight w:val="288"/>
        </w:trPr>
        <w:tc>
          <w:tcPr>
            <w:tcW w:w="990" w:type="dxa"/>
            <w:vMerge/>
            <w:shd w:val="clear" w:color="auto" w:fill="auto"/>
          </w:tcPr>
          <w:p w:rsidR="00303D04" w:rsidRPr="00261414" w:rsidRDefault="00303D04" w:rsidP="000A48D8">
            <w:pPr>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4</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r w:rsidR="00303D04" w:rsidRPr="00261414" w:rsidTr="00303D04">
        <w:trPr>
          <w:trHeight w:val="288"/>
        </w:trPr>
        <w:tc>
          <w:tcPr>
            <w:tcW w:w="990" w:type="dxa"/>
            <w:vMerge/>
            <w:shd w:val="clear" w:color="auto" w:fill="auto"/>
          </w:tcPr>
          <w:p w:rsidR="00303D04" w:rsidRPr="00261414" w:rsidRDefault="00303D04" w:rsidP="000A48D8">
            <w:pPr>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5</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r w:rsidR="00303D04" w:rsidRPr="00261414" w:rsidTr="00303D04">
        <w:trPr>
          <w:trHeight w:val="288"/>
        </w:trPr>
        <w:tc>
          <w:tcPr>
            <w:tcW w:w="990" w:type="dxa"/>
            <w:vMerge/>
            <w:shd w:val="clear" w:color="auto" w:fill="auto"/>
          </w:tcPr>
          <w:p w:rsidR="00303D04" w:rsidRPr="00261414" w:rsidRDefault="00303D04" w:rsidP="000A48D8">
            <w:pPr>
              <w:autoSpaceDE/>
              <w:autoSpaceDN/>
              <w:adjustRightInd/>
              <w:ind w:left="720" w:hanging="720"/>
              <w:jc w:val="center"/>
              <w:rPr>
                <w:rFonts w:ascii="Arial" w:hAnsi="Arial"/>
                <w:lang w:eastAsia="en-GB"/>
              </w:rPr>
            </w:pPr>
          </w:p>
        </w:tc>
        <w:tc>
          <w:tcPr>
            <w:tcW w:w="990" w:type="dxa"/>
            <w:shd w:val="clear" w:color="auto" w:fill="auto"/>
          </w:tcPr>
          <w:p w:rsidR="00303D04" w:rsidRPr="00261414" w:rsidRDefault="00303D04" w:rsidP="00303D04">
            <w:pPr>
              <w:autoSpaceDE/>
              <w:autoSpaceDN/>
              <w:adjustRightInd/>
              <w:ind w:left="720" w:hanging="720"/>
              <w:jc w:val="center"/>
              <w:rPr>
                <w:rFonts w:ascii="Arial" w:hAnsi="Arial"/>
                <w:lang w:eastAsia="en-GB"/>
              </w:rPr>
            </w:pPr>
            <w:r>
              <w:rPr>
                <w:rFonts w:ascii="Arial" w:hAnsi="Arial"/>
                <w:lang w:eastAsia="en-GB"/>
              </w:rPr>
              <w:t>6</w:t>
            </w:r>
          </w:p>
        </w:tc>
        <w:tc>
          <w:tcPr>
            <w:tcW w:w="8100" w:type="dxa"/>
            <w:gridSpan w:val="2"/>
            <w:shd w:val="clear" w:color="auto" w:fill="auto"/>
          </w:tcPr>
          <w:p w:rsidR="00303D04" w:rsidRPr="00261414" w:rsidRDefault="00303D04" w:rsidP="000A48D8">
            <w:pPr>
              <w:autoSpaceDE/>
              <w:autoSpaceDN/>
              <w:adjustRightInd/>
              <w:ind w:left="720" w:hanging="720"/>
              <w:rPr>
                <w:rFonts w:ascii="Arial" w:hAnsi="Arial"/>
                <w:lang w:eastAsia="en-GB"/>
              </w:rPr>
            </w:pPr>
          </w:p>
        </w:tc>
      </w:tr>
    </w:tbl>
    <w:p w:rsidR="00261414" w:rsidRDefault="00261414">
      <w:r>
        <w:br w:type="page"/>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050"/>
        <w:gridCol w:w="990"/>
        <w:gridCol w:w="2520"/>
        <w:gridCol w:w="765"/>
        <w:gridCol w:w="765"/>
      </w:tblGrid>
      <w:tr w:rsidR="00303D04" w:rsidRPr="00261414" w:rsidTr="00FE016F">
        <w:trPr>
          <w:trHeight w:val="288"/>
        </w:trPr>
        <w:tc>
          <w:tcPr>
            <w:tcW w:w="990" w:type="dxa"/>
            <w:shd w:val="clear" w:color="auto" w:fill="auto"/>
          </w:tcPr>
          <w:p w:rsidR="00303D04" w:rsidRDefault="00303D04" w:rsidP="00303D04">
            <w:pPr>
              <w:ind w:left="720" w:hanging="720"/>
              <w:jc w:val="center"/>
              <w:rPr>
                <w:rFonts w:ascii="Arial" w:hAnsi="Arial" w:cs="Arial"/>
              </w:rPr>
            </w:pPr>
            <w:r>
              <w:rPr>
                <w:rFonts w:ascii="Arial" w:hAnsi="Arial" w:cs="Arial"/>
              </w:rPr>
              <w:lastRenderedPageBreak/>
              <w:t>5.</w:t>
            </w:r>
          </w:p>
        </w:tc>
        <w:tc>
          <w:tcPr>
            <w:tcW w:w="9090" w:type="dxa"/>
            <w:gridSpan w:val="5"/>
            <w:shd w:val="clear" w:color="auto" w:fill="auto"/>
          </w:tcPr>
          <w:p w:rsidR="00303D04" w:rsidRDefault="00303D04" w:rsidP="00303D04">
            <w:pPr>
              <w:rPr>
                <w:rFonts w:ascii="Arial" w:hAnsi="Arial" w:cs="Arial"/>
              </w:rPr>
            </w:pPr>
            <w:r w:rsidRPr="00261414">
              <w:rPr>
                <w:rFonts w:ascii="Arial" w:hAnsi="Arial" w:cs="Arial"/>
              </w:rPr>
              <w:t>Distance of Petroleum Tank from the nearest boundary, dwelling or other building.</w:t>
            </w:r>
          </w:p>
          <w:p w:rsidR="00303D04" w:rsidRDefault="00303D04" w:rsidP="00303D04">
            <w:pPr>
              <w:rPr>
                <w:rFonts w:ascii="Arial" w:hAnsi="Arial" w:cs="Arial"/>
              </w:rPr>
            </w:pPr>
          </w:p>
          <w:p w:rsidR="00303D04" w:rsidRDefault="00303D04" w:rsidP="00303D04">
            <w:pPr>
              <w:rPr>
                <w:rFonts w:ascii="Arial" w:hAnsi="Arial" w:cs="Arial"/>
              </w:rPr>
            </w:pPr>
          </w:p>
          <w:p w:rsidR="00303D04" w:rsidRPr="00261414" w:rsidRDefault="00303D04" w:rsidP="000A48D8">
            <w:pPr>
              <w:autoSpaceDE/>
              <w:autoSpaceDN/>
              <w:adjustRightInd/>
              <w:ind w:left="720" w:hanging="720"/>
              <w:rPr>
                <w:rFonts w:ascii="Arial" w:hAnsi="Arial" w:cs="Arial"/>
                <w:lang w:eastAsia="en-GB"/>
              </w:rPr>
            </w:pPr>
          </w:p>
        </w:tc>
      </w:tr>
      <w:tr w:rsidR="00303D04" w:rsidRPr="00261414" w:rsidTr="00303D04">
        <w:trPr>
          <w:trHeight w:val="288"/>
        </w:trPr>
        <w:tc>
          <w:tcPr>
            <w:tcW w:w="990" w:type="dxa"/>
            <w:shd w:val="clear" w:color="auto" w:fill="auto"/>
          </w:tcPr>
          <w:p w:rsidR="00303D04" w:rsidRPr="00261414" w:rsidRDefault="00303D04" w:rsidP="00303D04">
            <w:pPr>
              <w:ind w:left="720" w:hanging="720"/>
              <w:jc w:val="center"/>
              <w:rPr>
                <w:rFonts w:ascii="Arial" w:hAnsi="Arial" w:cs="Arial"/>
              </w:rPr>
            </w:pPr>
            <w:r>
              <w:rPr>
                <w:rFonts w:ascii="Arial" w:hAnsi="Arial" w:cs="Arial"/>
              </w:rPr>
              <w:t>6.</w:t>
            </w:r>
          </w:p>
        </w:tc>
        <w:tc>
          <w:tcPr>
            <w:tcW w:w="7560" w:type="dxa"/>
            <w:gridSpan w:val="3"/>
            <w:shd w:val="clear" w:color="auto" w:fill="auto"/>
          </w:tcPr>
          <w:p w:rsidR="00303D04" w:rsidRPr="00261414" w:rsidRDefault="00303D04" w:rsidP="00303D04">
            <w:pPr>
              <w:tabs>
                <w:tab w:val="left" w:pos="6444"/>
              </w:tabs>
              <w:rPr>
                <w:rFonts w:ascii="Arial" w:hAnsi="Arial" w:cs="Arial"/>
              </w:rPr>
            </w:pPr>
            <w:r w:rsidRPr="00261414">
              <w:rPr>
                <w:rFonts w:ascii="Arial" w:hAnsi="Arial" w:cs="Arial"/>
              </w:rPr>
              <w:t>Is it proposed to sell Petroleum Spirit to the public?</w:t>
            </w:r>
          </w:p>
        </w:tc>
        <w:tc>
          <w:tcPr>
            <w:tcW w:w="765" w:type="dxa"/>
            <w:shd w:val="clear" w:color="auto" w:fill="auto"/>
          </w:tcPr>
          <w:p w:rsidR="00303D04" w:rsidRPr="00261414" w:rsidRDefault="00303D04" w:rsidP="0007264F">
            <w:pPr>
              <w:autoSpaceDE/>
              <w:autoSpaceDN/>
              <w:adjustRightInd/>
              <w:ind w:left="720" w:hanging="720"/>
              <w:jc w:val="center"/>
              <w:rPr>
                <w:rFonts w:ascii="Arial" w:hAnsi="Arial" w:cs="Arial"/>
                <w:lang w:eastAsia="en-GB"/>
              </w:rPr>
            </w:pPr>
            <w:r w:rsidRPr="00261414">
              <w:rPr>
                <w:rFonts w:ascii="Arial" w:hAnsi="Arial" w:cs="Arial"/>
                <w:lang w:eastAsia="en-GB"/>
              </w:rPr>
              <w:t>Yes</w:t>
            </w:r>
          </w:p>
          <w:p w:rsidR="00303D04" w:rsidRPr="00261414" w:rsidRDefault="00303D04" w:rsidP="0007264F">
            <w:pPr>
              <w:autoSpaceDE/>
              <w:autoSpaceDN/>
              <w:adjustRightInd/>
              <w:ind w:left="720" w:hanging="720"/>
              <w:jc w:val="center"/>
              <w:rPr>
                <w:rFonts w:ascii="Arial" w:hAnsi="Arial" w:cs="Arial"/>
                <w:lang w:eastAsia="en-GB"/>
              </w:rPr>
            </w:pPr>
            <w:r w:rsidRPr="00261414">
              <w:rPr>
                <w:rFonts w:ascii="Arial" w:hAnsi="Arial" w:cs="Arial"/>
                <w:sz w:val="36"/>
                <w:lang w:eastAsia="en-GB"/>
              </w:rPr>
              <w:sym w:font="Wingdings" w:char="F071"/>
            </w:r>
          </w:p>
        </w:tc>
        <w:tc>
          <w:tcPr>
            <w:tcW w:w="765" w:type="dxa"/>
            <w:shd w:val="clear" w:color="auto" w:fill="auto"/>
          </w:tcPr>
          <w:p w:rsidR="00303D04" w:rsidRPr="00261414" w:rsidRDefault="00303D04" w:rsidP="0007264F">
            <w:pPr>
              <w:autoSpaceDE/>
              <w:autoSpaceDN/>
              <w:adjustRightInd/>
              <w:ind w:left="720" w:hanging="720"/>
              <w:jc w:val="center"/>
              <w:rPr>
                <w:rFonts w:ascii="Arial" w:hAnsi="Arial" w:cs="Arial"/>
                <w:lang w:eastAsia="en-GB"/>
              </w:rPr>
            </w:pPr>
            <w:r w:rsidRPr="00261414">
              <w:rPr>
                <w:rFonts w:ascii="Arial" w:hAnsi="Arial" w:cs="Arial"/>
                <w:lang w:eastAsia="en-GB"/>
              </w:rPr>
              <w:t>No</w:t>
            </w:r>
          </w:p>
          <w:p w:rsidR="00303D04" w:rsidRPr="00261414" w:rsidRDefault="00303D04" w:rsidP="0007264F">
            <w:pPr>
              <w:autoSpaceDE/>
              <w:autoSpaceDN/>
              <w:adjustRightInd/>
              <w:ind w:left="720" w:hanging="720"/>
              <w:jc w:val="center"/>
              <w:rPr>
                <w:rFonts w:ascii="Arial" w:hAnsi="Arial" w:cs="Arial"/>
                <w:lang w:eastAsia="en-GB"/>
              </w:rPr>
            </w:pPr>
            <w:r w:rsidRPr="00261414">
              <w:rPr>
                <w:rFonts w:ascii="Arial" w:hAnsi="Arial" w:cs="Arial"/>
                <w:sz w:val="36"/>
                <w:lang w:eastAsia="en-GB"/>
              </w:rPr>
              <w:sym w:font="Wingdings" w:char="F071"/>
            </w:r>
          </w:p>
        </w:tc>
      </w:tr>
      <w:tr w:rsidR="00261414" w:rsidRPr="00261414" w:rsidTr="00422DEF">
        <w:trPr>
          <w:trHeight w:val="288"/>
        </w:trPr>
        <w:tc>
          <w:tcPr>
            <w:tcW w:w="10080" w:type="dxa"/>
            <w:gridSpan w:val="6"/>
            <w:shd w:val="clear" w:color="auto" w:fill="auto"/>
          </w:tcPr>
          <w:p w:rsidR="00261414" w:rsidRDefault="00261414" w:rsidP="00B80DAE">
            <w:pPr>
              <w:rPr>
                <w:rFonts w:ascii="Arial" w:hAnsi="Arial" w:cs="Arial"/>
                <w:b/>
              </w:rPr>
            </w:pPr>
          </w:p>
          <w:p w:rsidR="00261414" w:rsidRDefault="00261414" w:rsidP="00B80DAE">
            <w:pPr>
              <w:rPr>
                <w:rFonts w:ascii="Arial" w:hAnsi="Arial" w:cs="Arial"/>
              </w:rPr>
            </w:pPr>
            <w:r w:rsidRPr="00261414">
              <w:rPr>
                <w:rFonts w:ascii="Arial" w:hAnsi="Arial" w:cs="Arial"/>
                <w:b/>
              </w:rPr>
              <w:t>I ENCLOSE HEREWITH £</w:t>
            </w:r>
            <w:r>
              <w:rPr>
                <w:rFonts w:ascii="Arial" w:hAnsi="Arial" w:cs="Arial"/>
                <w:b/>
              </w:rPr>
              <w:tab/>
            </w:r>
            <w:r w:rsidRPr="00261414">
              <w:rPr>
                <w:rFonts w:ascii="Arial" w:hAnsi="Arial" w:cs="Arial"/>
                <w:b/>
                <w:u w:val="single"/>
              </w:rPr>
              <w:tab/>
            </w:r>
            <w:r w:rsidRPr="00261414">
              <w:rPr>
                <w:rFonts w:ascii="Arial" w:hAnsi="Arial" w:cs="Arial"/>
              </w:rPr>
              <w:t xml:space="preserve">, being the amount of the Annual Fee payable on the renewal of the abovementioned Licence.  </w:t>
            </w:r>
          </w:p>
          <w:p w:rsidR="00261414" w:rsidRDefault="00261414" w:rsidP="00B80DAE">
            <w:pPr>
              <w:rPr>
                <w:rFonts w:ascii="Arial" w:hAnsi="Arial" w:cs="Arial"/>
              </w:rPr>
            </w:pPr>
          </w:p>
          <w:p w:rsidR="00261414" w:rsidRPr="00261414" w:rsidRDefault="00261414" w:rsidP="00B80DAE">
            <w:pPr>
              <w:rPr>
                <w:rFonts w:ascii="Arial" w:hAnsi="Arial" w:cs="Arial"/>
                <w:b/>
              </w:rPr>
            </w:pPr>
            <w:r w:rsidRPr="00261414">
              <w:rPr>
                <w:rFonts w:ascii="Arial" w:hAnsi="Arial" w:cs="Arial"/>
                <w:b/>
              </w:rPr>
              <w:t>Please make cheques payable to Northumberland County Council.</w:t>
            </w:r>
          </w:p>
          <w:p w:rsidR="00261414" w:rsidRPr="00261414" w:rsidRDefault="00261414" w:rsidP="0007264F">
            <w:pPr>
              <w:autoSpaceDE/>
              <w:autoSpaceDN/>
              <w:adjustRightInd/>
              <w:ind w:left="720" w:hanging="720"/>
              <w:jc w:val="center"/>
              <w:rPr>
                <w:rFonts w:ascii="Arial" w:hAnsi="Arial" w:cs="Arial"/>
                <w:lang w:eastAsia="en-GB"/>
              </w:rPr>
            </w:pPr>
          </w:p>
        </w:tc>
      </w:tr>
      <w:tr w:rsidR="00261414" w:rsidRPr="00261414" w:rsidTr="00B31824">
        <w:trPr>
          <w:trHeight w:val="288"/>
        </w:trPr>
        <w:tc>
          <w:tcPr>
            <w:tcW w:w="5040" w:type="dxa"/>
            <w:gridSpan w:val="2"/>
            <w:shd w:val="clear" w:color="auto" w:fill="auto"/>
          </w:tcPr>
          <w:p w:rsidR="00261414" w:rsidRPr="00261414" w:rsidRDefault="00261414" w:rsidP="00B80DAE">
            <w:pPr>
              <w:autoSpaceDE/>
              <w:autoSpaceDN/>
              <w:adjustRightInd/>
              <w:ind w:left="720" w:hanging="720"/>
              <w:rPr>
                <w:rFonts w:ascii="Arial" w:hAnsi="Arial" w:cs="Arial"/>
                <w:lang w:eastAsia="en-GB"/>
              </w:rPr>
            </w:pPr>
            <w:r w:rsidRPr="00261414">
              <w:rPr>
                <w:rFonts w:ascii="Arial" w:hAnsi="Arial" w:cs="Arial"/>
                <w:lang w:eastAsia="en-GB"/>
              </w:rPr>
              <w:t>Signed:</w:t>
            </w:r>
          </w:p>
          <w:p w:rsidR="00261414" w:rsidRPr="00261414" w:rsidRDefault="00261414" w:rsidP="00B80DAE">
            <w:pPr>
              <w:jc w:val="both"/>
              <w:rPr>
                <w:rFonts w:ascii="Arial" w:hAnsi="Arial" w:cs="Arial"/>
              </w:rPr>
            </w:pPr>
          </w:p>
          <w:p w:rsidR="00261414" w:rsidRPr="00261414" w:rsidRDefault="00261414" w:rsidP="00B80DAE">
            <w:pPr>
              <w:jc w:val="both"/>
              <w:rPr>
                <w:rFonts w:ascii="Arial" w:hAnsi="Arial" w:cs="Arial"/>
                <w:lang w:eastAsia="en-GB"/>
              </w:rPr>
            </w:pPr>
            <w:r w:rsidRPr="00261414">
              <w:rPr>
                <w:rFonts w:ascii="Arial" w:hAnsi="Arial" w:cs="Arial"/>
              </w:rPr>
              <w:t>Capacity, if applicant signs on behalf of a company or partnership.</w:t>
            </w:r>
          </w:p>
        </w:tc>
        <w:tc>
          <w:tcPr>
            <w:tcW w:w="5040" w:type="dxa"/>
            <w:gridSpan w:val="4"/>
            <w:shd w:val="clear" w:color="auto" w:fill="auto"/>
          </w:tcPr>
          <w:p w:rsidR="00261414" w:rsidRPr="00261414" w:rsidRDefault="00261414" w:rsidP="00261414">
            <w:pPr>
              <w:autoSpaceDE/>
              <w:autoSpaceDN/>
              <w:adjustRightInd/>
              <w:ind w:left="720" w:hanging="720"/>
              <w:rPr>
                <w:rFonts w:ascii="Arial" w:hAnsi="Arial" w:cs="Arial"/>
                <w:lang w:eastAsia="en-GB"/>
              </w:rPr>
            </w:pPr>
            <w:r w:rsidRPr="00261414">
              <w:rPr>
                <w:rFonts w:ascii="Arial" w:hAnsi="Arial" w:cs="Arial"/>
                <w:lang w:eastAsia="en-GB"/>
              </w:rPr>
              <w:t>Date:</w:t>
            </w:r>
          </w:p>
        </w:tc>
      </w:tr>
      <w:tr w:rsidR="00261414" w:rsidRPr="00261414" w:rsidTr="00261414">
        <w:trPr>
          <w:trHeight w:val="288"/>
        </w:trPr>
        <w:tc>
          <w:tcPr>
            <w:tcW w:w="10080" w:type="dxa"/>
            <w:gridSpan w:val="6"/>
            <w:tcBorders>
              <w:bottom w:val="single" w:sz="4" w:space="0" w:color="auto"/>
            </w:tcBorders>
            <w:shd w:val="clear" w:color="auto" w:fill="auto"/>
          </w:tcPr>
          <w:p w:rsidR="00261414" w:rsidRPr="00261414" w:rsidRDefault="00261414" w:rsidP="0007264F">
            <w:pPr>
              <w:autoSpaceDE/>
              <w:autoSpaceDN/>
              <w:adjustRightInd/>
              <w:ind w:left="720" w:hanging="720"/>
              <w:jc w:val="center"/>
              <w:rPr>
                <w:rFonts w:ascii="Arial" w:hAnsi="Arial" w:cs="Arial"/>
                <w:lang w:eastAsia="en-GB"/>
              </w:rPr>
            </w:pPr>
          </w:p>
          <w:p w:rsidR="00261414" w:rsidRPr="00261414" w:rsidRDefault="00261414" w:rsidP="00261414">
            <w:pPr>
              <w:rPr>
                <w:rFonts w:ascii="Arial" w:hAnsi="Arial" w:cs="Arial"/>
                <w:b/>
              </w:rPr>
            </w:pPr>
            <w:r w:rsidRPr="00261414">
              <w:rPr>
                <w:rFonts w:ascii="Arial" w:hAnsi="Arial" w:cs="Arial"/>
                <w:b/>
              </w:rPr>
              <w:t>Scale of Fees payable annually to the Local Authority by the person or persons to whom a Licence is granted to keep Petroleum Spirit, as fixed by the Petroleum (Consolidation) Act 1928, First Schedule, as amended by the Petroleum (Regulation) Acts 1928 &amp; 1936 (Variation of Fees) Regulations 1978.</w:t>
            </w:r>
          </w:p>
          <w:p w:rsidR="00261414" w:rsidRPr="00261414" w:rsidRDefault="00261414" w:rsidP="00261414">
            <w:pPr>
              <w:ind w:left="720" w:hanging="720"/>
              <w:rPr>
                <w:rFonts w:ascii="Arial" w:hAnsi="Arial" w:cs="Arial"/>
                <w:b/>
              </w:rPr>
            </w:pPr>
          </w:p>
          <w:p w:rsidR="00261414" w:rsidRPr="00261414" w:rsidRDefault="00261414" w:rsidP="00261414">
            <w:pPr>
              <w:rPr>
                <w:rFonts w:ascii="Arial" w:hAnsi="Arial" w:cs="Arial"/>
                <w:b/>
              </w:rPr>
            </w:pPr>
            <w:r w:rsidRPr="00261414">
              <w:rPr>
                <w:rFonts w:ascii="Arial" w:hAnsi="Arial" w:cs="Arial"/>
                <w:b/>
              </w:rPr>
              <w:t>In respect of a Licence to keep a quantity:-</w:t>
            </w:r>
          </w:p>
          <w:p w:rsidR="00261414" w:rsidRPr="00261414" w:rsidRDefault="00261414" w:rsidP="0007264F">
            <w:pPr>
              <w:autoSpaceDE/>
              <w:autoSpaceDN/>
              <w:adjustRightInd/>
              <w:ind w:left="720" w:hanging="720"/>
              <w:jc w:val="center"/>
              <w:rPr>
                <w:rFonts w:ascii="Arial" w:hAnsi="Arial" w:cs="Arial"/>
                <w:lang w:eastAsia="en-GB"/>
              </w:rPr>
            </w:pPr>
          </w:p>
        </w:tc>
      </w:tr>
      <w:tr w:rsidR="00261414" w:rsidRPr="00261414" w:rsidTr="00261414">
        <w:trPr>
          <w:trHeight w:val="288"/>
        </w:trPr>
        <w:tc>
          <w:tcPr>
            <w:tcW w:w="6030" w:type="dxa"/>
            <w:gridSpan w:val="3"/>
            <w:shd w:val="clear" w:color="auto" w:fill="D9D9D9" w:themeFill="background1" w:themeFillShade="D9"/>
          </w:tcPr>
          <w:p w:rsidR="00261414" w:rsidRPr="00261414" w:rsidRDefault="00261414" w:rsidP="007C67F9">
            <w:pPr>
              <w:jc w:val="center"/>
              <w:rPr>
                <w:rFonts w:ascii="Arial" w:hAnsi="Arial" w:cs="Arial"/>
              </w:rPr>
            </w:pPr>
            <w:r w:rsidRPr="00261414">
              <w:rPr>
                <w:rFonts w:ascii="Arial" w:hAnsi="Arial" w:cs="Arial"/>
                <w:b/>
                <w:bCs/>
              </w:rPr>
              <w:t>In respect of a Licence to keep a quantity</w:t>
            </w:r>
          </w:p>
        </w:tc>
        <w:tc>
          <w:tcPr>
            <w:tcW w:w="4050" w:type="dxa"/>
            <w:gridSpan w:val="3"/>
            <w:shd w:val="clear" w:color="auto" w:fill="D9D9D9" w:themeFill="background1" w:themeFillShade="D9"/>
          </w:tcPr>
          <w:p w:rsidR="00261414" w:rsidRPr="00261414" w:rsidRDefault="00261414" w:rsidP="007C67F9">
            <w:pPr>
              <w:jc w:val="center"/>
              <w:rPr>
                <w:rFonts w:ascii="Arial" w:hAnsi="Arial" w:cs="Arial"/>
                <w:b/>
              </w:rPr>
            </w:pPr>
            <w:r w:rsidRPr="00261414">
              <w:rPr>
                <w:rFonts w:ascii="Arial" w:hAnsi="Arial" w:cs="Arial"/>
                <w:b/>
              </w:rPr>
              <w:t>Fee made payable to Northumberland County Council</w:t>
            </w:r>
          </w:p>
        </w:tc>
      </w:tr>
      <w:tr w:rsidR="00261414" w:rsidRPr="00261414" w:rsidTr="00261414">
        <w:trPr>
          <w:trHeight w:val="576"/>
        </w:trPr>
        <w:tc>
          <w:tcPr>
            <w:tcW w:w="6030" w:type="dxa"/>
            <w:gridSpan w:val="3"/>
            <w:shd w:val="clear" w:color="auto" w:fill="auto"/>
          </w:tcPr>
          <w:p w:rsidR="00261414" w:rsidRPr="00261414" w:rsidRDefault="00261414" w:rsidP="00261414">
            <w:pPr>
              <w:autoSpaceDE/>
              <w:autoSpaceDN/>
              <w:adjustRightInd/>
              <w:ind w:left="720" w:hanging="720"/>
              <w:rPr>
                <w:rFonts w:ascii="Arial" w:hAnsi="Arial" w:cs="Arial"/>
                <w:lang w:eastAsia="en-GB"/>
              </w:rPr>
            </w:pPr>
            <w:r w:rsidRPr="00261414">
              <w:rPr>
                <w:rFonts w:ascii="Arial" w:hAnsi="Arial" w:cs="Arial"/>
              </w:rPr>
              <w:t>Not exceeding 2,500 Litres</w:t>
            </w:r>
          </w:p>
        </w:tc>
        <w:tc>
          <w:tcPr>
            <w:tcW w:w="4050" w:type="dxa"/>
            <w:gridSpan w:val="3"/>
            <w:shd w:val="clear" w:color="auto" w:fill="auto"/>
          </w:tcPr>
          <w:p w:rsidR="00261414" w:rsidRPr="00261414" w:rsidRDefault="00261414" w:rsidP="00841959">
            <w:pPr>
              <w:autoSpaceDE/>
              <w:autoSpaceDN/>
              <w:adjustRightInd/>
              <w:ind w:left="720" w:hanging="720"/>
              <w:jc w:val="center"/>
              <w:rPr>
                <w:rFonts w:ascii="Arial" w:hAnsi="Arial" w:cs="Arial"/>
                <w:lang w:eastAsia="en-GB"/>
              </w:rPr>
            </w:pPr>
            <w:r w:rsidRPr="00261414">
              <w:rPr>
                <w:rFonts w:ascii="Arial" w:hAnsi="Arial" w:cs="Arial"/>
              </w:rPr>
              <w:t>£4</w:t>
            </w:r>
            <w:r w:rsidR="00841959">
              <w:rPr>
                <w:rFonts w:ascii="Arial" w:hAnsi="Arial" w:cs="Arial"/>
              </w:rPr>
              <w:t>4</w:t>
            </w:r>
            <w:r w:rsidRPr="00261414">
              <w:rPr>
                <w:rFonts w:ascii="Arial" w:hAnsi="Arial" w:cs="Arial"/>
              </w:rPr>
              <w:t>.00</w:t>
            </w:r>
          </w:p>
        </w:tc>
      </w:tr>
      <w:tr w:rsidR="00261414" w:rsidRPr="00261414" w:rsidTr="00261414">
        <w:trPr>
          <w:trHeight w:val="720"/>
        </w:trPr>
        <w:tc>
          <w:tcPr>
            <w:tcW w:w="6030" w:type="dxa"/>
            <w:gridSpan w:val="3"/>
            <w:shd w:val="clear" w:color="auto" w:fill="auto"/>
          </w:tcPr>
          <w:p w:rsidR="00261414" w:rsidRPr="00261414" w:rsidRDefault="00261414" w:rsidP="00261414">
            <w:pPr>
              <w:autoSpaceDE/>
              <w:autoSpaceDN/>
              <w:adjustRightInd/>
              <w:rPr>
                <w:rFonts w:ascii="Arial" w:hAnsi="Arial" w:cs="Arial"/>
                <w:lang w:eastAsia="en-GB"/>
              </w:rPr>
            </w:pPr>
            <w:r w:rsidRPr="00261414">
              <w:rPr>
                <w:rFonts w:ascii="Arial" w:hAnsi="Arial" w:cs="Arial"/>
              </w:rPr>
              <w:t>Exceeding 2,500 Litres, not exceeding 50,000 Litres</w:t>
            </w:r>
          </w:p>
        </w:tc>
        <w:tc>
          <w:tcPr>
            <w:tcW w:w="4050" w:type="dxa"/>
            <w:gridSpan w:val="3"/>
            <w:shd w:val="clear" w:color="auto" w:fill="auto"/>
          </w:tcPr>
          <w:p w:rsidR="00261414" w:rsidRPr="00261414" w:rsidRDefault="00841959" w:rsidP="0007264F">
            <w:pPr>
              <w:autoSpaceDE/>
              <w:autoSpaceDN/>
              <w:adjustRightInd/>
              <w:ind w:left="720" w:hanging="720"/>
              <w:jc w:val="center"/>
              <w:rPr>
                <w:rFonts w:ascii="Arial" w:hAnsi="Arial" w:cs="Arial"/>
                <w:lang w:eastAsia="en-GB"/>
              </w:rPr>
            </w:pPr>
            <w:r>
              <w:rPr>
                <w:rFonts w:ascii="Arial" w:hAnsi="Arial" w:cs="Arial"/>
                <w:lang w:eastAsia="en-GB"/>
              </w:rPr>
              <w:t>£60</w:t>
            </w:r>
            <w:r w:rsidR="00261414" w:rsidRPr="00261414">
              <w:rPr>
                <w:rFonts w:ascii="Arial" w:hAnsi="Arial" w:cs="Arial"/>
                <w:lang w:eastAsia="en-GB"/>
              </w:rPr>
              <w:t>.00</w:t>
            </w:r>
          </w:p>
        </w:tc>
      </w:tr>
      <w:tr w:rsidR="00261414" w:rsidRPr="00261414" w:rsidTr="00261414">
        <w:trPr>
          <w:trHeight w:val="576"/>
        </w:trPr>
        <w:tc>
          <w:tcPr>
            <w:tcW w:w="6030" w:type="dxa"/>
            <w:gridSpan w:val="3"/>
            <w:shd w:val="clear" w:color="auto" w:fill="auto"/>
          </w:tcPr>
          <w:p w:rsidR="00261414" w:rsidRPr="00261414" w:rsidRDefault="00261414" w:rsidP="00261414">
            <w:pPr>
              <w:autoSpaceDE/>
              <w:autoSpaceDN/>
              <w:adjustRightInd/>
              <w:ind w:left="720" w:hanging="720"/>
              <w:rPr>
                <w:rFonts w:ascii="Arial" w:hAnsi="Arial" w:cs="Arial"/>
                <w:lang w:eastAsia="en-GB"/>
              </w:rPr>
            </w:pPr>
            <w:r w:rsidRPr="00261414">
              <w:rPr>
                <w:rFonts w:ascii="Arial" w:hAnsi="Arial" w:cs="Arial"/>
              </w:rPr>
              <w:t>Exceeding 50,000 Litres</w:t>
            </w:r>
          </w:p>
        </w:tc>
        <w:tc>
          <w:tcPr>
            <w:tcW w:w="4050" w:type="dxa"/>
            <w:gridSpan w:val="3"/>
            <w:shd w:val="clear" w:color="auto" w:fill="auto"/>
          </w:tcPr>
          <w:p w:rsidR="00261414" w:rsidRPr="00261414" w:rsidRDefault="00261414" w:rsidP="00841959">
            <w:pPr>
              <w:autoSpaceDE/>
              <w:autoSpaceDN/>
              <w:adjustRightInd/>
              <w:ind w:left="720" w:hanging="720"/>
              <w:jc w:val="center"/>
              <w:rPr>
                <w:rFonts w:ascii="Arial" w:hAnsi="Arial" w:cs="Arial"/>
                <w:lang w:eastAsia="en-GB"/>
              </w:rPr>
            </w:pPr>
            <w:r w:rsidRPr="00261414">
              <w:rPr>
                <w:rFonts w:ascii="Arial" w:hAnsi="Arial" w:cs="Arial"/>
                <w:lang w:eastAsia="en-GB"/>
              </w:rPr>
              <w:t>£12</w:t>
            </w:r>
            <w:r w:rsidR="00841959">
              <w:rPr>
                <w:rFonts w:ascii="Arial" w:hAnsi="Arial" w:cs="Arial"/>
                <w:lang w:eastAsia="en-GB"/>
              </w:rPr>
              <w:t>5</w:t>
            </w:r>
            <w:bookmarkStart w:id="0" w:name="_GoBack"/>
            <w:bookmarkEnd w:id="0"/>
            <w:r w:rsidRPr="00261414">
              <w:rPr>
                <w:rFonts w:ascii="Arial" w:hAnsi="Arial" w:cs="Arial"/>
                <w:lang w:eastAsia="en-GB"/>
              </w:rPr>
              <w:t>.00</w:t>
            </w:r>
          </w:p>
        </w:tc>
      </w:tr>
    </w:tbl>
    <w:p w:rsidR="000A48D8" w:rsidRPr="00261414" w:rsidRDefault="000A48D8" w:rsidP="00261414">
      <w:pPr>
        <w:ind w:left="720" w:hanging="720"/>
        <w:rPr>
          <w:u w:val="single"/>
        </w:rPr>
      </w:pPr>
    </w:p>
    <w:sectPr w:rsidR="000A48D8" w:rsidRPr="00261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59"/>
    <w:rsid w:val="0007264F"/>
    <w:rsid w:val="000A48D8"/>
    <w:rsid w:val="001C1D57"/>
    <w:rsid w:val="001E1C55"/>
    <w:rsid w:val="00261414"/>
    <w:rsid w:val="00303D04"/>
    <w:rsid w:val="00330907"/>
    <w:rsid w:val="00470571"/>
    <w:rsid w:val="005A0730"/>
    <w:rsid w:val="00812040"/>
    <w:rsid w:val="00841959"/>
    <w:rsid w:val="009008F3"/>
    <w:rsid w:val="00B80DAE"/>
    <w:rsid w:val="00C74DFE"/>
    <w:rsid w:val="00DF28C1"/>
    <w:rsid w:val="00EB0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D8"/>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8D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D8"/>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8D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erations%20Support\Brigade%20Read%20Only\Website\Document%20Library\Keep%20your%20Business%20Safe\Initial%20Application%20Petroleum%20Lic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 Application Petroleum Licence</Template>
  <TotalTime>7</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Stacey</dc:creator>
  <cp:lastModifiedBy>Robert Stacey</cp:lastModifiedBy>
  <cp:revision>1</cp:revision>
  <cp:lastPrinted>2012-05-22T11:51:00Z</cp:lastPrinted>
  <dcterms:created xsi:type="dcterms:W3CDTF">2016-07-15T12:53:00Z</dcterms:created>
  <dcterms:modified xsi:type="dcterms:W3CDTF">2016-07-15T13:00:00Z</dcterms:modified>
</cp:coreProperties>
</file>