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2546" w:rsidR="00E84F27" w:rsidP="001D171F" w:rsidRDefault="001D171F" w14:paraId="7215E2E3" w14:textId="10FE1765">
      <w:pPr>
        <w:pStyle w:val="Title"/>
        <w:rPr>
          <w:rFonts w:ascii="Arial" w:hAnsi="Arial" w:cs="Arial"/>
          <w:b w:val="1"/>
          <w:bCs w:val="1"/>
          <w:sz w:val="36"/>
          <w:szCs w:val="36"/>
        </w:rPr>
      </w:pPr>
      <w:r w:rsidRPr="2EDD4C50" w:rsidR="001D171F">
        <w:rPr>
          <w:rFonts w:ascii="Arial" w:hAnsi="Arial" w:cs="Arial"/>
          <w:b w:val="1"/>
          <w:bCs w:val="1"/>
          <w:sz w:val="36"/>
          <w:szCs w:val="36"/>
        </w:rPr>
        <w:t>Northumberland County Council Guidance on – requesting admissions out of the normal year group (deferred entry/</w:t>
      </w:r>
      <w:r w:rsidRPr="2EDD4C50" w:rsidR="20935416">
        <w:rPr>
          <w:rFonts w:ascii="Arial" w:hAnsi="Arial" w:cs="Arial"/>
          <w:b w:val="1"/>
          <w:bCs w:val="1"/>
          <w:sz w:val="36"/>
          <w:szCs w:val="36"/>
        </w:rPr>
        <w:t>Summer Born/</w:t>
      </w:r>
      <w:r w:rsidRPr="2EDD4C50" w:rsidR="001D171F">
        <w:rPr>
          <w:rFonts w:ascii="Arial" w:hAnsi="Arial" w:cs="Arial"/>
          <w:b w:val="1"/>
          <w:bCs w:val="1"/>
          <w:sz w:val="36"/>
          <w:szCs w:val="36"/>
        </w:rPr>
        <w:t>offset) for Schools and Nursery Settings</w:t>
      </w:r>
    </w:p>
    <w:p w:rsidR="2EDD4C50" w:rsidP="2EDD4C50" w:rsidRDefault="2EDD4C50" w14:paraId="786EA974" w14:textId="44649113">
      <w:pPr>
        <w:pStyle w:val="Normal"/>
        <w:rPr>
          <w:b w:val="1"/>
          <w:bCs w:val="1"/>
          <w:u w:val="single"/>
        </w:rPr>
      </w:pPr>
    </w:p>
    <w:p w:rsidR="0D92D604" w:rsidP="2EDD4C50" w:rsidRDefault="0D92D604" w14:paraId="18F6FEF7" w14:textId="6D6CE1A6">
      <w:pPr>
        <w:pStyle w:val="Normal"/>
        <w:rPr>
          <w:rFonts w:ascii="Arial" w:hAnsi="Arial" w:eastAsia="Arial" w:cs="Arial"/>
          <w:b w:val="1"/>
          <w:bCs w:val="1"/>
          <w:noProof w:val="0"/>
          <w:sz w:val="22"/>
          <w:szCs w:val="22"/>
          <w:u w:val="single"/>
          <w:lang w:val="en-GB"/>
        </w:rPr>
      </w:pPr>
      <w:r w:rsidRPr="2EDD4C50" w:rsidR="0D92D604">
        <w:rPr>
          <w:rFonts w:ascii="Arial" w:hAnsi="Arial" w:eastAsia="Arial" w:cs="Arial"/>
          <w:b w:val="1"/>
          <w:bCs w:val="1"/>
          <w:noProof w:val="0"/>
          <w:sz w:val="22"/>
          <w:szCs w:val="22"/>
          <w:u w:val="single"/>
          <w:lang w:val="en-GB"/>
        </w:rPr>
        <w:t>Admission of Children below Compulsory School Age and Deferred Entry</w:t>
      </w:r>
    </w:p>
    <w:p w:rsidR="0D92D604" w:rsidP="2EDD4C50" w:rsidRDefault="0D92D604" w14:paraId="479826AA" w14:textId="268059D5">
      <w:pPr>
        <w:pStyle w:val="Normal"/>
        <w:rPr>
          <w:rFonts w:ascii="Arial" w:hAnsi="Arial" w:eastAsia="Arial" w:cs="Arial"/>
          <w:noProof w:val="0"/>
          <w:sz w:val="22"/>
          <w:szCs w:val="22"/>
          <w:lang w:val="en-GB"/>
        </w:rPr>
      </w:pPr>
      <w:r w:rsidRPr="2EDD4C50" w:rsidR="0D92D604">
        <w:rPr>
          <w:rFonts w:ascii="Arial" w:hAnsi="Arial" w:eastAsia="Arial" w:cs="Arial"/>
          <w:noProof w:val="0"/>
          <w:sz w:val="22"/>
          <w:szCs w:val="22"/>
          <w:lang w:val="en-GB"/>
        </w:rPr>
        <w:t xml:space="preserve">Children are entitled to start school full time the September following their fourth birthday. This is when most children start school. </w:t>
      </w:r>
      <w:r w:rsidRPr="2EDD4C50" w:rsidR="0D92D604">
        <w:rPr>
          <w:rFonts w:ascii="Arial" w:hAnsi="Arial" w:eastAsia="Arial" w:cs="Arial"/>
          <w:noProof w:val="0"/>
          <w:sz w:val="22"/>
          <w:szCs w:val="22"/>
          <w:lang w:val="en-GB"/>
        </w:rPr>
        <w:t>However</w:t>
      </w:r>
      <w:r w:rsidRPr="2EDD4C50" w:rsidR="0D92D604">
        <w:rPr>
          <w:rFonts w:ascii="Arial" w:hAnsi="Arial" w:eastAsia="Arial" w:cs="Arial"/>
          <w:noProof w:val="0"/>
          <w:sz w:val="22"/>
          <w:szCs w:val="22"/>
          <w:lang w:val="en-GB"/>
        </w:rPr>
        <w:t xml:space="preserve"> a parent does not have to send their child to school until they reach compulsory school age. A child will reach compulsory school age on the prescribed day following their fifth birthday (or on their fifth birthday if it falls on a prescribed day). The prescribed days are 31 December, 31 March and 31 August. Children must receive full time education from this point. For children under compulsory school age, once a school place has been offered and accepted, parents may decide that they would like their child to attend school part-time until later in the school year, or start full time, later in the school year, but not later than the start of the summer term. If you would like your child to attend school part time or start school later in the school year, you must contact the local authority and school following receipt of your offer letter.</w:t>
      </w:r>
    </w:p>
    <w:p w:rsidR="6A44A2A3" w:rsidP="2EDD4C50" w:rsidRDefault="6A44A2A3" w14:paraId="13B12F83" w14:textId="528D1B52">
      <w:pPr>
        <w:pStyle w:val="Normal"/>
        <w:rPr>
          <w:rFonts w:ascii="Arial" w:hAnsi="Arial" w:eastAsia="Arial" w:cs="Arial"/>
          <w:b w:val="1"/>
          <w:bCs w:val="1"/>
          <w:noProof w:val="0"/>
          <w:sz w:val="22"/>
          <w:szCs w:val="22"/>
          <w:u w:val="single"/>
          <w:lang w:val="en-GB"/>
        </w:rPr>
      </w:pPr>
      <w:r w:rsidRPr="2EDD4C50" w:rsidR="6A44A2A3">
        <w:rPr>
          <w:rFonts w:ascii="Arial" w:hAnsi="Arial" w:eastAsia="Arial" w:cs="Arial"/>
          <w:b w:val="1"/>
          <w:bCs w:val="1"/>
          <w:noProof w:val="0"/>
          <w:sz w:val="22"/>
          <w:szCs w:val="22"/>
          <w:u w:val="single"/>
          <w:lang w:val="en-GB"/>
        </w:rPr>
        <w:t>Admission of Children outside their Normal Age Group</w:t>
      </w:r>
      <w:r w:rsidRPr="2EDD4C50" w:rsidR="59719C51">
        <w:rPr>
          <w:rFonts w:ascii="Arial" w:hAnsi="Arial" w:eastAsia="Arial" w:cs="Arial"/>
          <w:b w:val="1"/>
          <w:bCs w:val="1"/>
          <w:noProof w:val="0"/>
          <w:sz w:val="22"/>
          <w:szCs w:val="22"/>
          <w:u w:val="single"/>
          <w:lang w:val="en-GB"/>
        </w:rPr>
        <w:t xml:space="preserve"> (Offset)</w:t>
      </w:r>
    </w:p>
    <w:p w:rsidR="6A44A2A3" w:rsidP="2EDD4C50" w:rsidRDefault="6A44A2A3" w14:paraId="45A5D173" w14:textId="23652495">
      <w:pPr>
        <w:pStyle w:val="Normal"/>
      </w:pPr>
      <w:r w:rsidRPr="2EDD4C50" w:rsidR="6A44A2A3">
        <w:rPr>
          <w:rFonts w:ascii="Arial" w:hAnsi="Arial" w:eastAsia="Arial" w:cs="Arial"/>
          <w:noProof w:val="0"/>
          <w:sz w:val="22"/>
          <w:szCs w:val="22"/>
          <w:lang w:val="en-GB"/>
        </w:rPr>
        <w:t xml:space="preserve"> A request may be made for a child to be admitted outside of their normal age group, for example, if the child is gifted and talented or has experienced problems such as ill health. Any such request should be discussed with the head teacher </w:t>
      </w:r>
      <w:r w:rsidRPr="2EDD4C50" w:rsidR="6A44A2A3">
        <w:rPr>
          <w:rFonts w:ascii="Arial" w:hAnsi="Arial" w:eastAsia="Arial" w:cs="Arial"/>
          <w:noProof w:val="0"/>
          <w:sz w:val="22"/>
          <w:szCs w:val="22"/>
          <w:lang w:val="en-GB"/>
        </w:rPr>
        <w:t>of</w:t>
      </w:r>
      <w:r w:rsidRPr="2EDD4C50" w:rsidR="6A44A2A3">
        <w:rPr>
          <w:rFonts w:ascii="Arial" w:hAnsi="Arial" w:eastAsia="Arial" w:cs="Arial"/>
          <w:noProof w:val="0"/>
          <w:sz w:val="22"/>
          <w:szCs w:val="22"/>
          <w:lang w:val="en-GB"/>
        </w:rPr>
        <w:t xml:space="preserve"> the school and made in writing to the relevant admissions authority. The admissions authority will make its decision about the request based on the circumstances of each case and in the best interests of the child. In addition to </w:t>
      </w:r>
      <w:r w:rsidRPr="2EDD4C50" w:rsidR="6A44A2A3">
        <w:rPr>
          <w:rFonts w:ascii="Arial" w:hAnsi="Arial" w:eastAsia="Arial" w:cs="Arial"/>
          <w:noProof w:val="0"/>
          <w:sz w:val="22"/>
          <w:szCs w:val="22"/>
          <w:lang w:val="en-GB"/>
        </w:rPr>
        <w:t>taking into account</w:t>
      </w:r>
      <w:r w:rsidRPr="2EDD4C50" w:rsidR="6A44A2A3">
        <w:rPr>
          <w:rFonts w:ascii="Arial" w:hAnsi="Arial" w:eastAsia="Arial" w:cs="Arial"/>
          <w:noProof w:val="0"/>
          <w:sz w:val="22"/>
          <w:szCs w:val="22"/>
          <w:lang w:val="en-GB"/>
        </w:rPr>
        <w:t xml:space="preserve"> the views of the head teacher who has statutory responsibility for the internal organisation, </w:t>
      </w:r>
      <w:r w:rsidRPr="2EDD4C50" w:rsidR="6A44A2A3">
        <w:rPr>
          <w:rFonts w:ascii="Arial" w:hAnsi="Arial" w:eastAsia="Arial" w:cs="Arial"/>
          <w:noProof w:val="0"/>
          <w:sz w:val="22"/>
          <w:szCs w:val="22"/>
          <w:lang w:val="en-GB"/>
        </w:rPr>
        <w:t>management</w:t>
      </w:r>
      <w:r w:rsidRPr="2EDD4C50" w:rsidR="6A44A2A3">
        <w:rPr>
          <w:rFonts w:ascii="Arial" w:hAnsi="Arial" w:eastAsia="Arial" w:cs="Arial"/>
          <w:noProof w:val="0"/>
          <w:sz w:val="22"/>
          <w:szCs w:val="22"/>
          <w:lang w:val="en-GB"/>
        </w:rPr>
        <w:t xml:space="preserve"> and control of the school, the admissions authority will </w:t>
      </w:r>
      <w:r w:rsidRPr="2EDD4C50" w:rsidR="6A44A2A3">
        <w:rPr>
          <w:rFonts w:ascii="Arial" w:hAnsi="Arial" w:eastAsia="Arial" w:cs="Arial"/>
          <w:noProof w:val="0"/>
          <w:sz w:val="22"/>
          <w:szCs w:val="22"/>
          <w:lang w:val="en-GB"/>
        </w:rPr>
        <w:t>t</w:t>
      </w:r>
      <w:r w:rsidRPr="2EDD4C50" w:rsidR="6A44A2A3">
        <w:rPr>
          <w:rFonts w:ascii="Arial" w:hAnsi="Arial" w:eastAsia="Arial" w:cs="Arial"/>
          <w:noProof w:val="0"/>
          <w:sz w:val="22"/>
          <w:szCs w:val="22"/>
          <w:lang w:val="en-GB"/>
        </w:rPr>
        <w:t>ake into account</w:t>
      </w:r>
      <w:r w:rsidRPr="2EDD4C50" w:rsidR="6A44A2A3">
        <w:rPr>
          <w:rFonts w:ascii="Arial" w:hAnsi="Arial" w:eastAsia="Arial" w:cs="Arial"/>
          <w:noProof w:val="0"/>
          <w:sz w:val="22"/>
          <w:szCs w:val="22"/>
          <w:lang w:val="en-GB"/>
        </w:rPr>
        <w:t xml:space="preserve"> </w:t>
      </w:r>
      <w:r w:rsidRPr="2EDD4C50" w:rsidR="6A44A2A3">
        <w:rPr>
          <w:rFonts w:ascii="Arial" w:hAnsi="Arial" w:eastAsia="Arial" w:cs="Arial"/>
          <w:noProof w:val="0"/>
          <w:sz w:val="22"/>
          <w:szCs w:val="22"/>
          <w:lang w:val="en-GB"/>
        </w:rPr>
        <w:t xml:space="preserve">the views of the parents and of </w:t>
      </w:r>
      <w:r w:rsidRPr="2EDD4C50" w:rsidR="6A44A2A3">
        <w:rPr>
          <w:rFonts w:ascii="Arial" w:hAnsi="Arial" w:eastAsia="Arial" w:cs="Arial"/>
          <w:noProof w:val="0"/>
          <w:sz w:val="22"/>
          <w:szCs w:val="22"/>
          <w:lang w:val="en-GB"/>
        </w:rPr>
        <w:t>a</w:t>
      </w:r>
      <w:r w:rsidRPr="2EDD4C50" w:rsidR="6A44A2A3">
        <w:rPr>
          <w:rFonts w:ascii="Arial" w:hAnsi="Arial" w:eastAsia="Arial" w:cs="Arial"/>
          <w:noProof w:val="0"/>
          <w:sz w:val="22"/>
          <w:szCs w:val="22"/>
          <w:lang w:val="en-GB"/>
        </w:rPr>
        <w:t>ppropriate medical</w:t>
      </w:r>
      <w:r w:rsidRPr="2EDD4C50" w:rsidR="6A44A2A3">
        <w:rPr>
          <w:rFonts w:ascii="Arial" w:hAnsi="Arial" w:eastAsia="Arial" w:cs="Arial"/>
          <w:noProof w:val="0"/>
          <w:sz w:val="22"/>
          <w:szCs w:val="22"/>
          <w:lang w:val="en-GB"/>
        </w:rPr>
        <w:t xml:space="preserve"> </w:t>
      </w:r>
      <w:r w:rsidRPr="2EDD4C50" w:rsidR="6A44A2A3">
        <w:rPr>
          <w:rFonts w:ascii="Arial" w:hAnsi="Arial" w:eastAsia="Arial" w:cs="Arial"/>
          <w:noProof w:val="0"/>
          <w:sz w:val="22"/>
          <w:szCs w:val="22"/>
          <w:lang w:val="en-GB"/>
        </w:rPr>
        <w:t>and education professionals.</w:t>
      </w:r>
    </w:p>
    <w:p w:rsidR="038D553C" w:rsidP="2EDD4C50" w:rsidRDefault="038D553C" w14:paraId="4291838A" w14:textId="1AA4C4AE">
      <w:pPr>
        <w:pStyle w:val="Normal"/>
        <w:rPr>
          <w:rFonts w:ascii="Arial" w:hAnsi="Arial" w:eastAsia="Arial" w:cs="Arial"/>
          <w:b w:val="1"/>
          <w:bCs w:val="1"/>
          <w:noProof w:val="0"/>
          <w:sz w:val="22"/>
          <w:szCs w:val="22"/>
          <w:u w:val="single"/>
          <w:lang w:val="en-GB"/>
        </w:rPr>
      </w:pPr>
      <w:r w:rsidRPr="2EDD4C50" w:rsidR="038D553C">
        <w:rPr>
          <w:rFonts w:ascii="Arial" w:hAnsi="Arial" w:eastAsia="Arial" w:cs="Arial"/>
          <w:b w:val="1"/>
          <w:bCs w:val="1"/>
          <w:noProof w:val="0"/>
          <w:sz w:val="22"/>
          <w:szCs w:val="22"/>
          <w:u w:val="single"/>
          <w:lang w:val="en-GB"/>
        </w:rPr>
        <w:t>Summer Born Children</w:t>
      </w:r>
    </w:p>
    <w:p w:rsidR="038D553C" w:rsidP="2EDD4C50" w:rsidRDefault="038D553C" w14:paraId="4F895DCF" w14:textId="0E995CC5">
      <w:pPr>
        <w:pStyle w:val="Normal"/>
      </w:pPr>
      <w:r w:rsidRPr="2EDD4C50" w:rsidR="038D553C">
        <w:rPr>
          <w:rFonts w:ascii="Arial" w:hAnsi="Arial" w:eastAsia="Arial" w:cs="Arial"/>
          <w:noProof w:val="0"/>
          <w:sz w:val="22"/>
          <w:szCs w:val="22"/>
          <w:lang w:val="en-GB"/>
        </w:rPr>
        <w:t xml:space="preserve"> The parents of a summer born child, i.e. a child born between 1 April and 31 August can also choose to defer entry as above but they can also request that the child be admitted out of their normal age group, to the reception class in the September following their fifth birthday and that the child will remain in this cohort as they progress through school. Parents who want to make this request should make an application for their child’s normal age group at the usual time. The application to the local authority should include this request. The local authority will liaise with the school and the relevant admission authority will make its decision about the request based on the circumstances of each case and in the best interests of the child. In addition to </w:t>
      </w:r>
      <w:r w:rsidRPr="2EDD4C50" w:rsidR="038D553C">
        <w:rPr>
          <w:rFonts w:ascii="Arial" w:hAnsi="Arial" w:eastAsia="Arial" w:cs="Arial"/>
          <w:noProof w:val="0"/>
          <w:sz w:val="22"/>
          <w:szCs w:val="22"/>
          <w:lang w:val="en-GB"/>
        </w:rPr>
        <w:t>taking into account</w:t>
      </w:r>
      <w:r w:rsidRPr="2EDD4C50" w:rsidR="038D553C">
        <w:rPr>
          <w:rFonts w:ascii="Arial" w:hAnsi="Arial" w:eastAsia="Arial" w:cs="Arial"/>
          <w:noProof w:val="0"/>
          <w:sz w:val="22"/>
          <w:szCs w:val="22"/>
          <w:lang w:val="en-GB"/>
        </w:rPr>
        <w:t xml:space="preserve"> the views of the head teacher, who has statutory responsibility for the internal organisation, management and control of the school, the relevant admission authority will </w:t>
      </w:r>
      <w:r w:rsidRPr="2EDD4C50" w:rsidR="038D553C">
        <w:rPr>
          <w:rFonts w:ascii="Arial" w:hAnsi="Arial" w:eastAsia="Arial" w:cs="Arial"/>
          <w:noProof w:val="0"/>
          <w:sz w:val="22"/>
          <w:szCs w:val="22"/>
          <w:lang w:val="en-GB"/>
        </w:rPr>
        <w:t>take into account</w:t>
      </w:r>
      <w:r w:rsidRPr="2EDD4C50" w:rsidR="038D553C">
        <w:rPr>
          <w:rFonts w:ascii="Arial" w:hAnsi="Arial" w:eastAsia="Arial" w:cs="Arial"/>
          <w:noProof w:val="0"/>
          <w:sz w:val="22"/>
          <w:szCs w:val="22"/>
          <w:lang w:val="en-GB"/>
        </w:rPr>
        <w:t xml:space="preserve"> the views of the parents and of </w:t>
      </w:r>
      <w:r w:rsidRPr="2EDD4C50" w:rsidR="038D553C">
        <w:rPr>
          <w:rFonts w:ascii="Arial" w:hAnsi="Arial" w:eastAsia="Arial" w:cs="Arial"/>
          <w:noProof w:val="0"/>
          <w:sz w:val="22"/>
          <w:szCs w:val="22"/>
          <w:lang w:val="en-GB"/>
        </w:rPr>
        <w:t>appropriate medical</w:t>
      </w:r>
      <w:r w:rsidRPr="2EDD4C50" w:rsidR="038D553C">
        <w:rPr>
          <w:rFonts w:ascii="Arial" w:hAnsi="Arial" w:eastAsia="Arial" w:cs="Arial"/>
          <w:noProof w:val="0"/>
          <w:sz w:val="22"/>
          <w:szCs w:val="22"/>
          <w:lang w:val="en-GB"/>
        </w:rPr>
        <w:t xml:space="preserve"> and education professionals. Parents will be informed of the outcome of the request before primary national offer day.</w:t>
      </w:r>
    </w:p>
    <w:p w:rsidR="001D171F" w:rsidP="001D171F" w:rsidRDefault="001D171F" w14:paraId="0FAE01CA" w14:textId="77777777">
      <w:pPr>
        <w:rPr>
          <w:rFonts w:ascii="Arial" w:hAnsi="Arial" w:cs="Arial"/>
        </w:rPr>
      </w:pPr>
    </w:p>
    <w:p w:rsidR="001D171F" w:rsidP="001D171F" w:rsidRDefault="001D171F" w14:paraId="7A2CBEFD" w14:textId="2D3039F1">
      <w:pPr>
        <w:rPr>
          <w:rFonts w:ascii="Arial" w:hAnsi="Arial" w:cs="Arial"/>
        </w:rPr>
      </w:pPr>
      <w:r w:rsidRPr="2EDD4C50" w:rsidR="001D171F">
        <w:rPr>
          <w:rFonts w:ascii="Arial" w:hAnsi="Arial" w:cs="Arial"/>
        </w:rPr>
        <w:t xml:space="preserve">Further guidance can be found </w:t>
      </w:r>
      <w:r w:rsidRPr="2EDD4C50" w:rsidR="5386AF8E">
        <w:rPr>
          <w:rFonts w:ascii="Arial" w:hAnsi="Arial" w:cs="Arial"/>
        </w:rPr>
        <w:t>below:</w:t>
      </w:r>
      <w:r w:rsidRPr="2EDD4C50" w:rsidR="001D171F">
        <w:rPr>
          <w:rFonts w:ascii="Arial" w:hAnsi="Arial" w:cs="Arial"/>
        </w:rPr>
        <w:t xml:space="preserve"> </w:t>
      </w:r>
      <w:hyperlink r:id="Ra8167429ad9c453a">
        <w:r w:rsidRPr="2EDD4C50" w:rsidR="001D171F">
          <w:rPr>
            <w:rStyle w:val="Hyperlink"/>
            <w:rFonts w:ascii="Arial" w:hAnsi="Arial" w:cs="Arial"/>
          </w:rPr>
          <w:t>https://www.northumberland.gov.uk/Education/Schools/School-admissions-places-appeals-1/Guide-to-School-Handbooks.aspx</w:t>
        </w:r>
      </w:hyperlink>
      <w:r w:rsidRPr="2EDD4C50" w:rsidR="001D171F">
        <w:rPr>
          <w:rFonts w:ascii="Arial" w:hAnsi="Arial" w:cs="Arial"/>
        </w:rPr>
        <w:t xml:space="preserve"> </w:t>
      </w:r>
    </w:p>
    <w:p w:rsidR="001D171F" w:rsidP="2EDD4C50" w:rsidRDefault="001D171F" w14:paraId="23DE19E4" w14:noSpellErr="1" w14:textId="44953B93">
      <w:pPr>
        <w:pStyle w:val="Normal"/>
        <w:rPr>
          <w:rFonts w:ascii="Arial" w:hAnsi="Arial" w:cs="Arial"/>
        </w:rPr>
      </w:pPr>
      <w:hyperlink r:id="R55559f182d074d40">
        <w:r w:rsidRPr="2EDD4C50" w:rsidR="001D171F">
          <w:rPr>
            <w:rStyle w:val="Hyperlink"/>
            <w:rFonts w:ascii="Arial" w:hAnsi="Arial" w:cs="Arial"/>
          </w:rPr>
          <w:t>https://www.gov.uk/government/publications/summer-born-children-school-admission/summer-born-children-starting-school-advice-for-parents</w:t>
        </w:r>
      </w:hyperlink>
      <w:r w:rsidRPr="2EDD4C50" w:rsidR="001D171F">
        <w:rPr>
          <w:rFonts w:ascii="Arial" w:hAnsi="Arial" w:cs="Arial"/>
        </w:rPr>
        <w:t xml:space="preserve"> </w:t>
      </w:r>
    </w:p>
    <w:p w:rsidR="00122546" w:rsidP="001D171F" w:rsidRDefault="00122546" w14:paraId="7FDE5FE3" w14:textId="77777777">
      <w:pPr>
        <w:rPr>
          <w:rFonts w:ascii="Arial" w:hAnsi="Arial" w:cs="Arial"/>
        </w:rPr>
      </w:pPr>
    </w:p>
    <w:p w:rsidR="410218E7" w:rsidP="23F73E8A" w:rsidRDefault="410218E7" w14:paraId="551CBFE1" w14:textId="5C985460">
      <w:pPr>
        <w:pStyle w:val="Normal"/>
        <w:ind w:left="0"/>
        <w:rPr>
          <w:rFonts w:ascii="Arial" w:hAnsi="Arial" w:cs="Arial"/>
          <w:color w:val="auto"/>
        </w:rPr>
      </w:pPr>
      <w:r w:rsidRPr="23F73E8A" w:rsidR="6BF33186">
        <w:rPr>
          <w:rFonts w:ascii="Arial" w:hAnsi="Arial" w:cs="Arial"/>
          <w:b w:val="1"/>
          <w:bCs w:val="1"/>
          <w:color w:val="auto"/>
        </w:rPr>
        <w:t xml:space="preserve">Considerations: </w:t>
      </w:r>
    </w:p>
    <w:p w:rsidR="410218E7" w:rsidP="23F73E8A" w:rsidRDefault="410218E7" w14:paraId="27D1AB97" w14:textId="621EB879">
      <w:pPr>
        <w:pStyle w:val="ListParagraph"/>
        <w:ind w:left="720"/>
        <w:rPr>
          <w:rFonts w:ascii="Arial" w:hAnsi="Arial" w:cs="Arial"/>
          <w:color w:val="auto"/>
        </w:rPr>
      </w:pPr>
    </w:p>
    <w:p w:rsidR="410218E7" w:rsidP="23F73E8A" w:rsidRDefault="410218E7" w14:paraId="2218AA25" w14:textId="531AD619">
      <w:pPr>
        <w:pStyle w:val="ListParagraph"/>
        <w:numPr>
          <w:ilvl w:val="0"/>
          <w:numId w:val="4"/>
        </w:numPr>
        <w:rPr>
          <w:rFonts w:ascii="Arial" w:hAnsi="Arial" w:cs="Arial"/>
          <w:color w:val="auto"/>
        </w:rPr>
      </w:pPr>
      <w:r w:rsidRPr="23F73E8A" w:rsidR="133FE454">
        <w:rPr>
          <w:rFonts w:ascii="Arial" w:hAnsi="Arial" w:cs="Arial"/>
          <w:color w:val="auto"/>
        </w:rPr>
        <w:t xml:space="preserve">Parents should be aware that should they request to defer their child’s starting date to school, their child </w:t>
      </w:r>
      <w:r w:rsidRPr="23F73E8A" w:rsidR="190DC973">
        <w:rPr>
          <w:rFonts w:ascii="Arial" w:hAnsi="Arial" w:cs="Arial"/>
          <w:color w:val="auto"/>
        </w:rPr>
        <w:t xml:space="preserve">might </w:t>
      </w:r>
      <w:r w:rsidRPr="23F73E8A" w:rsidR="133FE454">
        <w:rPr>
          <w:rFonts w:ascii="Arial" w:hAnsi="Arial" w:cs="Arial"/>
          <w:color w:val="auto"/>
        </w:rPr>
        <w:t>be expected to join the year group for their chronological age</w:t>
      </w:r>
      <w:r w:rsidRPr="23F73E8A" w:rsidR="133FE454">
        <w:rPr>
          <w:rFonts w:ascii="Arial" w:hAnsi="Arial" w:cs="Arial"/>
          <w:color w:val="auto"/>
        </w:rPr>
        <w:t xml:space="preserve">.  </w:t>
      </w:r>
      <w:r w:rsidRPr="23F73E8A" w:rsidR="67A220C1">
        <w:rPr>
          <w:rFonts w:ascii="Arial" w:hAnsi="Arial" w:cs="Arial"/>
          <w:color w:val="auto"/>
        </w:rPr>
        <w:t>Parents should consider the potential impact o</w:t>
      </w:r>
      <w:r w:rsidRPr="23F73E8A" w:rsidR="73B062CD">
        <w:rPr>
          <w:rFonts w:ascii="Arial" w:hAnsi="Arial" w:cs="Arial"/>
          <w:color w:val="auto"/>
        </w:rPr>
        <w:t>n</w:t>
      </w:r>
      <w:r w:rsidRPr="23F73E8A" w:rsidR="67A220C1">
        <w:rPr>
          <w:rFonts w:ascii="Arial" w:hAnsi="Arial" w:cs="Arial"/>
          <w:color w:val="auto"/>
        </w:rPr>
        <w:t xml:space="preserve"> the</w:t>
      </w:r>
      <w:r w:rsidRPr="23F73E8A" w:rsidR="4B10E176">
        <w:rPr>
          <w:rFonts w:ascii="Arial" w:hAnsi="Arial" w:cs="Arial"/>
          <w:color w:val="auto"/>
        </w:rPr>
        <w:t>i</w:t>
      </w:r>
      <w:r w:rsidRPr="23F73E8A" w:rsidR="67A220C1">
        <w:rPr>
          <w:rFonts w:ascii="Arial" w:hAnsi="Arial" w:cs="Arial"/>
          <w:color w:val="auto"/>
        </w:rPr>
        <w:t>r child</w:t>
      </w:r>
      <w:r w:rsidRPr="23F73E8A" w:rsidR="18EACBA4">
        <w:rPr>
          <w:rFonts w:ascii="Arial" w:hAnsi="Arial" w:cs="Arial"/>
          <w:color w:val="auto"/>
        </w:rPr>
        <w:t>’s wellbeing, learning and development</w:t>
      </w:r>
      <w:r w:rsidRPr="23F73E8A" w:rsidR="67A220C1">
        <w:rPr>
          <w:rFonts w:ascii="Arial" w:hAnsi="Arial" w:cs="Arial"/>
          <w:color w:val="auto"/>
        </w:rPr>
        <w:t xml:space="preserve"> in this instance should they enter year 1 or join the reception class later than their peers having missed some of the reception year experience. </w:t>
      </w:r>
    </w:p>
    <w:p w:rsidR="23F73E8A" w:rsidP="23F73E8A" w:rsidRDefault="23F73E8A" w14:paraId="48B5C5E9" w14:textId="6D0923C7">
      <w:pPr>
        <w:pStyle w:val="ListParagraph"/>
        <w:ind w:left="720"/>
        <w:rPr>
          <w:rFonts w:ascii="Arial" w:hAnsi="Arial" w:cs="Arial"/>
          <w:color w:val="auto"/>
        </w:rPr>
      </w:pPr>
    </w:p>
    <w:p w:rsidR="6B0816FE" w:rsidP="23F73E8A" w:rsidRDefault="6B0816FE" w14:paraId="462D7748" w14:textId="70FFB75F">
      <w:pPr>
        <w:pStyle w:val="ListParagraph"/>
        <w:numPr>
          <w:ilvl w:val="0"/>
          <w:numId w:val="4"/>
        </w:numPr>
        <w:rPr>
          <w:rFonts w:ascii="Arial" w:hAnsi="Arial" w:cs="Arial"/>
          <w:color w:val="auto"/>
        </w:rPr>
      </w:pPr>
      <w:r w:rsidRPr="23F73E8A" w:rsidR="6B0816FE">
        <w:rPr>
          <w:rFonts w:ascii="Arial" w:hAnsi="Arial" w:cs="Arial"/>
          <w:color w:val="auto"/>
        </w:rPr>
        <w:t xml:space="preserve">Should parents choose to </w:t>
      </w:r>
      <w:r w:rsidRPr="23F73E8A" w:rsidR="45178FDC">
        <w:rPr>
          <w:rFonts w:ascii="Arial" w:hAnsi="Arial" w:cs="Arial"/>
          <w:color w:val="auto"/>
        </w:rPr>
        <w:t xml:space="preserve">defer </w:t>
      </w:r>
      <w:r w:rsidRPr="23F73E8A" w:rsidR="6B0816FE">
        <w:rPr>
          <w:rFonts w:ascii="Arial" w:hAnsi="Arial" w:cs="Arial"/>
          <w:color w:val="auto"/>
        </w:rPr>
        <w:t xml:space="preserve">their child’s start to school, they should be aware that there is no </w:t>
      </w:r>
      <w:r w:rsidRPr="23F73E8A" w:rsidR="427D02AE">
        <w:rPr>
          <w:rFonts w:ascii="Arial" w:hAnsi="Arial" w:cs="Arial"/>
          <w:color w:val="auto"/>
        </w:rPr>
        <w:t>guarantee</w:t>
      </w:r>
      <w:r w:rsidRPr="23F73E8A" w:rsidR="6B0816FE">
        <w:rPr>
          <w:rFonts w:ascii="Arial" w:hAnsi="Arial" w:cs="Arial"/>
          <w:color w:val="auto"/>
        </w:rPr>
        <w:t xml:space="preserve"> that spaces within their preferred school will be available </w:t>
      </w:r>
      <w:r w:rsidRPr="23F73E8A" w:rsidR="04BFE7BA">
        <w:rPr>
          <w:rFonts w:ascii="Arial" w:hAnsi="Arial" w:cs="Arial"/>
          <w:color w:val="auto"/>
        </w:rPr>
        <w:t>the following year.</w:t>
      </w:r>
    </w:p>
    <w:p w:rsidR="410218E7" w:rsidP="23F73E8A" w:rsidRDefault="410218E7" w14:paraId="50DA0CB1" w14:textId="31CCF0EA">
      <w:pPr>
        <w:pStyle w:val="ListParagraph"/>
        <w:ind w:left="720"/>
        <w:rPr>
          <w:rFonts w:ascii="Arial" w:hAnsi="Arial" w:cs="Arial"/>
          <w:color w:val="auto"/>
        </w:rPr>
      </w:pPr>
    </w:p>
    <w:p w:rsidR="269FF693" w:rsidP="23F73E8A" w:rsidRDefault="269FF693" w14:paraId="205761A1" w14:textId="1C4F5784">
      <w:pPr>
        <w:pStyle w:val="ListParagraph"/>
        <w:numPr>
          <w:ilvl w:val="0"/>
          <w:numId w:val="4"/>
        </w:numPr>
        <w:suppressLineNumbers w:val="0"/>
        <w:bidi w:val="0"/>
        <w:spacing w:before="0" w:beforeAutospacing="off" w:after="160" w:afterAutospacing="off" w:line="259" w:lineRule="auto"/>
        <w:ind w:right="0"/>
        <w:jc w:val="left"/>
        <w:rPr>
          <w:rFonts w:ascii="Arial" w:hAnsi="Arial" w:cs="Arial"/>
          <w:color w:val="auto"/>
        </w:rPr>
      </w:pPr>
      <w:r w:rsidRPr="23F73E8A" w:rsidR="269FF693">
        <w:rPr>
          <w:rFonts w:ascii="Arial" w:hAnsi="Arial" w:cs="Arial"/>
          <w:color w:val="auto"/>
        </w:rPr>
        <w:t xml:space="preserve">If your child has a special educational or disability, this need does not mean that you should delay their start to school. For many children, an earlier start to school with good transition arrangements in place can </w:t>
      </w:r>
      <w:r w:rsidRPr="23F73E8A" w:rsidR="269FF693">
        <w:rPr>
          <w:rFonts w:ascii="Arial" w:hAnsi="Arial" w:cs="Arial"/>
          <w:color w:val="auto"/>
        </w:rPr>
        <w:t>actually be</w:t>
      </w:r>
      <w:r w:rsidRPr="23F73E8A" w:rsidR="269FF693">
        <w:rPr>
          <w:rFonts w:ascii="Arial" w:hAnsi="Arial" w:cs="Arial"/>
          <w:color w:val="auto"/>
        </w:rPr>
        <w:t xml:space="preserve"> the better </w:t>
      </w:r>
      <w:r w:rsidRPr="23F73E8A" w:rsidR="269FF693">
        <w:rPr>
          <w:rFonts w:ascii="Arial" w:hAnsi="Arial" w:cs="Arial"/>
          <w:color w:val="auto"/>
        </w:rPr>
        <w:t>option</w:t>
      </w:r>
      <w:r w:rsidRPr="23F73E8A" w:rsidR="269FF693">
        <w:rPr>
          <w:rFonts w:ascii="Arial" w:hAnsi="Arial" w:cs="Arial"/>
          <w:color w:val="auto"/>
        </w:rPr>
        <w:t xml:space="preserve"> to enable children to access the support they need. Teachers are trained to support the needs of all children, including those with SEND. In addition, every school must have a Special Educational Needs Coordinator (SENCO) who has </w:t>
      </w:r>
      <w:r w:rsidRPr="23F73E8A" w:rsidR="269FF693">
        <w:rPr>
          <w:rFonts w:ascii="Arial" w:hAnsi="Arial" w:cs="Arial"/>
          <w:color w:val="auto"/>
        </w:rPr>
        <w:t>additional</w:t>
      </w:r>
      <w:r w:rsidRPr="23F73E8A" w:rsidR="269FF693">
        <w:rPr>
          <w:rFonts w:ascii="Arial" w:hAnsi="Arial" w:cs="Arial"/>
          <w:color w:val="auto"/>
        </w:rPr>
        <w:t xml:space="preserve"> qualifications specific to supporting the needs of children with SEND. If you feel worried about your child starting school because they may have a special educational need, we can provide guidance and support to ensure that the transition for your child to school is as smooth as possible and that the staff in school have a good understanding of how best to meet your child’s needs in preparation for </w:t>
      </w:r>
      <w:r w:rsidRPr="23F73E8A" w:rsidR="0E93E917">
        <w:rPr>
          <w:rFonts w:ascii="Arial" w:hAnsi="Arial" w:cs="Arial"/>
          <w:color w:val="auto"/>
        </w:rPr>
        <w:t>them</w:t>
      </w:r>
      <w:r w:rsidRPr="23F73E8A" w:rsidR="269FF693">
        <w:rPr>
          <w:rFonts w:ascii="Arial" w:hAnsi="Arial" w:cs="Arial"/>
          <w:color w:val="auto"/>
        </w:rPr>
        <w:t xml:space="preserve"> joining the school. </w:t>
      </w:r>
    </w:p>
    <w:p w:rsidR="410218E7" w:rsidP="23F73E8A" w:rsidRDefault="410218E7" w14:paraId="745C1795" w14:textId="02A409B1">
      <w:pPr>
        <w:pStyle w:val="ListParagraph"/>
        <w:suppressLineNumbers w:val="0"/>
        <w:bidi w:val="0"/>
        <w:spacing w:before="0" w:beforeAutospacing="off" w:after="160" w:afterAutospacing="off" w:line="259" w:lineRule="auto"/>
        <w:ind w:left="720" w:right="0" w:hanging="720"/>
        <w:jc w:val="left"/>
        <w:rPr>
          <w:rFonts w:ascii="Arial" w:hAnsi="Arial" w:cs="Arial"/>
          <w:color w:val="auto"/>
        </w:rPr>
      </w:pPr>
    </w:p>
    <w:p w:rsidRPr="001D171F" w:rsidR="001D171F" w:rsidP="23F73E8A" w:rsidRDefault="001D171F" w14:paraId="1510E30B" w14:textId="6F73BF37">
      <w:pPr>
        <w:pStyle w:val="ListParagraph"/>
        <w:numPr>
          <w:ilvl w:val="0"/>
          <w:numId w:val="4"/>
        </w:numPr>
        <w:rPr>
          <w:rFonts w:ascii="Arial" w:hAnsi="Arial" w:cs="Arial"/>
          <w:color w:val="auto"/>
        </w:rPr>
      </w:pPr>
      <w:r w:rsidRPr="23F73E8A" w:rsidR="464CCFF7">
        <w:rPr>
          <w:rFonts w:ascii="Arial" w:hAnsi="Arial" w:cs="Arial"/>
          <w:color w:val="auto"/>
        </w:rPr>
        <w:t>C</w:t>
      </w:r>
      <w:r w:rsidRPr="23F73E8A" w:rsidR="001D171F">
        <w:rPr>
          <w:rFonts w:ascii="Arial" w:hAnsi="Arial" w:cs="Arial"/>
          <w:color w:val="auto"/>
        </w:rPr>
        <w:t xml:space="preserve">hildren who </w:t>
      </w:r>
      <w:r w:rsidRPr="23F73E8A" w:rsidR="001D171F">
        <w:rPr>
          <w:rFonts w:ascii="Arial" w:hAnsi="Arial" w:cs="Arial"/>
          <w:color w:val="auto"/>
        </w:rPr>
        <w:t>remain</w:t>
      </w:r>
      <w:r w:rsidRPr="23F73E8A" w:rsidR="001D171F">
        <w:rPr>
          <w:rFonts w:ascii="Arial" w:hAnsi="Arial" w:cs="Arial"/>
          <w:color w:val="auto"/>
        </w:rPr>
        <w:t xml:space="preserve"> in ‘nursery’ provision will only receive 15 hours free entitlement until the term in which they turn 5 (unless they are entitled to the extended entitlement - 30 hours)</w:t>
      </w:r>
    </w:p>
    <w:p w:rsidR="23F73E8A" w:rsidP="23F73E8A" w:rsidRDefault="23F73E8A" w14:paraId="29BBEE31" w14:textId="30F048FB">
      <w:pPr>
        <w:pStyle w:val="ListParagraph"/>
        <w:ind w:left="720"/>
        <w:rPr>
          <w:rFonts w:ascii="Arial" w:hAnsi="Arial" w:cs="Arial"/>
          <w:color w:val="auto"/>
        </w:rPr>
      </w:pPr>
    </w:p>
    <w:p w:rsidRPr="001D171F" w:rsidR="001D171F" w:rsidP="23F73E8A" w:rsidRDefault="001D171F" w14:paraId="7419D3AE" w14:textId="46C04A16">
      <w:pPr>
        <w:pStyle w:val="ListParagraph"/>
        <w:numPr>
          <w:ilvl w:val="0"/>
          <w:numId w:val="4"/>
        </w:numPr>
        <w:rPr>
          <w:rFonts w:ascii="Arial" w:hAnsi="Arial" w:cs="Arial"/>
          <w:b w:val="1"/>
          <w:bCs w:val="1"/>
          <w:color w:val="auto"/>
        </w:rPr>
      </w:pPr>
      <w:r w:rsidRPr="23F73E8A" w:rsidR="08E952FB">
        <w:rPr>
          <w:rFonts w:ascii="Arial" w:hAnsi="Arial" w:cs="Arial"/>
          <w:color w:val="auto"/>
        </w:rPr>
        <w:t>C</w:t>
      </w:r>
      <w:r w:rsidRPr="23F73E8A" w:rsidR="001D171F">
        <w:rPr>
          <w:rFonts w:ascii="Arial" w:hAnsi="Arial" w:cs="Arial"/>
          <w:color w:val="auto"/>
        </w:rPr>
        <w:t xml:space="preserve">hildren in reception are counted at autumn census for </w:t>
      </w:r>
      <w:r w:rsidRPr="23F73E8A" w:rsidR="001D171F">
        <w:rPr>
          <w:rFonts w:ascii="Arial" w:hAnsi="Arial" w:cs="Arial"/>
          <w:color w:val="auto"/>
        </w:rPr>
        <w:t>payment,</w:t>
      </w:r>
      <w:r w:rsidRPr="23F73E8A" w:rsidR="001D171F">
        <w:rPr>
          <w:rFonts w:ascii="Arial" w:hAnsi="Arial" w:cs="Arial"/>
          <w:color w:val="auto"/>
        </w:rPr>
        <w:t xml:space="preserve"> therefore </w:t>
      </w:r>
      <w:r w:rsidRPr="23F73E8A" w:rsidR="78C7369C">
        <w:rPr>
          <w:rFonts w:ascii="Arial" w:hAnsi="Arial" w:cs="Arial"/>
          <w:color w:val="auto"/>
        </w:rPr>
        <w:t xml:space="preserve">schools would not be funded for </w:t>
      </w:r>
      <w:r w:rsidRPr="23F73E8A" w:rsidR="001D171F">
        <w:rPr>
          <w:rFonts w:ascii="Arial" w:hAnsi="Arial" w:cs="Arial"/>
          <w:color w:val="auto"/>
        </w:rPr>
        <w:t>children who move to Reception in any other term</w:t>
      </w:r>
      <w:r w:rsidRPr="23F73E8A" w:rsidR="1B322DE0">
        <w:rPr>
          <w:rFonts w:ascii="Arial" w:hAnsi="Arial" w:cs="Arial"/>
          <w:color w:val="auto"/>
        </w:rPr>
        <w:t>.</w:t>
      </w:r>
      <w:r w:rsidRPr="23F73E8A" w:rsidR="001D171F">
        <w:rPr>
          <w:rFonts w:ascii="Arial" w:hAnsi="Arial" w:cs="Arial"/>
          <w:color w:val="auto"/>
        </w:rPr>
        <w:t xml:space="preserve"> </w:t>
      </w:r>
    </w:p>
    <w:p w:rsidRPr="001D171F" w:rsidR="001D171F" w:rsidP="23F73E8A" w:rsidRDefault="001D171F" w14:paraId="4717A2B1" w14:textId="1A6A5ADC">
      <w:pPr>
        <w:pStyle w:val="ListParagraph"/>
        <w:ind w:left="720"/>
        <w:rPr>
          <w:rFonts w:ascii="Arial" w:hAnsi="Arial" w:cs="Arial"/>
          <w:b w:val="1"/>
          <w:bCs w:val="1"/>
        </w:rPr>
      </w:pPr>
    </w:p>
    <w:p w:rsidRPr="001D171F" w:rsidR="001D171F" w:rsidP="23F73E8A" w:rsidRDefault="001D171F" w14:paraId="43D8C33D" w14:textId="70D15A4E">
      <w:pPr>
        <w:pStyle w:val="Normal"/>
        <w:ind w:left="0"/>
        <w:rPr>
          <w:rFonts w:ascii="Arial" w:hAnsi="Arial" w:cs="Arial"/>
          <w:b w:val="1"/>
          <w:bCs w:val="1"/>
        </w:rPr>
      </w:pPr>
      <w:r w:rsidRPr="23F73E8A" w:rsidR="001D171F">
        <w:rPr>
          <w:rFonts w:ascii="Arial" w:hAnsi="Arial" w:cs="Arial"/>
          <w:b w:val="1"/>
          <w:bCs w:val="1"/>
        </w:rPr>
        <w:t>Decision making process</w:t>
      </w:r>
      <w:r w:rsidRPr="23F73E8A" w:rsidR="001D171F">
        <w:rPr>
          <w:rFonts w:ascii="Arial" w:hAnsi="Arial" w:cs="Arial"/>
          <w:b w:val="1"/>
          <w:bCs w:val="1"/>
        </w:rPr>
        <w:t>:</w:t>
      </w:r>
    </w:p>
    <w:p w:rsidR="047D2810" w:rsidP="23F73E8A" w:rsidRDefault="047D2810" w14:paraId="1023DC44" w14:textId="76FB00F5">
      <w:pPr>
        <w:pStyle w:val="ListParagraph"/>
        <w:numPr>
          <w:ilvl w:val="0"/>
          <w:numId w:val="7"/>
        </w:numPr>
        <w:rPr>
          <w:rFonts w:ascii="Arial" w:hAnsi="Arial" w:cs="Arial"/>
          <w:color w:val="auto"/>
        </w:rPr>
      </w:pPr>
      <w:r w:rsidRPr="23F73E8A" w:rsidR="047D2810">
        <w:rPr>
          <w:rFonts w:ascii="Arial" w:hAnsi="Arial" w:cs="Arial"/>
          <w:color w:val="auto"/>
        </w:rPr>
        <w:t>Parents should contact and visit the school(s)</w:t>
      </w:r>
      <w:r w:rsidRPr="23F73E8A" w:rsidR="129C0AFC">
        <w:rPr>
          <w:rFonts w:ascii="Arial" w:hAnsi="Arial" w:cs="Arial"/>
          <w:color w:val="auto"/>
        </w:rPr>
        <w:t xml:space="preserve"> within their locality </w:t>
      </w:r>
      <w:r w:rsidRPr="23F73E8A" w:rsidR="047D2810">
        <w:rPr>
          <w:rFonts w:ascii="Arial" w:hAnsi="Arial" w:cs="Arial"/>
          <w:color w:val="auto"/>
        </w:rPr>
        <w:t>in the first instance to</w:t>
      </w:r>
      <w:r w:rsidRPr="23F73E8A" w:rsidR="1A19B88E">
        <w:rPr>
          <w:rFonts w:ascii="Arial" w:hAnsi="Arial" w:cs="Arial"/>
          <w:color w:val="auto"/>
        </w:rPr>
        <w:t xml:space="preserve"> better understand the curriculum offered in reception and discuss how th</w:t>
      </w:r>
      <w:r w:rsidRPr="23F73E8A" w:rsidR="08AB5912">
        <w:rPr>
          <w:rFonts w:ascii="Arial" w:hAnsi="Arial" w:cs="Arial"/>
          <w:color w:val="auto"/>
        </w:rPr>
        <w:t>e provision</w:t>
      </w:r>
      <w:r w:rsidRPr="23F73E8A" w:rsidR="1A19B88E">
        <w:rPr>
          <w:rFonts w:ascii="Arial" w:hAnsi="Arial" w:cs="Arial"/>
          <w:color w:val="auto"/>
        </w:rPr>
        <w:t xml:space="preserve"> will be matched to the needs of their child.</w:t>
      </w:r>
    </w:p>
    <w:p w:rsidR="23F73E8A" w:rsidP="23F73E8A" w:rsidRDefault="23F73E8A" w14:paraId="5B89781A" w14:textId="7A3FF8FE">
      <w:pPr>
        <w:pStyle w:val="ListParagraph"/>
        <w:ind w:left="1080"/>
        <w:rPr>
          <w:rFonts w:ascii="Arial" w:hAnsi="Arial" w:cs="Arial"/>
          <w:color w:val="auto"/>
        </w:rPr>
      </w:pPr>
    </w:p>
    <w:p w:rsidRPr="001D171F" w:rsidR="001D171F" w:rsidP="23F73E8A" w:rsidRDefault="001D171F" w14:paraId="6DC6CC28" w14:textId="7146F078">
      <w:pPr>
        <w:pStyle w:val="ListParagraph"/>
        <w:numPr>
          <w:ilvl w:val="0"/>
          <w:numId w:val="7"/>
        </w:numPr>
        <w:rPr>
          <w:rFonts w:ascii="Arial" w:hAnsi="Arial" w:cs="Arial"/>
          <w:color w:val="auto"/>
        </w:rPr>
      </w:pPr>
      <w:r w:rsidRPr="23F73E8A" w:rsidR="475D0F65">
        <w:rPr>
          <w:rFonts w:ascii="Arial" w:hAnsi="Arial" w:cs="Arial"/>
          <w:color w:val="auto"/>
        </w:rPr>
        <w:t xml:space="preserve">If parents are considering whether a request for deferred entry/offset would be </w:t>
      </w:r>
      <w:r w:rsidRPr="23F73E8A" w:rsidR="475D0F65">
        <w:rPr>
          <w:rFonts w:ascii="Arial" w:hAnsi="Arial" w:cs="Arial"/>
          <w:color w:val="auto"/>
        </w:rPr>
        <w:t>a</w:t>
      </w:r>
      <w:r w:rsidRPr="23F73E8A" w:rsidR="475D0F65">
        <w:rPr>
          <w:rFonts w:ascii="Arial" w:hAnsi="Arial" w:cs="Arial"/>
          <w:color w:val="auto"/>
        </w:rPr>
        <w:t>ppropriate</w:t>
      </w:r>
      <w:r w:rsidRPr="23F73E8A" w:rsidR="475D0F65">
        <w:rPr>
          <w:rFonts w:ascii="Arial" w:hAnsi="Arial" w:cs="Arial"/>
          <w:color w:val="auto"/>
        </w:rPr>
        <w:t>,</w:t>
      </w:r>
      <w:r w:rsidRPr="23F73E8A" w:rsidR="475D0F65">
        <w:rPr>
          <w:rFonts w:ascii="Arial" w:hAnsi="Arial" w:cs="Arial"/>
          <w:color w:val="auto"/>
        </w:rPr>
        <w:t xml:space="preserve"> they should discuss this with the</w:t>
      </w:r>
      <w:r w:rsidRPr="23F73E8A" w:rsidR="475D0F65">
        <w:rPr>
          <w:rFonts w:ascii="Arial" w:hAnsi="Arial" w:cs="Arial"/>
          <w:color w:val="auto"/>
        </w:rPr>
        <w:t xml:space="preserve"> school.</w:t>
      </w:r>
    </w:p>
    <w:p w:rsidR="23F73E8A" w:rsidP="23F73E8A" w:rsidRDefault="23F73E8A" w14:paraId="731B7891" w14:textId="01DEACF1">
      <w:pPr>
        <w:pStyle w:val="ListParagraph"/>
        <w:ind w:left="1080"/>
        <w:rPr>
          <w:rFonts w:ascii="Arial" w:hAnsi="Arial" w:cs="Arial"/>
          <w:color w:val="auto"/>
        </w:rPr>
      </w:pPr>
    </w:p>
    <w:p w:rsidRPr="001D171F" w:rsidR="001D171F" w:rsidP="23F73E8A" w:rsidRDefault="001D171F" w14:paraId="52563495" w14:textId="44EA6EC1">
      <w:pPr>
        <w:pStyle w:val="ListParagraph"/>
        <w:numPr>
          <w:ilvl w:val="0"/>
          <w:numId w:val="7"/>
        </w:numPr>
        <w:rPr>
          <w:rFonts w:ascii="Arial" w:hAnsi="Arial" w:cs="Arial"/>
          <w:color w:val="auto"/>
        </w:rPr>
      </w:pPr>
      <w:r w:rsidRPr="23F73E8A" w:rsidR="5D3141F2">
        <w:rPr>
          <w:rFonts w:ascii="Arial" w:hAnsi="Arial" w:cs="Arial"/>
          <w:color w:val="auto"/>
        </w:rPr>
        <w:t xml:space="preserve">Parents should contact </w:t>
      </w:r>
      <w:hyperlink r:id="Ra993dfec6955424e">
        <w:r w:rsidRPr="23F73E8A" w:rsidR="0C15A8A3">
          <w:rPr>
            <w:rStyle w:val="Hyperlink"/>
            <w:rFonts w:ascii="Arial" w:hAnsi="Arial" w:cs="Arial"/>
            <w:color w:val="auto"/>
          </w:rPr>
          <w:t>earlyyearsteam@northumberland.gov.uk</w:t>
        </w:r>
      </w:hyperlink>
      <w:r w:rsidRPr="23F73E8A" w:rsidR="0C15A8A3">
        <w:rPr>
          <w:rFonts w:ascii="Arial" w:hAnsi="Arial" w:cs="Arial"/>
          <w:color w:val="auto"/>
        </w:rPr>
        <w:t xml:space="preserve"> to seek advice around the appropriateness and potential implications for deferred entry/offset requests to support informe</w:t>
      </w:r>
      <w:r w:rsidRPr="23F73E8A" w:rsidR="58802CB4">
        <w:rPr>
          <w:rFonts w:ascii="Arial" w:hAnsi="Arial" w:cs="Arial"/>
          <w:color w:val="auto"/>
        </w:rPr>
        <w:t>d decision making based upon their child’s best interests.</w:t>
      </w:r>
    </w:p>
    <w:p w:rsidR="23F73E8A" w:rsidP="23F73E8A" w:rsidRDefault="23F73E8A" w14:paraId="32825E82" w14:textId="42401430">
      <w:pPr>
        <w:pStyle w:val="ListParagraph"/>
        <w:ind w:left="1080"/>
        <w:rPr>
          <w:rFonts w:ascii="Arial" w:hAnsi="Arial" w:cs="Arial"/>
          <w:color w:val="auto"/>
        </w:rPr>
      </w:pPr>
    </w:p>
    <w:p w:rsidRPr="001D171F" w:rsidR="001D171F" w:rsidP="23F73E8A" w:rsidRDefault="001D171F" w14:paraId="4755301D" w14:textId="367B5321">
      <w:pPr>
        <w:pStyle w:val="ListParagraph"/>
        <w:numPr>
          <w:ilvl w:val="0"/>
          <w:numId w:val="7"/>
        </w:numPr>
        <w:rPr>
          <w:rFonts w:ascii="Arial" w:hAnsi="Arial" w:cs="Arial"/>
          <w:color w:val="auto"/>
        </w:rPr>
      </w:pPr>
      <w:r w:rsidRPr="23F73E8A" w:rsidR="3786E631">
        <w:rPr>
          <w:rFonts w:ascii="Arial" w:hAnsi="Arial" w:cs="Arial"/>
          <w:color w:val="auto"/>
        </w:rPr>
        <w:t xml:space="preserve">Once parents are </w:t>
      </w:r>
      <w:r w:rsidRPr="23F73E8A" w:rsidR="6956613A">
        <w:rPr>
          <w:rFonts w:ascii="Arial" w:hAnsi="Arial" w:cs="Arial"/>
          <w:color w:val="auto"/>
        </w:rPr>
        <w:t>confident</w:t>
      </w:r>
      <w:r w:rsidRPr="23F73E8A" w:rsidR="3786E631">
        <w:rPr>
          <w:rFonts w:ascii="Arial" w:hAnsi="Arial" w:cs="Arial"/>
          <w:color w:val="auto"/>
        </w:rPr>
        <w:t xml:space="preserve"> that they have gathered sufficient information to be able to make an informed </w:t>
      </w:r>
      <w:r w:rsidRPr="23F73E8A" w:rsidR="3786E631">
        <w:rPr>
          <w:rFonts w:ascii="Arial" w:hAnsi="Arial" w:cs="Arial"/>
          <w:color w:val="auto"/>
        </w:rPr>
        <w:t>decision</w:t>
      </w:r>
      <w:r w:rsidRPr="23F73E8A" w:rsidR="661121DD">
        <w:rPr>
          <w:rFonts w:ascii="Arial" w:hAnsi="Arial" w:cs="Arial"/>
          <w:color w:val="auto"/>
        </w:rPr>
        <w:t xml:space="preserve">, they </w:t>
      </w:r>
      <w:r w:rsidRPr="23F73E8A" w:rsidR="1D9FA7BB">
        <w:rPr>
          <w:rFonts w:ascii="Arial" w:hAnsi="Arial" w:cs="Arial"/>
          <w:color w:val="auto"/>
        </w:rPr>
        <w:t>must contact the Northumberland School Admissions Team.</w:t>
      </w:r>
      <w:r w:rsidRPr="23F73E8A" w:rsidR="661121DD">
        <w:rPr>
          <w:rFonts w:ascii="Arial" w:hAnsi="Arial" w:cs="Arial"/>
          <w:color w:val="auto"/>
        </w:rPr>
        <w:t xml:space="preserve"> </w:t>
      </w:r>
    </w:p>
    <w:p w:rsidRPr="001D171F" w:rsidR="001D171F" w:rsidP="23F73E8A" w:rsidRDefault="001D171F" w14:paraId="497FDEB7" w14:textId="6F5695DB">
      <w:pPr>
        <w:pStyle w:val="ListParagraph"/>
        <w:ind w:left="1080"/>
        <w:rPr>
          <w:rFonts w:ascii="Arial" w:hAnsi="Arial" w:cs="Arial"/>
        </w:rPr>
      </w:pPr>
    </w:p>
    <w:p w:rsidRPr="001D171F" w:rsidR="001D171F" w:rsidP="001D171F" w:rsidRDefault="001D171F" w14:paraId="5B4A6CBF" w14:textId="0CB1010D">
      <w:pPr>
        <w:pStyle w:val="ListParagraph"/>
        <w:numPr>
          <w:ilvl w:val="0"/>
          <w:numId w:val="7"/>
        </w:numPr>
        <w:rPr>
          <w:rFonts w:ascii="Arial" w:hAnsi="Arial" w:cs="Arial"/>
        </w:rPr>
      </w:pPr>
      <w:r w:rsidRPr="23F73E8A" w:rsidR="001D171F">
        <w:rPr>
          <w:rFonts w:ascii="Arial" w:hAnsi="Arial" w:cs="Arial"/>
        </w:rPr>
        <w:t>A request for admission out of the normal year group should be completed by the parent</w:t>
      </w:r>
      <w:r w:rsidRPr="23F73E8A" w:rsidR="7E1803E0">
        <w:rPr>
          <w:rFonts w:ascii="Arial" w:hAnsi="Arial" w:cs="Arial"/>
          <w:color w:val="FF0000"/>
        </w:rPr>
        <w:t xml:space="preserve"> </w:t>
      </w:r>
      <w:r w:rsidRPr="23F73E8A" w:rsidR="001D171F">
        <w:rPr>
          <w:rFonts w:ascii="Arial" w:hAnsi="Arial" w:cs="Arial"/>
        </w:rPr>
        <w:t xml:space="preserve">and </w:t>
      </w:r>
      <w:r w:rsidRPr="23F73E8A" w:rsidR="001D171F">
        <w:rPr>
          <w:rFonts w:ascii="Arial" w:hAnsi="Arial" w:cs="Arial"/>
        </w:rPr>
        <w:t>submitted</w:t>
      </w:r>
      <w:r w:rsidRPr="23F73E8A" w:rsidR="77994426">
        <w:rPr>
          <w:rFonts w:ascii="Arial" w:hAnsi="Arial" w:cs="Arial"/>
        </w:rPr>
        <w:t xml:space="preserve"> to </w:t>
      </w:r>
      <w:hyperlink r:id="Rced512bd56194d00">
        <w:r w:rsidRPr="23F73E8A" w:rsidR="001D171F">
          <w:rPr>
            <w:rStyle w:val="Hyperlink"/>
            <w:rFonts w:ascii="Arial" w:hAnsi="Arial" w:cs="Arial"/>
          </w:rPr>
          <w:t>schooladmissions@northumberland.gov.uk</w:t>
        </w:r>
      </w:hyperlink>
      <w:r w:rsidRPr="23F73E8A" w:rsidR="001D171F">
        <w:rPr>
          <w:rFonts w:ascii="Arial" w:hAnsi="Arial" w:cs="Arial"/>
        </w:rPr>
        <w:t xml:space="preserve"> </w:t>
      </w:r>
      <w:r w:rsidRPr="23F73E8A" w:rsidR="0CBA7BC5">
        <w:rPr>
          <w:rFonts w:ascii="Arial" w:hAnsi="Arial" w:cs="Arial"/>
        </w:rPr>
        <w:t xml:space="preserve"> </w:t>
      </w:r>
      <w:r w:rsidRPr="23F73E8A" w:rsidR="001D171F">
        <w:rPr>
          <w:rFonts w:ascii="Arial" w:hAnsi="Arial" w:cs="Arial"/>
        </w:rPr>
        <w:t>along with any supporting evidence</w:t>
      </w:r>
      <w:r w:rsidRPr="23F73E8A" w:rsidR="001D171F">
        <w:rPr>
          <w:rFonts w:ascii="Arial" w:hAnsi="Arial" w:cs="Arial"/>
        </w:rPr>
        <w:t>.</w:t>
      </w:r>
      <w:r w:rsidRPr="23F73E8A" w:rsidR="53EC7A9D">
        <w:rPr>
          <w:rFonts w:ascii="Arial" w:hAnsi="Arial" w:cs="Arial"/>
        </w:rPr>
        <w:t xml:space="preserve"> If the Council is not the Admissions Authority for the school e.g. Academie</w:t>
      </w:r>
      <w:r w:rsidRPr="23F73E8A" w:rsidR="247314C3">
        <w:rPr>
          <w:rFonts w:ascii="Arial" w:hAnsi="Arial" w:cs="Arial"/>
        </w:rPr>
        <w:t>s</w:t>
      </w:r>
      <w:r w:rsidRPr="23F73E8A" w:rsidR="53EC7A9D">
        <w:rPr>
          <w:rFonts w:ascii="Arial" w:hAnsi="Arial" w:cs="Arial"/>
        </w:rPr>
        <w:t xml:space="preserve">, the request will </w:t>
      </w:r>
      <w:r w:rsidRPr="23F73E8A" w:rsidR="53EC7A9D">
        <w:rPr>
          <w:rFonts w:ascii="Arial" w:hAnsi="Arial" w:cs="Arial"/>
        </w:rPr>
        <w:t xml:space="preserve">be </w:t>
      </w:r>
      <w:r w:rsidRPr="23F73E8A" w:rsidR="53EC7A9D">
        <w:rPr>
          <w:rFonts w:ascii="Arial" w:hAnsi="Arial" w:cs="Arial"/>
        </w:rPr>
        <w:t>forwar</w:t>
      </w:r>
      <w:r w:rsidRPr="23F73E8A" w:rsidR="53EC7A9D">
        <w:rPr>
          <w:rFonts w:ascii="Arial" w:hAnsi="Arial" w:cs="Arial"/>
        </w:rPr>
        <w:t>ded</w:t>
      </w:r>
      <w:r w:rsidRPr="23F73E8A" w:rsidR="53EC7A9D">
        <w:rPr>
          <w:rFonts w:ascii="Arial" w:hAnsi="Arial" w:cs="Arial"/>
        </w:rPr>
        <w:t xml:space="preserve"> to t</w:t>
      </w:r>
      <w:r w:rsidRPr="23F73E8A" w:rsidR="53EC7A9D">
        <w:rPr>
          <w:rFonts w:ascii="Arial" w:hAnsi="Arial" w:cs="Arial"/>
        </w:rPr>
        <w:t xml:space="preserve">he </w:t>
      </w:r>
      <w:r w:rsidRPr="23F73E8A" w:rsidR="53EC7A9D">
        <w:rPr>
          <w:rFonts w:ascii="Arial" w:hAnsi="Arial" w:cs="Arial"/>
        </w:rPr>
        <w:t xml:space="preserve">appropriate </w:t>
      </w:r>
      <w:r w:rsidRPr="23F73E8A" w:rsidR="0FB8944D">
        <w:rPr>
          <w:rFonts w:ascii="Arial" w:hAnsi="Arial" w:cs="Arial"/>
        </w:rPr>
        <w:t>b</w:t>
      </w:r>
      <w:r w:rsidRPr="23F73E8A" w:rsidR="0FB8944D">
        <w:rPr>
          <w:rFonts w:ascii="Arial" w:hAnsi="Arial" w:cs="Arial"/>
        </w:rPr>
        <w:t>ody</w:t>
      </w:r>
      <w:r w:rsidRPr="23F73E8A" w:rsidR="0FB8944D">
        <w:rPr>
          <w:rFonts w:ascii="Arial" w:hAnsi="Arial" w:cs="Arial"/>
        </w:rPr>
        <w:t>.</w:t>
      </w:r>
    </w:p>
    <w:p w:rsidR="23F73E8A" w:rsidP="23F73E8A" w:rsidRDefault="23F73E8A" w14:paraId="786BF789" w14:textId="66DBCC62">
      <w:pPr>
        <w:pStyle w:val="ListParagraph"/>
        <w:ind w:left="1080"/>
        <w:rPr>
          <w:rFonts w:ascii="Arial" w:hAnsi="Arial" w:cs="Arial"/>
        </w:rPr>
      </w:pPr>
    </w:p>
    <w:p w:rsidRPr="001D171F" w:rsidR="001D171F" w:rsidP="001D171F" w:rsidRDefault="001D171F" w14:paraId="513ACE07" w14:textId="22CD18CB">
      <w:pPr>
        <w:pStyle w:val="ListParagraph"/>
        <w:numPr>
          <w:ilvl w:val="0"/>
          <w:numId w:val="7"/>
        </w:numPr>
        <w:rPr>
          <w:rFonts w:ascii="Arial" w:hAnsi="Arial" w:cs="Arial"/>
        </w:rPr>
      </w:pPr>
      <w:r w:rsidRPr="001D171F">
        <w:rPr>
          <w:rFonts w:ascii="Arial" w:hAnsi="Arial" w:cs="Arial"/>
        </w:rPr>
        <w:t xml:space="preserve">A decision will be made, and parents/schools will be notified. </w:t>
      </w:r>
    </w:p>
    <w:p w:rsidRPr="001D171F" w:rsidR="001D171F" w:rsidP="001D171F" w:rsidRDefault="001D171F" w14:paraId="57FEB8EF" w14:textId="0F1E5CE2">
      <w:pPr>
        <w:pStyle w:val="ListParagraph"/>
        <w:numPr>
          <w:ilvl w:val="2"/>
          <w:numId w:val="2"/>
        </w:numPr>
        <w:rPr>
          <w:rFonts w:ascii="Arial" w:hAnsi="Arial" w:cs="Arial"/>
        </w:rPr>
      </w:pPr>
      <w:r w:rsidRPr="001D171F">
        <w:rPr>
          <w:rFonts w:ascii="Arial" w:hAnsi="Arial" w:cs="Arial"/>
        </w:rPr>
        <w:t>Schools who are their own Admissions Authority will decide the outcome with guidance from Northumberland County Council.</w:t>
      </w:r>
    </w:p>
    <w:p w:rsidR="001D171F" w:rsidP="001D171F" w:rsidRDefault="001D171F" w14:paraId="308D864D" w14:textId="66C61149">
      <w:pPr>
        <w:pStyle w:val="ListParagraph"/>
        <w:numPr>
          <w:ilvl w:val="2"/>
          <w:numId w:val="2"/>
        </w:numPr>
        <w:rPr>
          <w:rFonts w:ascii="Arial" w:hAnsi="Arial" w:cs="Arial"/>
        </w:rPr>
      </w:pPr>
      <w:r w:rsidRPr="001D171F">
        <w:rPr>
          <w:rFonts w:ascii="Arial" w:hAnsi="Arial" w:cs="Arial"/>
        </w:rPr>
        <w:t>Schools that fall under Northumberland Council Councils Admission Authority, will be decided by NCC.</w:t>
      </w:r>
    </w:p>
    <w:p w:rsidR="001D171F" w:rsidP="001D171F" w:rsidRDefault="001D171F" w14:paraId="170787DF" w14:textId="77777777" w14:noSpellErr="1">
      <w:pPr>
        <w:pStyle w:val="ListParagraph"/>
        <w:ind w:left="1800"/>
        <w:rPr>
          <w:rFonts w:ascii="Arial" w:hAnsi="Arial" w:cs="Arial"/>
        </w:rPr>
      </w:pPr>
    </w:p>
    <w:p w:rsidR="6BA847A2" w:rsidP="2EDD4C50" w:rsidRDefault="6BA847A2" w14:paraId="7AA97D9F" w14:textId="32D5DC3D">
      <w:pPr>
        <w:pStyle w:val="Normal"/>
        <w:ind w:left="0"/>
        <w:rPr>
          <w:rFonts w:ascii="Arial" w:hAnsi="Arial" w:cs="Arial"/>
        </w:rPr>
      </w:pPr>
      <w:r w:rsidRPr="2EDD4C50" w:rsidR="6BA847A2">
        <w:rPr>
          <w:rFonts w:ascii="Arial" w:hAnsi="Arial" w:cs="Arial"/>
          <w:b w:val="1"/>
          <w:bCs w:val="1"/>
        </w:rPr>
        <w:t>Please note: All reque</w:t>
      </w:r>
      <w:r w:rsidRPr="2EDD4C50" w:rsidR="721BAEFE">
        <w:rPr>
          <w:rFonts w:ascii="Arial" w:hAnsi="Arial" w:cs="Arial"/>
          <w:b w:val="1"/>
          <w:bCs w:val="1"/>
        </w:rPr>
        <w:t>sts</w:t>
      </w:r>
      <w:r w:rsidRPr="2EDD4C50" w:rsidR="5A5A8676">
        <w:rPr>
          <w:rFonts w:ascii="Arial" w:hAnsi="Arial" w:cs="Arial"/>
          <w:b w:val="1"/>
          <w:bCs w:val="1"/>
        </w:rPr>
        <w:t xml:space="preserve"> related to Reception entry</w:t>
      </w:r>
      <w:r w:rsidRPr="2EDD4C50" w:rsidR="721BAEFE">
        <w:rPr>
          <w:rFonts w:ascii="Arial" w:hAnsi="Arial" w:cs="Arial"/>
          <w:b w:val="1"/>
          <w:bCs w:val="1"/>
        </w:rPr>
        <w:t xml:space="preserve"> will be shared with colleagues in our Early Years Team who might contact you directly </w:t>
      </w:r>
      <w:r w:rsidRPr="2EDD4C50" w:rsidR="28785B33">
        <w:rPr>
          <w:rFonts w:ascii="Arial" w:hAnsi="Arial" w:cs="Arial"/>
          <w:b w:val="1"/>
          <w:bCs w:val="1"/>
        </w:rPr>
        <w:t>f</w:t>
      </w:r>
      <w:r w:rsidRPr="2EDD4C50" w:rsidR="40F0ED6B">
        <w:rPr>
          <w:rFonts w:ascii="Arial" w:hAnsi="Arial" w:cs="Arial"/>
          <w:b w:val="1"/>
          <w:bCs w:val="1"/>
        </w:rPr>
        <w:t xml:space="preserve">or further information </w:t>
      </w:r>
      <w:r w:rsidRPr="2EDD4C50" w:rsidR="5D55C220">
        <w:rPr>
          <w:rFonts w:ascii="Arial" w:hAnsi="Arial" w:cs="Arial"/>
          <w:b w:val="1"/>
          <w:bCs w:val="1"/>
        </w:rPr>
        <w:t xml:space="preserve">or </w:t>
      </w:r>
      <w:r w:rsidRPr="2EDD4C50" w:rsidR="40F0ED6B">
        <w:rPr>
          <w:rFonts w:ascii="Arial" w:hAnsi="Arial" w:cs="Arial"/>
          <w:b w:val="1"/>
          <w:bCs w:val="1"/>
        </w:rPr>
        <w:t>to share relevant advice/guidance</w:t>
      </w:r>
      <w:r w:rsidRPr="2EDD4C50" w:rsidR="40F0ED6B">
        <w:rPr>
          <w:rFonts w:ascii="Arial" w:hAnsi="Arial" w:cs="Arial"/>
        </w:rPr>
        <w:t>.</w:t>
      </w:r>
    </w:p>
    <w:p w:rsidRPr="001D171F" w:rsidR="00122546" w:rsidP="001D171F" w:rsidRDefault="00122546" w14:paraId="7D84D9F1" w14:textId="77777777">
      <w:pPr>
        <w:pStyle w:val="ListParagraph"/>
        <w:ind w:left="1800"/>
        <w:rPr>
          <w:rFonts w:ascii="Arial" w:hAnsi="Arial" w:cs="Arial"/>
        </w:rPr>
      </w:pPr>
    </w:p>
    <w:p w:rsidRPr="001D171F" w:rsidR="001D171F" w:rsidP="001D171F" w:rsidRDefault="001D171F" w14:paraId="731B9D69" w14:textId="16F43015">
      <w:pPr>
        <w:rPr>
          <w:rFonts w:ascii="Arial" w:hAnsi="Arial" w:cs="Arial"/>
          <w:b/>
          <w:bCs/>
        </w:rPr>
      </w:pPr>
      <w:r w:rsidRPr="001D171F">
        <w:rPr>
          <w:rFonts w:ascii="Arial" w:hAnsi="Arial" w:cs="Arial"/>
          <w:b/>
          <w:bCs/>
        </w:rPr>
        <w:t>Request for admission out of the normal year group (deferred entry/Offset)</w:t>
      </w:r>
      <w:r w:rsidRPr="001D171F">
        <w:rPr>
          <w:rFonts w:ascii="Arial" w:hAnsi="Arial" w:cs="Arial"/>
          <w:b/>
          <w:bCs/>
        </w:rPr>
        <w:t>:</w:t>
      </w:r>
    </w:p>
    <w:p w:rsidRPr="001D171F" w:rsidR="001D171F" w:rsidP="001D171F" w:rsidRDefault="001D171F" w14:paraId="6BA1CF65" w14:textId="41267F57">
      <w:pPr>
        <w:rPr>
          <w:rFonts w:ascii="Arial" w:hAnsi="Arial" w:cs="Arial"/>
          <w:i/>
          <w:iCs/>
        </w:rPr>
      </w:pPr>
      <w:r w:rsidRPr="001D171F">
        <w:rPr>
          <w:rFonts w:ascii="Arial" w:hAnsi="Arial" w:cs="Arial"/>
          <w:i/>
          <w:iCs/>
        </w:rPr>
        <w:t>Please identify below whether you are requesting for your child to be deferred or offset.</w:t>
      </w:r>
    </w:p>
    <w:tbl>
      <w:tblPr>
        <w:tblStyle w:val="TableGrid"/>
        <w:tblW w:w="0" w:type="auto"/>
        <w:tblLook w:val="04A0" w:firstRow="1" w:lastRow="0" w:firstColumn="1" w:lastColumn="0" w:noHBand="0" w:noVBand="1"/>
      </w:tblPr>
      <w:tblGrid>
        <w:gridCol w:w="1980"/>
        <w:gridCol w:w="709"/>
      </w:tblGrid>
      <w:tr w:rsidR="001D171F" w:rsidTr="2EDD4C50" w14:paraId="31AE9449" w14:textId="77777777">
        <w:trPr>
          <w:trHeight w:val="563"/>
        </w:trPr>
        <w:tc>
          <w:tcPr>
            <w:tcW w:w="1980" w:type="dxa"/>
            <w:tcBorders>
              <w:top w:val="nil"/>
              <w:left w:val="nil"/>
              <w:bottom w:val="nil"/>
              <w:right w:val="single" w:color="auto" w:sz="18" w:space="0"/>
            </w:tcBorders>
            <w:tcMar/>
            <w:vAlign w:val="center"/>
          </w:tcPr>
          <w:p w:rsidR="001D171F" w:rsidP="001D171F" w:rsidRDefault="001D171F" w14:paraId="49B68785" w14:textId="3251DCC4">
            <w:pPr>
              <w:rPr>
                <w:rFonts w:ascii="Arial" w:hAnsi="Arial" w:cs="Arial"/>
              </w:rPr>
            </w:pPr>
            <w:r w:rsidRPr="2EDD4C50" w:rsidR="001D171F">
              <w:rPr>
                <w:rFonts w:ascii="Arial" w:hAnsi="Arial" w:cs="Arial"/>
              </w:rPr>
              <w:t>Deferred Entry</w:t>
            </w:r>
            <w:r w:rsidRPr="2EDD4C50" w:rsidR="1B6E9C13">
              <w:rPr>
                <w:rFonts w:ascii="Arial" w:hAnsi="Arial" w:cs="Arial"/>
              </w:rPr>
              <w:t xml:space="preserve"> (</w:t>
            </w:r>
            <w:r w:rsidRPr="2EDD4C50" w:rsidR="1B6E9C13">
              <w:rPr>
                <w:rFonts w:ascii="Arial" w:hAnsi="Arial" w:cs="Arial"/>
              </w:rPr>
              <w:t>non summer</w:t>
            </w:r>
            <w:r w:rsidRPr="2EDD4C50" w:rsidR="1B6E9C13">
              <w:rPr>
                <w:rFonts w:ascii="Arial" w:hAnsi="Arial" w:cs="Arial"/>
              </w:rPr>
              <w:t xml:space="preserve"> born)</w:t>
            </w:r>
          </w:p>
        </w:tc>
        <w:tc>
          <w:tcPr>
            <w:tcW w:w="709" w:type="dxa"/>
            <w:tcBorders>
              <w:top w:val="single" w:color="auto" w:sz="18" w:space="0"/>
              <w:left w:val="single" w:color="auto" w:sz="18" w:space="0"/>
              <w:bottom w:val="single" w:color="auto" w:sz="18" w:space="0"/>
              <w:right w:val="single" w:color="auto" w:sz="18" w:space="0"/>
            </w:tcBorders>
            <w:tcMar/>
            <w:vAlign w:val="center"/>
          </w:tcPr>
          <w:p w:rsidR="001D171F" w:rsidP="001D171F" w:rsidRDefault="001D171F" w14:paraId="7A79E762" w14:textId="77777777">
            <w:pPr>
              <w:jc w:val="center"/>
              <w:rPr>
                <w:rFonts w:ascii="Arial" w:hAnsi="Arial" w:cs="Arial"/>
              </w:rPr>
            </w:pPr>
          </w:p>
        </w:tc>
      </w:tr>
    </w:tbl>
    <w:p w:rsidR="001D171F" w:rsidRDefault="001D171F" w14:paraId="2E543049" w14:textId="77777777" w14:noSpellErr="1"/>
    <w:tbl>
      <w:tblPr>
        <w:tblStyle w:val="TableGrid"/>
        <w:tblW w:w="0" w:type="auto"/>
        <w:tblLook w:val="04A0" w:firstRow="1" w:lastRow="0" w:firstColumn="1" w:lastColumn="0" w:noHBand="0" w:noVBand="1"/>
      </w:tblPr>
      <w:tblGrid>
        <w:gridCol w:w="1980"/>
        <w:gridCol w:w="709"/>
      </w:tblGrid>
      <w:tr w:rsidR="2EDD4C50" w:rsidTr="2EDD4C50" w14:paraId="1492F19B">
        <w:trPr>
          <w:trHeight w:val="563"/>
        </w:trPr>
        <w:tc>
          <w:tcPr>
            <w:tcW w:w="1980" w:type="dxa"/>
            <w:tcBorders>
              <w:top w:val="nil"/>
              <w:left w:val="nil"/>
              <w:bottom w:val="nil"/>
              <w:right w:val="single" w:color="auto" w:sz="18"/>
            </w:tcBorders>
            <w:tcMar/>
            <w:vAlign w:val="center"/>
          </w:tcPr>
          <w:p w:rsidR="2EDD4C50" w:rsidP="2EDD4C50" w:rsidRDefault="2EDD4C50" w14:paraId="4E95D947" w14:textId="1F68C9FB">
            <w:pPr>
              <w:rPr>
                <w:rFonts w:ascii="Arial" w:hAnsi="Arial" w:cs="Arial"/>
              </w:rPr>
            </w:pPr>
            <w:r w:rsidRPr="2EDD4C50" w:rsidR="2EDD4C50">
              <w:rPr>
                <w:rFonts w:ascii="Arial" w:hAnsi="Arial" w:cs="Arial"/>
              </w:rPr>
              <w:t>Deferred Entry (</w:t>
            </w:r>
            <w:r w:rsidRPr="2EDD4C50" w:rsidR="4F872DD1">
              <w:rPr>
                <w:rFonts w:ascii="Arial" w:hAnsi="Arial" w:cs="Arial"/>
              </w:rPr>
              <w:t>S</w:t>
            </w:r>
            <w:r w:rsidRPr="2EDD4C50" w:rsidR="2EDD4C50">
              <w:rPr>
                <w:rFonts w:ascii="Arial" w:hAnsi="Arial" w:cs="Arial"/>
              </w:rPr>
              <w:t>ummer born)</w:t>
            </w:r>
          </w:p>
        </w:tc>
        <w:tc>
          <w:tcPr>
            <w:tcW w:w="709" w:type="dxa"/>
            <w:tcBorders>
              <w:top w:val="single" w:color="auto" w:sz="18"/>
              <w:left w:val="single" w:color="auto" w:sz="18"/>
              <w:bottom w:val="single" w:color="auto" w:sz="18"/>
              <w:right w:val="single" w:color="auto" w:sz="18"/>
            </w:tcBorders>
            <w:tcMar/>
            <w:vAlign w:val="center"/>
          </w:tcPr>
          <w:p w:rsidR="2EDD4C50" w:rsidP="2EDD4C50" w:rsidRDefault="2EDD4C50" w14:noSpellErr="1" w14:paraId="3814A6F8">
            <w:pPr>
              <w:jc w:val="center"/>
              <w:rPr>
                <w:rFonts w:ascii="Arial" w:hAnsi="Arial" w:cs="Arial"/>
              </w:rPr>
            </w:pPr>
          </w:p>
        </w:tc>
      </w:tr>
    </w:tbl>
    <w:p w:rsidR="2EDD4C50" w:rsidRDefault="2EDD4C50" w14:paraId="160AC6D7" w14:textId="1D713798"/>
    <w:tbl>
      <w:tblPr>
        <w:tblStyle w:val="TableGrid"/>
        <w:tblW w:w="0" w:type="auto"/>
        <w:tblLook w:val="04A0" w:firstRow="1" w:lastRow="0" w:firstColumn="1" w:lastColumn="0" w:noHBand="0" w:noVBand="1"/>
      </w:tblPr>
      <w:tblGrid>
        <w:gridCol w:w="1980"/>
        <w:gridCol w:w="709"/>
      </w:tblGrid>
      <w:tr w:rsidR="001D171F" w:rsidTr="001D171F" w14:paraId="5861EFFB" w14:textId="77777777">
        <w:trPr>
          <w:trHeight w:val="563"/>
        </w:trPr>
        <w:tc>
          <w:tcPr>
            <w:tcW w:w="1980" w:type="dxa"/>
            <w:tcBorders>
              <w:top w:val="nil"/>
              <w:left w:val="nil"/>
              <w:bottom w:val="nil"/>
              <w:right w:val="single" w:color="auto" w:sz="18" w:space="0"/>
            </w:tcBorders>
            <w:vAlign w:val="center"/>
          </w:tcPr>
          <w:p w:rsidR="001D171F" w:rsidP="001D171F" w:rsidRDefault="001D171F" w14:paraId="117B8DC3" w14:textId="7AFAEDB3">
            <w:pPr>
              <w:rPr>
                <w:rFonts w:ascii="Arial" w:hAnsi="Arial" w:cs="Arial"/>
              </w:rPr>
            </w:pPr>
            <w:r>
              <w:rPr>
                <w:rFonts w:ascii="Arial" w:hAnsi="Arial" w:cs="Arial"/>
              </w:rPr>
              <w:t>Offset</w:t>
            </w:r>
          </w:p>
        </w:tc>
        <w:tc>
          <w:tcPr>
            <w:tcW w:w="709" w:type="dxa"/>
            <w:tcBorders>
              <w:top w:val="single" w:color="auto" w:sz="18" w:space="0"/>
              <w:left w:val="single" w:color="auto" w:sz="18" w:space="0"/>
              <w:bottom w:val="single" w:color="auto" w:sz="18" w:space="0"/>
              <w:right w:val="single" w:color="auto" w:sz="18" w:space="0"/>
            </w:tcBorders>
            <w:vAlign w:val="center"/>
          </w:tcPr>
          <w:p w:rsidR="001D171F" w:rsidP="001D171F" w:rsidRDefault="001D171F" w14:paraId="4BFA3221" w14:textId="77777777">
            <w:pPr>
              <w:jc w:val="center"/>
              <w:rPr>
                <w:rFonts w:ascii="Arial" w:hAnsi="Arial" w:cs="Arial"/>
              </w:rPr>
            </w:pPr>
          </w:p>
        </w:tc>
      </w:tr>
    </w:tbl>
    <w:p w:rsidR="001D171F" w:rsidP="001D171F" w:rsidRDefault="001D171F" w14:paraId="1EE67894" w14:textId="77777777">
      <w:pPr>
        <w:rPr>
          <w:rFonts w:ascii="Arial" w:hAnsi="Arial" w:cs="Arial"/>
        </w:rPr>
      </w:pPr>
    </w:p>
    <w:p w:rsidR="00122546" w:rsidRDefault="00122546" w14:paraId="1997EB3A" w14:textId="7427C80A">
      <w:pPr>
        <w:rPr>
          <w:rFonts w:ascii="Arial" w:hAnsi="Arial" w:cs="Arial"/>
        </w:rPr>
      </w:pPr>
      <w:r>
        <w:rPr>
          <w:rFonts w:ascii="Arial" w:hAnsi="Arial" w:cs="Arial"/>
        </w:rPr>
        <w:br w:type="page"/>
      </w:r>
    </w:p>
    <w:p w:rsidRPr="00122546" w:rsidR="00122546" w:rsidP="001D171F" w:rsidRDefault="00122546" w14:paraId="35321BC6" w14:textId="64ACC7B7">
      <w:pPr>
        <w:rPr>
          <w:rFonts w:ascii="Arial" w:hAnsi="Arial" w:cs="Arial"/>
          <w:b/>
          <w:bCs/>
        </w:rPr>
      </w:pPr>
      <w:r w:rsidRPr="00122546">
        <w:rPr>
          <w:rFonts w:ascii="Arial" w:hAnsi="Arial" w:cs="Arial"/>
          <w:b/>
          <w:bCs/>
        </w:rPr>
        <w:lastRenderedPageBreak/>
        <w:t>Parent/Carer Information:</w:t>
      </w:r>
    </w:p>
    <w:tbl>
      <w:tblPr>
        <w:tblStyle w:val="TableGrid"/>
        <w:tblW w:w="0" w:type="auto"/>
        <w:tblLook w:val="04A0" w:firstRow="1" w:lastRow="0" w:firstColumn="1" w:lastColumn="0" w:noHBand="0" w:noVBand="1"/>
      </w:tblPr>
      <w:tblGrid>
        <w:gridCol w:w="2972"/>
        <w:gridCol w:w="6044"/>
      </w:tblGrid>
      <w:tr w:rsidR="00122546" w:rsidTr="00122546" w14:paraId="29E6B4AB" w14:textId="77777777">
        <w:trPr>
          <w:trHeight w:val="550"/>
        </w:trPr>
        <w:tc>
          <w:tcPr>
            <w:tcW w:w="2972" w:type="dxa"/>
          </w:tcPr>
          <w:p w:rsidR="00122546" w:rsidP="001D171F" w:rsidRDefault="00122546" w14:paraId="07377A78" w14:textId="247B1F72">
            <w:pPr>
              <w:rPr>
                <w:rFonts w:ascii="Arial" w:hAnsi="Arial" w:cs="Arial"/>
              </w:rPr>
            </w:pPr>
            <w:r>
              <w:rPr>
                <w:rFonts w:ascii="Arial" w:hAnsi="Arial" w:cs="Arial"/>
              </w:rPr>
              <w:t>Parent/Carer Title:</w:t>
            </w:r>
          </w:p>
        </w:tc>
        <w:tc>
          <w:tcPr>
            <w:tcW w:w="6044" w:type="dxa"/>
          </w:tcPr>
          <w:p w:rsidR="00122546" w:rsidP="001D171F" w:rsidRDefault="00122546" w14:paraId="76620856" w14:textId="77777777">
            <w:pPr>
              <w:rPr>
                <w:rFonts w:ascii="Arial" w:hAnsi="Arial" w:cs="Arial"/>
              </w:rPr>
            </w:pPr>
          </w:p>
        </w:tc>
      </w:tr>
      <w:tr w:rsidR="00122546" w:rsidTr="00122546" w14:paraId="013D7115" w14:textId="77777777">
        <w:trPr>
          <w:trHeight w:val="558"/>
        </w:trPr>
        <w:tc>
          <w:tcPr>
            <w:tcW w:w="2972" w:type="dxa"/>
          </w:tcPr>
          <w:p w:rsidR="00122546" w:rsidP="001D171F" w:rsidRDefault="00122546" w14:paraId="12ADCD7B" w14:textId="0AC7BD0D">
            <w:pPr>
              <w:rPr>
                <w:rFonts w:ascii="Arial" w:hAnsi="Arial" w:cs="Arial"/>
              </w:rPr>
            </w:pPr>
            <w:r>
              <w:rPr>
                <w:rFonts w:ascii="Arial" w:hAnsi="Arial" w:cs="Arial"/>
              </w:rPr>
              <w:t>Parent/Carer Full Name:</w:t>
            </w:r>
          </w:p>
        </w:tc>
        <w:tc>
          <w:tcPr>
            <w:tcW w:w="6044" w:type="dxa"/>
          </w:tcPr>
          <w:p w:rsidR="00122546" w:rsidP="001D171F" w:rsidRDefault="00122546" w14:paraId="30B0947E" w14:textId="77777777">
            <w:pPr>
              <w:rPr>
                <w:rFonts w:ascii="Arial" w:hAnsi="Arial" w:cs="Arial"/>
              </w:rPr>
            </w:pPr>
          </w:p>
        </w:tc>
      </w:tr>
      <w:tr w:rsidR="00122546" w:rsidTr="00122546" w14:paraId="72A5A5D4" w14:textId="77777777">
        <w:trPr>
          <w:trHeight w:val="1420"/>
        </w:trPr>
        <w:tc>
          <w:tcPr>
            <w:tcW w:w="2972" w:type="dxa"/>
          </w:tcPr>
          <w:p w:rsidR="00122546" w:rsidP="001D171F" w:rsidRDefault="00122546" w14:paraId="2D27D4CC" w14:textId="38EA269B">
            <w:pPr>
              <w:rPr>
                <w:rFonts w:ascii="Arial" w:hAnsi="Arial" w:cs="Arial"/>
              </w:rPr>
            </w:pPr>
            <w:r>
              <w:rPr>
                <w:rFonts w:ascii="Arial" w:hAnsi="Arial" w:cs="Arial"/>
              </w:rPr>
              <w:t>Home Address:</w:t>
            </w:r>
          </w:p>
        </w:tc>
        <w:tc>
          <w:tcPr>
            <w:tcW w:w="6044" w:type="dxa"/>
          </w:tcPr>
          <w:p w:rsidR="00122546" w:rsidP="001D171F" w:rsidRDefault="00122546" w14:paraId="6C1B695A" w14:textId="77777777">
            <w:pPr>
              <w:rPr>
                <w:rFonts w:ascii="Arial" w:hAnsi="Arial" w:cs="Arial"/>
              </w:rPr>
            </w:pPr>
          </w:p>
        </w:tc>
      </w:tr>
      <w:tr w:rsidR="00122546" w:rsidTr="00122546" w14:paraId="56C39C8D" w14:textId="77777777">
        <w:trPr>
          <w:trHeight w:val="542"/>
        </w:trPr>
        <w:tc>
          <w:tcPr>
            <w:tcW w:w="2972" w:type="dxa"/>
          </w:tcPr>
          <w:p w:rsidR="00122546" w:rsidP="001D171F" w:rsidRDefault="00122546" w14:paraId="57D7AF79" w14:textId="00867626">
            <w:pPr>
              <w:rPr>
                <w:rFonts w:ascii="Arial" w:hAnsi="Arial" w:cs="Arial"/>
              </w:rPr>
            </w:pPr>
            <w:r>
              <w:rPr>
                <w:rFonts w:ascii="Arial" w:hAnsi="Arial" w:cs="Arial"/>
              </w:rPr>
              <w:t>Email Address:</w:t>
            </w:r>
          </w:p>
        </w:tc>
        <w:tc>
          <w:tcPr>
            <w:tcW w:w="6044" w:type="dxa"/>
          </w:tcPr>
          <w:p w:rsidR="00122546" w:rsidP="001D171F" w:rsidRDefault="00122546" w14:paraId="08739FBC" w14:textId="77777777">
            <w:pPr>
              <w:rPr>
                <w:rFonts w:ascii="Arial" w:hAnsi="Arial" w:cs="Arial"/>
              </w:rPr>
            </w:pPr>
          </w:p>
        </w:tc>
      </w:tr>
      <w:tr w:rsidR="00122546" w:rsidTr="00122546" w14:paraId="3E9E18A3" w14:textId="77777777">
        <w:trPr>
          <w:trHeight w:val="550"/>
        </w:trPr>
        <w:tc>
          <w:tcPr>
            <w:tcW w:w="2972" w:type="dxa"/>
          </w:tcPr>
          <w:p w:rsidR="00122546" w:rsidP="001D171F" w:rsidRDefault="00122546" w14:paraId="2959C256" w14:textId="02A66056">
            <w:pPr>
              <w:rPr>
                <w:rFonts w:ascii="Arial" w:hAnsi="Arial" w:cs="Arial"/>
              </w:rPr>
            </w:pPr>
            <w:r>
              <w:rPr>
                <w:rFonts w:ascii="Arial" w:hAnsi="Arial" w:cs="Arial"/>
              </w:rPr>
              <w:t>Contact Number:</w:t>
            </w:r>
          </w:p>
        </w:tc>
        <w:tc>
          <w:tcPr>
            <w:tcW w:w="6044" w:type="dxa"/>
          </w:tcPr>
          <w:p w:rsidR="00122546" w:rsidP="001D171F" w:rsidRDefault="00122546" w14:paraId="73813368" w14:textId="77777777">
            <w:pPr>
              <w:rPr>
                <w:rFonts w:ascii="Arial" w:hAnsi="Arial" w:cs="Arial"/>
              </w:rPr>
            </w:pPr>
          </w:p>
        </w:tc>
      </w:tr>
    </w:tbl>
    <w:p w:rsidR="001D171F" w:rsidP="001D171F" w:rsidRDefault="001D171F" w14:paraId="1C5FBBE2" w14:textId="77777777">
      <w:pPr>
        <w:rPr>
          <w:rFonts w:ascii="Arial" w:hAnsi="Arial" w:cs="Arial"/>
        </w:rPr>
      </w:pPr>
    </w:p>
    <w:p w:rsidRPr="00122546" w:rsidR="00122546" w:rsidP="001D171F" w:rsidRDefault="00122546" w14:paraId="5FEEA18F" w14:textId="27BD1428">
      <w:pPr>
        <w:rPr>
          <w:rFonts w:ascii="Arial" w:hAnsi="Arial" w:cs="Arial"/>
          <w:b/>
          <w:bCs/>
        </w:rPr>
      </w:pPr>
      <w:r w:rsidRPr="00122546">
        <w:rPr>
          <w:rFonts w:ascii="Arial" w:hAnsi="Arial" w:cs="Arial"/>
          <w:b/>
          <w:bCs/>
        </w:rPr>
        <w:t>Child’s Information:</w:t>
      </w:r>
    </w:p>
    <w:tbl>
      <w:tblPr>
        <w:tblStyle w:val="TableGrid"/>
        <w:tblW w:w="0" w:type="auto"/>
        <w:tblLook w:val="04A0" w:firstRow="1" w:lastRow="0" w:firstColumn="1" w:lastColumn="0" w:noHBand="0" w:noVBand="1"/>
      </w:tblPr>
      <w:tblGrid>
        <w:gridCol w:w="2972"/>
        <w:gridCol w:w="6044"/>
      </w:tblGrid>
      <w:tr w:rsidR="00122546" w:rsidTr="005E7423" w14:paraId="4C7CD9A7" w14:textId="77777777">
        <w:trPr>
          <w:trHeight w:val="550"/>
        </w:trPr>
        <w:tc>
          <w:tcPr>
            <w:tcW w:w="2972" w:type="dxa"/>
          </w:tcPr>
          <w:p w:rsidR="00122546" w:rsidP="005E7423" w:rsidRDefault="00122546" w14:paraId="21D09B65" w14:textId="78AD78DC">
            <w:pPr>
              <w:rPr>
                <w:rFonts w:ascii="Arial" w:hAnsi="Arial" w:cs="Arial"/>
              </w:rPr>
            </w:pPr>
            <w:r>
              <w:rPr>
                <w:rFonts w:ascii="Arial" w:hAnsi="Arial" w:cs="Arial"/>
              </w:rPr>
              <w:t>Child’s Full Name:</w:t>
            </w:r>
          </w:p>
        </w:tc>
        <w:tc>
          <w:tcPr>
            <w:tcW w:w="6044" w:type="dxa"/>
          </w:tcPr>
          <w:p w:rsidR="00122546" w:rsidP="005E7423" w:rsidRDefault="00122546" w14:paraId="5AE6349A" w14:textId="77777777">
            <w:pPr>
              <w:rPr>
                <w:rFonts w:ascii="Arial" w:hAnsi="Arial" w:cs="Arial"/>
              </w:rPr>
            </w:pPr>
          </w:p>
        </w:tc>
      </w:tr>
      <w:tr w:rsidR="00122546" w:rsidTr="005E7423" w14:paraId="077A41F8" w14:textId="77777777">
        <w:trPr>
          <w:trHeight w:val="558"/>
        </w:trPr>
        <w:tc>
          <w:tcPr>
            <w:tcW w:w="2972" w:type="dxa"/>
          </w:tcPr>
          <w:p w:rsidR="00122546" w:rsidP="005E7423" w:rsidRDefault="00122546" w14:paraId="6CB6B01C" w14:textId="4B798D9C">
            <w:pPr>
              <w:rPr>
                <w:rFonts w:ascii="Arial" w:hAnsi="Arial" w:cs="Arial"/>
              </w:rPr>
            </w:pPr>
            <w:r>
              <w:rPr>
                <w:rFonts w:ascii="Arial" w:hAnsi="Arial" w:cs="Arial"/>
              </w:rPr>
              <w:t>Child’s Date of Birth</w:t>
            </w:r>
          </w:p>
        </w:tc>
        <w:tc>
          <w:tcPr>
            <w:tcW w:w="6044" w:type="dxa"/>
          </w:tcPr>
          <w:p w:rsidR="00122546" w:rsidP="005E7423" w:rsidRDefault="00122546" w14:paraId="378F1736" w14:textId="77777777">
            <w:pPr>
              <w:rPr>
                <w:rFonts w:ascii="Arial" w:hAnsi="Arial" w:cs="Arial"/>
              </w:rPr>
            </w:pPr>
          </w:p>
        </w:tc>
      </w:tr>
      <w:tr w:rsidR="00122546" w:rsidTr="005E7423" w14:paraId="6D9FCA3F" w14:textId="77777777">
        <w:trPr>
          <w:trHeight w:val="542"/>
        </w:trPr>
        <w:tc>
          <w:tcPr>
            <w:tcW w:w="2972" w:type="dxa"/>
          </w:tcPr>
          <w:p w:rsidR="00122546" w:rsidP="005E7423" w:rsidRDefault="00122546" w14:paraId="111CE56F" w14:textId="7107DCB4">
            <w:pPr>
              <w:rPr>
                <w:rFonts w:ascii="Arial" w:hAnsi="Arial" w:cs="Arial"/>
              </w:rPr>
            </w:pPr>
            <w:r>
              <w:rPr>
                <w:rFonts w:ascii="Arial" w:hAnsi="Arial" w:cs="Arial"/>
              </w:rPr>
              <w:t>Child’s age in months by 1</w:t>
            </w:r>
            <w:r w:rsidRPr="00122546">
              <w:rPr>
                <w:rFonts w:ascii="Arial" w:hAnsi="Arial" w:cs="Arial"/>
                <w:vertAlign w:val="superscript"/>
              </w:rPr>
              <w:t>st</w:t>
            </w:r>
            <w:r>
              <w:rPr>
                <w:rFonts w:ascii="Arial" w:hAnsi="Arial" w:cs="Arial"/>
              </w:rPr>
              <w:t xml:space="preserve"> September</w:t>
            </w:r>
          </w:p>
        </w:tc>
        <w:tc>
          <w:tcPr>
            <w:tcW w:w="6044" w:type="dxa"/>
          </w:tcPr>
          <w:p w:rsidR="00122546" w:rsidP="005E7423" w:rsidRDefault="00122546" w14:paraId="1C9A7C50" w14:textId="77777777">
            <w:pPr>
              <w:rPr>
                <w:rFonts w:ascii="Arial" w:hAnsi="Arial" w:cs="Arial"/>
              </w:rPr>
            </w:pPr>
          </w:p>
        </w:tc>
      </w:tr>
    </w:tbl>
    <w:p w:rsidR="00122546" w:rsidP="001D171F" w:rsidRDefault="00122546" w14:paraId="713CBCB6" w14:textId="77777777">
      <w:pPr>
        <w:rPr>
          <w:rFonts w:ascii="Arial" w:hAnsi="Arial" w:cs="Arial"/>
        </w:rPr>
      </w:pPr>
    </w:p>
    <w:p w:rsidRPr="00122546" w:rsidR="00122546" w:rsidP="001D171F" w:rsidRDefault="00122546" w14:paraId="1659ECFD" w14:textId="3BE92482">
      <w:pPr>
        <w:rPr>
          <w:rFonts w:ascii="Arial" w:hAnsi="Arial" w:cs="Arial"/>
          <w:b/>
          <w:bCs/>
        </w:rPr>
      </w:pPr>
      <w:r w:rsidRPr="00122546">
        <w:rPr>
          <w:rFonts w:ascii="Arial" w:hAnsi="Arial" w:cs="Arial"/>
          <w:b/>
          <w:bCs/>
        </w:rPr>
        <w:t>Please list below any professionals involved:</w:t>
      </w:r>
    </w:p>
    <w:tbl>
      <w:tblPr>
        <w:tblStyle w:val="TableGrid"/>
        <w:tblW w:w="0" w:type="auto"/>
        <w:tblLook w:val="04A0" w:firstRow="1" w:lastRow="0" w:firstColumn="1" w:lastColumn="0" w:noHBand="0" w:noVBand="1"/>
      </w:tblPr>
      <w:tblGrid>
        <w:gridCol w:w="9016"/>
      </w:tblGrid>
      <w:tr w:rsidR="00122546" w:rsidTr="00122546" w14:paraId="1A752E8B" w14:textId="77777777">
        <w:trPr>
          <w:trHeight w:val="1812"/>
        </w:trPr>
        <w:tc>
          <w:tcPr>
            <w:tcW w:w="9016" w:type="dxa"/>
          </w:tcPr>
          <w:p w:rsidR="00122546" w:rsidP="001D171F" w:rsidRDefault="00122546" w14:paraId="2FB6FF84" w14:textId="77777777">
            <w:pPr>
              <w:rPr>
                <w:rFonts w:ascii="Arial" w:hAnsi="Arial" w:cs="Arial"/>
              </w:rPr>
            </w:pPr>
          </w:p>
        </w:tc>
      </w:tr>
    </w:tbl>
    <w:p w:rsidR="00122546" w:rsidP="001D171F" w:rsidRDefault="00122546" w14:paraId="6AD6BDE3" w14:textId="77777777">
      <w:pPr>
        <w:rPr>
          <w:rFonts w:ascii="Arial" w:hAnsi="Arial" w:cs="Arial"/>
        </w:rPr>
      </w:pPr>
    </w:p>
    <w:p w:rsidRPr="005E7423" w:rsidR="00122546" w:rsidP="001D171F" w:rsidRDefault="00122546" w14:paraId="5FB50764" w14:textId="571F4821">
      <w:pPr>
        <w:rPr>
          <w:rFonts w:ascii="Arial" w:hAnsi="Arial" w:cs="Arial"/>
          <w:b/>
          <w:bCs/>
        </w:rPr>
      </w:pPr>
      <w:r w:rsidRPr="005E7423">
        <w:rPr>
          <w:rFonts w:ascii="Arial" w:hAnsi="Arial" w:cs="Arial"/>
          <w:b/>
          <w:bCs/>
        </w:rPr>
        <w:t>Who is making the application:</w:t>
      </w:r>
    </w:p>
    <w:tbl>
      <w:tblPr>
        <w:tblStyle w:val="TableGrid"/>
        <w:tblW w:w="0" w:type="auto"/>
        <w:tblLook w:val="04A0" w:firstRow="1" w:lastRow="0" w:firstColumn="1" w:lastColumn="0" w:noHBand="0" w:noVBand="1"/>
      </w:tblPr>
      <w:tblGrid>
        <w:gridCol w:w="9016"/>
      </w:tblGrid>
      <w:tr w:rsidR="00122546" w:rsidTr="005E7423" w14:paraId="1C1546CF" w14:textId="77777777">
        <w:trPr>
          <w:trHeight w:val="533"/>
        </w:trPr>
        <w:tc>
          <w:tcPr>
            <w:tcW w:w="9016" w:type="dxa"/>
            <w:vAlign w:val="center"/>
          </w:tcPr>
          <w:p w:rsidR="00122546" w:rsidP="005E7423" w:rsidRDefault="00122546" w14:paraId="26E436C1" w14:textId="77777777">
            <w:pPr>
              <w:rPr>
                <w:rFonts w:ascii="Arial" w:hAnsi="Arial" w:cs="Arial"/>
              </w:rPr>
            </w:pPr>
          </w:p>
        </w:tc>
      </w:tr>
    </w:tbl>
    <w:p w:rsidR="00122546" w:rsidP="001D171F" w:rsidRDefault="00122546" w14:paraId="4DDE6DC8" w14:textId="77777777">
      <w:pPr>
        <w:rPr>
          <w:rFonts w:ascii="Arial" w:hAnsi="Arial" w:cs="Arial"/>
        </w:rPr>
      </w:pPr>
    </w:p>
    <w:p w:rsidRPr="005E7423" w:rsidR="00122546" w:rsidP="001D171F" w:rsidRDefault="00122546" w14:paraId="74D72BE9" w14:textId="1CD93C3B">
      <w:pPr>
        <w:rPr>
          <w:rFonts w:ascii="Arial" w:hAnsi="Arial" w:cs="Arial"/>
          <w:b w:val="1"/>
          <w:bCs w:val="1"/>
        </w:rPr>
      </w:pPr>
      <w:r w:rsidRPr="23F73E8A" w:rsidR="00122546">
        <w:rPr>
          <w:rFonts w:ascii="Arial" w:hAnsi="Arial" w:cs="Arial"/>
          <w:b w:val="1"/>
          <w:bCs w:val="1"/>
        </w:rPr>
        <w:t xml:space="preserve">Which Early Years </w:t>
      </w:r>
      <w:r w:rsidRPr="23F73E8A" w:rsidR="5B16CFC5">
        <w:rPr>
          <w:rFonts w:ascii="Arial" w:hAnsi="Arial" w:cs="Arial"/>
          <w:b w:val="1"/>
          <w:bCs w:val="1"/>
        </w:rPr>
        <w:t>setting</w:t>
      </w:r>
      <w:r w:rsidRPr="23F73E8A" w:rsidR="00122546">
        <w:rPr>
          <w:rFonts w:ascii="Arial" w:hAnsi="Arial" w:cs="Arial"/>
          <w:b w:val="1"/>
          <w:bCs w:val="1"/>
        </w:rPr>
        <w:t xml:space="preserve"> does the child</w:t>
      </w:r>
      <w:r w:rsidRPr="23F73E8A" w:rsidR="1269247E">
        <w:rPr>
          <w:rFonts w:ascii="Arial" w:hAnsi="Arial" w:cs="Arial"/>
          <w:b w:val="1"/>
          <w:bCs w:val="1"/>
        </w:rPr>
        <w:t xml:space="preserve"> </w:t>
      </w:r>
      <w:r w:rsidRPr="23F73E8A" w:rsidR="393A1161">
        <w:rPr>
          <w:rFonts w:ascii="Arial" w:hAnsi="Arial" w:cs="Arial"/>
          <w:b w:val="1"/>
          <w:bCs w:val="1"/>
        </w:rPr>
        <w:t>currently</w:t>
      </w:r>
      <w:r w:rsidRPr="23F73E8A" w:rsidR="00122546">
        <w:rPr>
          <w:rFonts w:ascii="Arial" w:hAnsi="Arial" w:cs="Arial"/>
          <w:b w:val="1"/>
          <w:bCs w:val="1"/>
          <w:color w:val="auto"/>
        </w:rPr>
        <w:t xml:space="preserve"> </w:t>
      </w:r>
      <w:r w:rsidRPr="23F73E8A" w:rsidR="00122546">
        <w:rPr>
          <w:rFonts w:ascii="Arial" w:hAnsi="Arial" w:cs="Arial"/>
          <w:b w:val="1"/>
          <w:bCs w:val="1"/>
        </w:rPr>
        <w:t>attend?</w:t>
      </w:r>
    </w:p>
    <w:tbl>
      <w:tblPr>
        <w:tblStyle w:val="TableGrid"/>
        <w:tblW w:w="0" w:type="auto"/>
        <w:tblLook w:val="04A0" w:firstRow="1" w:lastRow="0" w:firstColumn="1" w:lastColumn="0" w:noHBand="0" w:noVBand="1"/>
      </w:tblPr>
      <w:tblGrid>
        <w:gridCol w:w="9016"/>
      </w:tblGrid>
      <w:tr w:rsidR="005E7423" w:rsidTr="005E7423" w14:paraId="417BFB0C" w14:textId="77777777">
        <w:trPr>
          <w:trHeight w:val="525"/>
        </w:trPr>
        <w:tc>
          <w:tcPr>
            <w:tcW w:w="9016" w:type="dxa"/>
            <w:vAlign w:val="center"/>
          </w:tcPr>
          <w:p w:rsidR="005E7423" w:rsidP="005E7423" w:rsidRDefault="005E7423" w14:paraId="359C1FC8" w14:textId="77777777">
            <w:pPr>
              <w:rPr>
                <w:rFonts w:ascii="Arial" w:hAnsi="Arial" w:cs="Arial"/>
              </w:rPr>
            </w:pPr>
          </w:p>
        </w:tc>
      </w:tr>
    </w:tbl>
    <w:p w:rsidR="00122546" w:rsidP="001D171F" w:rsidRDefault="00122546" w14:paraId="05418D70" w14:textId="77777777">
      <w:pPr>
        <w:rPr>
          <w:rFonts w:ascii="Arial" w:hAnsi="Arial" w:cs="Arial"/>
        </w:rPr>
      </w:pPr>
    </w:p>
    <w:p w:rsidRPr="005E7423" w:rsidR="005E7423" w:rsidP="001D171F" w:rsidRDefault="005E7423" w14:paraId="1E69B24B" w14:textId="4D8EDBC0">
      <w:pPr>
        <w:rPr>
          <w:rFonts w:ascii="Arial" w:hAnsi="Arial" w:cs="Arial"/>
          <w:b w:val="1"/>
          <w:bCs w:val="1"/>
        </w:rPr>
      </w:pPr>
      <w:r w:rsidRPr="23F73E8A" w:rsidR="005E7423">
        <w:rPr>
          <w:rFonts w:ascii="Arial" w:hAnsi="Arial" w:cs="Arial"/>
          <w:b w:val="1"/>
          <w:bCs w:val="1"/>
        </w:rPr>
        <w:t xml:space="preserve">How many hours </w:t>
      </w:r>
      <w:r w:rsidRPr="23F73E8A" w:rsidR="169981F3">
        <w:rPr>
          <w:rFonts w:ascii="Arial" w:hAnsi="Arial" w:cs="Arial"/>
          <w:b w:val="1"/>
          <w:bCs w:val="1"/>
          <w:color w:val="auto"/>
        </w:rPr>
        <w:t xml:space="preserve">funded early years education is the child </w:t>
      </w:r>
      <w:r w:rsidRPr="23F73E8A" w:rsidR="169981F3">
        <w:rPr>
          <w:rFonts w:ascii="Arial" w:hAnsi="Arial" w:cs="Arial"/>
          <w:b w:val="1"/>
          <w:bCs w:val="1"/>
          <w:color w:val="auto"/>
        </w:rPr>
        <w:t>currently</w:t>
      </w:r>
      <w:r w:rsidRPr="23F73E8A" w:rsidR="169981F3">
        <w:rPr>
          <w:rFonts w:ascii="Arial" w:hAnsi="Arial" w:cs="Arial"/>
          <w:b w:val="1"/>
          <w:bCs w:val="1"/>
          <w:color w:val="auto"/>
        </w:rPr>
        <w:t xml:space="preserve"> eligible for</w:t>
      </w:r>
      <w:r w:rsidRPr="23F73E8A" w:rsidR="169981F3">
        <w:rPr>
          <w:rFonts w:ascii="Arial" w:hAnsi="Arial" w:cs="Arial"/>
          <w:b w:val="1"/>
          <w:bCs w:val="1"/>
          <w:color w:val="auto"/>
        </w:rPr>
        <w:t>?</w:t>
      </w:r>
      <w:r w:rsidRPr="23F73E8A" w:rsidR="169981F3">
        <w:rPr>
          <w:rFonts w:ascii="Arial" w:hAnsi="Arial" w:cs="Arial"/>
          <w:b w:val="1"/>
          <w:bCs w:val="1"/>
          <w:color w:val="FF0000"/>
        </w:rPr>
        <w:t xml:space="preserve"> </w:t>
      </w:r>
      <w:r w:rsidRPr="23F73E8A" w:rsidR="005E7423">
        <w:rPr>
          <w:rFonts w:ascii="Arial" w:hAnsi="Arial" w:cs="Arial"/>
          <w:b w:val="1"/>
          <w:bCs w:val="1"/>
          <w:color w:val="FF0000"/>
        </w:rPr>
        <w:t xml:space="preserve"> </w:t>
      </w:r>
    </w:p>
    <w:tbl>
      <w:tblPr>
        <w:tblStyle w:val="TableGrid"/>
        <w:tblW w:w="0" w:type="auto"/>
        <w:tblLook w:val="04A0" w:firstRow="1" w:lastRow="0" w:firstColumn="1" w:lastColumn="0" w:noHBand="0" w:noVBand="1"/>
      </w:tblPr>
      <w:tblGrid>
        <w:gridCol w:w="9016"/>
      </w:tblGrid>
      <w:tr w:rsidR="005E7423" w:rsidTr="005E7423" w14:paraId="72CC8BA0" w14:textId="77777777">
        <w:trPr>
          <w:trHeight w:val="530"/>
        </w:trPr>
        <w:tc>
          <w:tcPr>
            <w:tcW w:w="9016" w:type="dxa"/>
          </w:tcPr>
          <w:p w:rsidR="005E7423" w:rsidP="001D171F" w:rsidRDefault="005E7423" w14:paraId="6FCBA6D7" w14:textId="77777777">
            <w:pPr>
              <w:rPr>
                <w:rFonts w:ascii="Arial" w:hAnsi="Arial" w:cs="Arial"/>
              </w:rPr>
            </w:pPr>
          </w:p>
        </w:tc>
      </w:tr>
    </w:tbl>
    <w:p w:rsidR="005E7423" w:rsidP="001D171F" w:rsidRDefault="005E7423" w14:paraId="50F2F4FD" w14:textId="77777777">
      <w:pPr>
        <w:rPr>
          <w:rFonts w:ascii="Arial" w:hAnsi="Arial" w:cs="Arial"/>
        </w:rPr>
      </w:pPr>
    </w:p>
    <w:p w:rsidRPr="005E7423" w:rsidR="005E7423" w:rsidP="001D171F" w:rsidRDefault="005E7423" w14:paraId="0C4A21F8" w14:textId="02E5094E">
      <w:pPr>
        <w:rPr>
          <w:rFonts w:ascii="Arial" w:hAnsi="Arial" w:cs="Arial"/>
          <w:b/>
          <w:bCs/>
        </w:rPr>
      </w:pPr>
      <w:r w:rsidRPr="005E7423">
        <w:rPr>
          <w:rFonts w:ascii="Arial" w:hAnsi="Arial" w:cs="Arial"/>
          <w:b/>
          <w:bCs/>
        </w:rPr>
        <w:lastRenderedPageBreak/>
        <w:t>Which school have/will you apply for?</w:t>
      </w:r>
    </w:p>
    <w:tbl>
      <w:tblPr>
        <w:tblStyle w:val="TableGrid"/>
        <w:tblW w:w="0" w:type="auto"/>
        <w:tblLook w:val="04A0" w:firstRow="1" w:lastRow="0" w:firstColumn="1" w:lastColumn="0" w:noHBand="0" w:noVBand="1"/>
      </w:tblPr>
      <w:tblGrid>
        <w:gridCol w:w="9016"/>
      </w:tblGrid>
      <w:tr w:rsidR="005E7423" w:rsidTr="005E7423" w14:paraId="00FBE8AB" w14:textId="77777777">
        <w:trPr>
          <w:trHeight w:val="550"/>
        </w:trPr>
        <w:tc>
          <w:tcPr>
            <w:tcW w:w="9016" w:type="dxa"/>
          </w:tcPr>
          <w:p w:rsidR="005E7423" w:rsidP="001D171F" w:rsidRDefault="005E7423" w14:paraId="0DF166A8" w14:textId="77777777">
            <w:pPr>
              <w:rPr>
                <w:rFonts w:ascii="Arial" w:hAnsi="Arial" w:cs="Arial"/>
              </w:rPr>
            </w:pPr>
          </w:p>
        </w:tc>
      </w:tr>
    </w:tbl>
    <w:p w:rsidR="005E7423" w:rsidP="001D171F" w:rsidRDefault="005E7423" w14:paraId="23BD8190" w14:textId="77777777">
      <w:pPr>
        <w:rPr>
          <w:rFonts w:ascii="Arial" w:hAnsi="Arial" w:cs="Arial"/>
        </w:rPr>
      </w:pPr>
    </w:p>
    <w:p w:rsidRPr="005E7423" w:rsidR="005E7423" w:rsidP="001D171F" w:rsidRDefault="005E7423" w14:paraId="0534D2D3" w14:textId="73C3A435">
      <w:pPr>
        <w:rPr>
          <w:rFonts w:ascii="Arial" w:hAnsi="Arial" w:cs="Arial"/>
          <w:b/>
          <w:bCs/>
        </w:rPr>
      </w:pPr>
      <w:r w:rsidRPr="005E7423">
        <w:rPr>
          <w:rFonts w:ascii="Arial" w:hAnsi="Arial" w:cs="Arial"/>
          <w:b/>
          <w:bCs/>
        </w:rPr>
        <w:t>Have you been offered a place? (if applicable)</w:t>
      </w:r>
    </w:p>
    <w:tbl>
      <w:tblPr>
        <w:tblStyle w:val="TableGrid"/>
        <w:tblW w:w="0" w:type="auto"/>
        <w:tblLook w:val="04A0" w:firstRow="1" w:lastRow="0" w:firstColumn="1" w:lastColumn="0" w:noHBand="0" w:noVBand="1"/>
      </w:tblPr>
      <w:tblGrid>
        <w:gridCol w:w="9016"/>
      </w:tblGrid>
      <w:tr w:rsidR="005E7423" w:rsidTr="005E7423" w14:paraId="024B246D" w14:textId="77777777">
        <w:trPr>
          <w:trHeight w:val="526"/>
        </w:trPr>
        <w:tc>
          <w:tcPr>
            <w:tcW w:w="9016" w:type="dxa"/>
          </w:tcPr>
          <w:p w:rsidR="005E7423" w:rsidP="001D171F" w:rsidRDefault="005E7423" w14:paraId="38752CF9" w14:textId="77777777">
            <w:pPr>
              <w:rPr>
                <w:rFonts w:ascii="Arial" w:hAnsi="Arial" w:cs="Arial"/>
              </w:rPr>
            </w:pPr>
          </w:p>
        </w:tc>
      </w:tr>
    </w:tbl>
    <w:p w:rsidR="005E7423" w:rsidP="001D171F" w:rsidRDefault="005E7423" w14:paraId="3AF3D07F" w14:textId="77777777">
      <w:pPr>
        <w:rPr>
          <w:rFonts w:ascii="Arial" w:hAnsi="Arial" w:cs="Arial"/>
        </w:rPr>
      </w:pPr>
    </w:p>
    <w:p w:rsidRPr="005E7423" w:rsidR="005E7423" w:rsidP="001D171F" w:rsidRDefault="005E7423" w14:paraId="09E4F5A6" w14:textId="25928BC0">
      <w:pPr>
        <w:rPr>
          <w:rFonts w:ascii="Arial" w:hAnsi="Arial" w:cs="Arial"/>
          <w:b w:val="1"/>
          <w:bCs w:val="1"/>
        </w:rPr>
      </w:pPr>
      <w:r w:rsidRPr="23F73E8A" w:rsidR="005E7423">
        <w:rPr>
          <w:rFonts w:ascii="Arial" w:hAnsi="Arial" w:cs="Arial"/>
          <w:b w:val="1"/>
          <w:bCs w:val="1"/>
        </w:rPr>
        <w:t>Reason for deferral/offset request</w:t>
      </w:r>
      <w:r w:rsidRPr="23F73E8A" w:rsidR="36089E43">
        <w:rPr>
          <w:rFonts w:ascii="Arial" w:hAnsi="Arial" w:cs="Arial"/>
          <w:b w:val="1"/>
          <w:bCs w:val="1"/>
        </w:rPr>
        <w:t xml:space="preserve"> (please explain how the child will </w:t>
      </w:r>
      <w:r w:rsidRPr="23F73E8A" w:rsidR="36089E43">
        <w:rPr>
          <w:rFonts w:ascii="Arial" w:hAnsi="Arial" w:cs="Arial"/>
          <w:b w:val="1"/>
          <w:bCs w:val="1"/>
        </w:rPr>
        <w:t>benefit</w:t>
      </w:r>
      <w:r w:rsidRPr="23F73E8A" w:rsidR="36089E43">
        <w:rPr>
          <w:rFonts w:ascii="Arial" w:hAnsi="Arial" w:cs="Arial"/>
          <w:b w:val="1"/>
          <w:bCs w:val="1"/>
        </w:rPr>
        <w:t xml:space="preserve"> from deferred entry)</w:t>
      </w:r>
      <w:r w:rsidRPr="23F73E8A" w:rsidR="005E7423">
        <w:rPr>
          <w:rFonts w:ascii="Arial" w:hAnsi="Arial" w:cs="Arial"/>
          <w:b w:val="1"/>
          <w:bCs w:val="1"/>
        </w:rPr>
        <w:t>:</w:t>
      </w:r>
    </w:p>
    <w:tbl>
      <w:tblPr>
        <w:tblStyle w:val="TableGrid"/>
        <w:tblW w:w="0" w:type="auto"/>
        <w:tblLook w:val="04A0" w:firstRow="1" w:lastRow="0" w:firstColumn="1" w:lastColumn="0" w:noHBand="0" w:noVBand="1"/>
      </w:tblPr>
      <w:tblGrid>
        <w:gridCol w:w="9016"/>
      </w:tblGrid>
      <w:tr w:rsidR="005E7423" w:rsidTr="005573A9" w14:paraId="3FFFD108" w14:textId="77777777">
        <w:trPr>
          <w:trHeight w:val="4374"/>
        </w:trPr>
        <w:tc>
          <w:tcPr>
            <w:tcW w:w="9016" w:type="dxa"/>
          </w:tcPr>
          <w:p w:rsidR="005E7423" w:rsidP="001D171F" w:rsidRDefault="005E7423" w14:paraId="58F166C1" w14:textId="77777777">
            <w:pPr>
              <w:rPr>
                <w:rFonts w:ascii="Arial" w:hAnsi="Arial" w:cs="Arial"/>
              </w:rPr>
            </w:pPr>
          </w:p>
        </w:tc>
      </w:tr>
    </w:tbl>
    <w:p w:rsidR="005E7423" w:rsidP="23F73E8A" w:rsidRDefault="005E7423" w14:paraId="5680307C" w14:textId="77777777">
      <w:pPr>
        <w:rPr>
          <w:rFonts w:ascii="Arial" w:hAnsi="Arial" w:cs="Arial"/>
          <w:color w:val="auto"/>
        </w:rPr>
      </w:pPr>
    </w:p>
    <w:p w:rsidR="06597232" w:rsidP="23F73E8A" w:rsidRDefault="06597232" w14:paraId="3A4DA72E" w14:textId="58AE4CBB">
      <w:pPr>
        <w:pStyle w:val="Normal"/>
        <w:rPr>
          <w:rFonts w:ascii="Arial" w:hAnsi="Arial" w:cs="Arial"/>
          <w:b w:val="1"/>
          <w:bCs w:val="1"/>
          <w:color w:val="auto"/>
        </w:rPr>
      </w:pPr>
      <w:r w:rsidRPr="23F73E8A" w:rsidR="06597232">
        <w:rPr>
          <w:rFonts w:ascii="Arial" w:hAnsi="Arial" w:cs="Arial"/>
          <w:b w:val="1"/>
          <w:bCs w:val="1"/>
          <w:color w:val="auto"/>
        </w:rPr>
        <w:t xml:space="preserve">Please include any relevant information you feel supports your request e.g. reports from professionals, outcome of </w:t>
      </w:r>
      <w:r w:rsidRPr="23F73E8A" w:rsidR="06597232">
        <w:rPr>
          <w:rFonts w:ascii="Arial" w:hAnsi="Arial" w:cs="Arial"/>
          <w:b w:val="1"/>
          <w:bCs w:val="1"/>
          <w:color w:val="auto"/>
        </w:rPr>
        <w:t>2 year</w:t>
      </w:r>
      <w:r w:rsidRPr="23F73E8A" w:rsidR="06597232">
        <w:rPr>
          <w:rFonts w:ascii="Arial" w:hAnsi="Arial" w:cs="Arial"/>
          <w:b w:val="1"/>
          <w:bCs w:val="1"/>
          <w:color w:val="auto"/>
        </w:rPr>
        <w:t xml:space="preserve"> integrated progress check etc</w:t>
      </w:r>
      <w:r w:rsidRPr="23F73E8A" w:rsidR="3295270D">
        <w:rPr>
          <w:rFonts w:ascii="Arial" w:hAnsi="Arial" w:cs="Arial"/>
          <w:b w:val="1"/>
          <w:bCs w:val="1"/>
          <w:color w:val="auto"/>
        </w:rPr>
        <w:t>.</w:t>
      </w:r>
    </w:p>
    <w:tbl>
      <w:tblPr>
        <w:tblStyle w:val="TableGrid"/>
        <w:tblW w:w="0" w:type="auto"/>
        <w:tblLook w:val="04A0" w:firstRow="1" w:lastRow="0" w:firstColumn="1" w:lastColumn="0" w:noHBand="0" w:noVBand="1"/>
      </w:tblPr>
      <w:tblGrid>
        <w:gridCol w:w="9016"/>
      </w:tblGrid>
      <w:tr w:rsidR="005E7423" w:rsidTr="005573A9" w14:paraId="2970C5CC" w14:textId="77777777">
        <w:trPr>
          <w:trHeight w:val="2963"/>
        </w:trPr>
        <w:tc>
          <w:tcPr>
            <w:tcW w:w="9016" w:type="dxa"/>
          </w:tcPr>
          <w:p w:rsidR="005E7423" w:rsidP="001D171F" w:rsidRDefault="005E7423" w14:paraId="7A1C442F" w14:textId="77777777">
            <w:pPr>
              <w:rPr>
                <w:rFonts w:ascii="Arial" w:hAnsi="Arial" w:cs="Arial"/>
              </w:rPr>
            </w:pPr>
          </w:p>
        </w:tc>
      </w:tr>
    </w:tbl>
    <w:p w:rsidR="005E7423" w:rsidP="001D171F" w:rsidRDefault="005E7423" w14:paraId="19C0B9FE" w14:textId="77777777">
      <w:pPr>
        <w:rPr>
          <w:rFonts w:ascii="Arial" w:hAnsi="Arial" w:cs="Arial"/>
        </w:rPr>
      </w:pPr>
    </w:p>
    <w:p w:rsidRPr="00BB109B" w:rsidR="005E7423" w:rsidP="001D171F" w:rsidRDefault="00BB109B" w14:paraId="68085ADB" w14:textId="145C77B9">
      <w:pPr>
        <w:rPr>
          <w:rFonts w:ascii="Arial" w:hAnsi="Arial" w:cs="Arial"/>
          <w:b/>
          <w:bCs/>
        </w:rPr>
      </w:pPr>
      <w:r w:rsidRPr="00BB109B">
        <w:rPr>
          <w:rFonts w:ascii="Arial" w:hAnsi="Arial" w:cs="Arial"/>
          <w:b/>
          <w:bCs/>
        </w:rPr>
        <w:t>Please indicate any alternative arrangements that you feel would support your child in accessing a reception place at this point</w:t>
      </w:r>
      <w:r>
        <w:rPr>
          <w:rFonts w:ascii="Arial" w:hAnsi="Arial" w:cs="Arial"/>
          <w:b/>
          <w:bCs/>
        </w:rPr>
        <w:t>:</w:t>
      </w:r>
      <w:r w:rsidRPr="00BB109B">
        <w:rPr>
          <w:rFonts w:ascii="Arial" w:hAnsi="Arial" w:cs="Arial"/>
          <w:b/>
          <w:bCs/>
        </w:rPr>
        <w:t xml:space="preserve"> </w:t>
      </w:r>
    </w:p>
    <w:tbl>
      <w:tblPr>
        <w:tblStyle w:val="TableGrid"/>
        <w:tblW w:w="0" w:type="auto"/>
        <w:tblLook w:val="04A0" w:firstRow="1" w:lastRow="0" w:firstColumn="1" w:lastColumn="0" w:noHBand="0" w:noVBand="1"/>
      </w:tblPr>
      <w:tblGrid>
        <w:gridCol w:w="9016"/>
      </w:tblGrid>
      <w:tr w:rsidR="005573A9" w:rsidTr="005573A9" w14:paraId="09DC8381" w14:textId="77777777">
        <w:trPr>
          <w:trHeight w:val="2964"/>
        </w:trPr>
        <w:tc>
          <w:tcPr>
            <w:tcW w:w="9016" w:type="dxa"/>
          </w:tcPr>
          <w:p w:rsidR="005573A9" w:rsidP="001D171F" w:rsidRDefault="005573A9" w14:paraId="4B76064D" w14:textId="77777777">
            <w:pPr>
              <w:rPr>
                <w:rFonts w:ascii="Arial" w:hAnsi="Arial" w:cs="Arial"/>
              </w:rPr>
            </w:pPr>
          </w:p>
        </w:tc>
      </w:tr>
    </w:tbl>
    <w:p w:rsidR="00BB109B" w:rsidP="001D171F" w:rsidRDefault="00BB109B" w14:paraId="741E1CF2" w14:textId="77777777">
      <w:pPr>
        <w:rPr>
          <w:rFonts w:ascii="Arial" w:hAnsi="Arial" w:cs="Arial"/>
        </w:rPr>
      </w:pPr>
    </w:p>
    <w:p w:rsidR="005573A9" w:rsidP="001D171F" w:rsidRDefault="005573A9" w14:paraId="4017CDBB" w14:textId="77777777">
      <w:pPr>
        <w:rPr>
          <w:rFonts w:ascii="Arial" w:hAnsi="Arial" w:cs="Arial"/>
        </w:rPr>
      </w:pPr>
    </w:p>
    <w:p w:rsidRPr="005573A9" w:rsidR="005573A9" w:rsidP="001D171F" w:rsidRDefault="005573A9" w14:paraId="55F5D34F" w14:textId="7DDCE033">
      <w:pPr>
        <w:rPr>
          <w:color w:val="000000"/>
        </w:rPr>
      </w:pPr>
      <w:r w:rsidRPr="00337F77">
        <w:rPr>
          <w:bCs/>
          <w:color w:val="000000"/>
        </w:rPr>
        <w:t xml:space="preserve">For more </w:t>
      </w:r>
      <w:r w:rsidRPr="00337F77">
        <w:rPr>
          <w:bCs/>
          <w:color w:val="000000"/>
        </w:rPr>
        <w:t>information,</w:t>
      </w:r>
      <w:r w:rsidRPr="00337F77">
        <w:rPr>
          <w:bCs/>
          <w:color w:val="000000"/>
        </w:rPr>
        <w:t xml:space="preserve"> please contact</w:t>
      </w:r>
      <w:r>
        <w:rPr>
          <w:b/>
          <w:color w:val="000000"/>
        </w:rPr>
        <w:t xml:space="preserve"> </w:t>
      </w:r>
      <w:r>
        <w:rPr>
          <w:color w:val="000000"/>
        </w:rPr>
        <w:t>Northumberland School Admissions</w:t>
      </w:r>
      <w:r>
        <w:rPr>
          <w:color w:val="000000"/>
        </w:rPr>
        <w:t xml:space="preserve"> at </w:t>
      </w:r>
      <w:hyperlink w:history="1" r:id="rId7">
        <w:r w:rsidRPr="006F3614">
          <w:rPr>
            <w:rStyle w:val="Hyperlink"/>
          </w:rPr>
          <w:t>schooladmissions@northumberland.gov.uk</w:t>
        </w:r>
      </w:hyperlink>
      <w:r>
        <w:rPr>
          <w:color w:val="000000"/>
        </w:rPr>
        <w:t xml:space="preserve"> or </w:t>
      </w:r>
      <w:r w:rsidRPr="005573A9">
        <w:rPr>
          <w:b/>
          <w:bCs/>
          <w:color w:val="000000"/>
        </w:rPr>
        <w:t>01670 624889</w:t>
      </w:r>
      <w:r>
        <w:rPr>
          <w:color w:val="000000"/>
        </w:rPr>
        <w:t xml:space="preserve">. </w:t>
      </w:r>
    </w:p>
    <w:sectPr w:rsidRPr="005573A9" w:rsidR="005573A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35E"/>
    <w:multiLevelType w:val="hybridMultilevel"/>
    <w:tmpl w:val="C95A0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6749AB"/>
    <w:multiLevelType w:val="hybridMultilevel"/>
    <w:tmpl w:val="F82E897C"/>
    <w:lvl w:ilvl="0">
      <w:start w:val="1"/>
      <w:numFmt w:val="bullet"/>
      <w:lvlText w:val=""/>
      <w:lvlJc w:val="left"/>
      <w:pPr>
        <w:ind w:left="72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7764E9"/>
    <w:multiLevelType w:val="hybridMultilevel"/>
    <w:tmpl w:val="F1329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817C1C"/>
    <w:multiLevelType w:val="hybridMultilevel"/>
    <w:tmpl w:val="1D023C60"/>
    <w:lvl w:ilvl="0" w:tplc="6B2602DC">
      <w:numFmt w:val="bullet"/>
      <w:lvlText w:val="•"/>
      <w:lvlJc w:val="left"/>
      <w:pPr>
        <w:ind w:left="720" w:hanging="720"/>
      </w:pPr>
      <w:rPr>
        <w:rFonts w:hint="default" w:ascii="Arial" w:hAnsi="Arial" w:cs="Arial" w:eastAsiaTheme="minorHAns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29A3655"/>
    <w:multiLevelType w:val="hybridMultilevel"/>
    <w:tmpl w:val="55C281F6"/>
    <w:lvl w:ilvl="0" w:tplc="6B2602DC">
      <w:numFmt w:val="bullet"/>
      <w:lvlText w:val="•"/>
      <w:lvlJc w:val="left"/>
      <w:pPr>
        <w:ind w:left="72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BC15669"/>
    <w:multiLevelType w:val="hybridMultilevel"/>
    <w:tmpl w:val="AA6CA6E2"/>
    <w:lvl w:ilvl="0" w:tplc="6B2602DC">
      <w:numFmt w:val="bullet"/>
      <w:lvlText w:val="•"/>
      <w:lvlJc w:val="left"/>
      <w:pPr>
        <w:ind w:left="72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D6459E"/>
    <w:multiLevelType w:val="hybridMultilevel"/>
    <w:tmpl w:val="BE36CFC0"/>
    <w:lvl w:ilvl="0" w:tplc="CB4464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9D72C0"/>
    <w:multiLevelType w:val="hybridMultilevel"/>
    <w:tmpl w:val="085E6BC0"/>
    <w:lvl w:ilvl="0" w:tplc="6B2602DC">
      <w:numFmt w:val="bullet"/>
      <w:lvlText w:val="•"/>
      <w:lvlJc w:val="left"/>
      <w:pPr>
        <w:ind w:left="72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04165088">
    <w:abstractNumId w:val="0"/>
  </w:num>
  <w:num w:numId="2" w16cid:durableId="1718626000">
    <w:abstractNumId w:val="3"/>
  </w:num>
  <w:num w:numId="3" w16cid:durableId="724066515">
    <w:abstractNumId w:val="4"/>
  </w:num>
  <w:num w:numId="4" w16cid:durableId="1942645143">
    <w:abstractNumId w:val="1"/>
  </w:num>
  <w:num w:numId="5" w16cid:durableId="359667915">
    <w:abstractNumId w:val="5"/>
  </w:num>
  <w:num w:numId="6" w16cid:durableId="1650548909">
    <w:abstractNumId w:val="2"/>
  </w:num>
  <w:num w:numId="7" w16cid:durableId="1906840155">
    <w:abstractNumId w:val="6"/>
  </w:num>
  <w:num w:numId="8" w16cid:durableId="18784679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1F"/>
    <w:rsid w:val="00122546"/>
    <w:rsid w:val="001D171F"/>
    <w:rsid w:val="003B55DE"/>
    <w:rsid w:val="005573A9"/>
    <w:rsid w:val="00573F0D"/>
    <w:rsid w:val="005E7423"/>
    <w:rsid w:val="00BB109B"/>
    <w:rsid w:val="00E36216"/>
    <w:rsid w:val="00E84F27"/>
    <w:rsid w:val="028050B0"/>
    <w:rsid w:val="038D553C"/>
    <w:rsid w:val="03F2BDD3"/>
    <w:rsid w:val="047D2810"/>
    <w:rsid w:val="04A95F80"/>
    <w:rsid w:val="04BFE7BA"/>
    <w:rsid w:val="059F03F2"/>
    <w:rsid w:val="06597232"/>
    <w:rsid w:val="08AB5912"/>
    <w:rsid w:val="08E952FB"/>
    <w:rsid w:val="092F9C67"/>
    <w:rsid w:val="0BED6428"/>
    <w:rsid w:val="0C15A8A3"/>
    <w:rsid w:val="0C87B517"/>
    <w:rsid w:val="0CBA7BC5"/>
    <w:rsid w:val="0D92D604"/>
    <w:rsid w:val="0E93E917"/>
    <w:rsid w:val="0EF3CCB1"/>
    <w:rsid w:val="0FB8944D"/>
    <w:rsid w:val="0FBD0C10"/>
    <w:rsid w:val="106329D9"/>
    <w:rsid w:val="1269247E"/>
    <w:rsid w:val="129C0AFC"/>
    <w:rsid w:val="133CA3D9"/>
    <w:rsid w:val="133FE454"/>
    <w:rsid w:val="134179D4"/>
    <w:rsid w:val="138C0C82"/>
    <w:rsid w:val="1474938A"/>
    <w:rsid w:val="155E8B09"/>
    <w:rsid w:val="169981F3"/>
    <w:rsid w:val="16DCF52D"/>
    <w:rsid w:val="16F958F6"/>
    <w:rsid w:val="17B5522E"/>
    <w:rsid w:val="18EACBA4"/>
    <w:rsid w:val="190DC973"/>
    <w:rsid w:val="1A19B88E"/>
    <w:rsid w:val="1B2228C0"/>
    <w:rsid w:val="1B322DE0"/>
    <w:rsid w:val="1B6E9C13"/>
    <w:rsid w:val="1B9AB5D8"/>
    <w:rsid w:val="1BD3940B"/>
    <w:rsid w:val="1BE51F20"/>
    <w:rsid w:val="1BE51F20"/>
    <w:rsid w:val="1C1BB686"/>
    <w:rsid w:val="1D9FA7BB"/>
    <w:rsid w:val="1DB64294"/>
    <w:rsid w:val="1EC41FF6"/>
    <w:rsid w:val="1ED774B5"/>
    <w:rsid w:val="20935416"/>
    <w:rsid w:val="2113295E"/>
    <w:rsid w:val="218349B3"/>
    <w:rsid w:val="23F73E8A"/>
    <w:rsid w:val="24104F18"/>
    <w:rsid w:val="247314C3"/>
    <w:rsid w:val="2616F322"/>
    <w:rsid w:val="269FF693"/>
    <w:rsid w:val="27D76C31"/>
    <w:rsid w:val="28785B33"/>
    <w:rsid w:val="28ED5B00"/>
    <w:rsid w:val="2906BBA1"/>
    <w:rsid w:val="29D4B6EE"/>
    <w:rsid w:val="2A793ED4"/>
    <w:rsid w:val="2C9F544D"/>
    <w:rsid w:val="2DEC2C93"/>
    <w:rsid w:val="2EDD4C50"/>
    <w:rsid w:val="31378771"/>
    <w:rsid w:val="3295270D"/>
    <w:rsid w:val="3391B42C"/>
    <w:rsid w:val="35383D74"/>
    <w:rsid w:val="3557A032"/>
    <w:rsid w:val="35FF5934"/>
    <w:rsid w:val="36089E43"/>
    <w:rsid w:val="36464603"/>
    <w:rsid w:val="3786E631"/>
    <w:rsid w:val="393A1161"/>
    <w:rsid w:val="3A241281"/>
    <w:rsid w:val="3CF720B4"/>
    <w:rsid w:val="3F662D76"/>
    <w:rsid w:val="3FAFEFBD"/>
    <w:rsid w:val="40F0ED6B"/>
    <w:rsid w:val="410218E7"/>
    <w:rsid w:val="427D02AE"/>
    <w:rsid w:val="43446550"/>
    <w:rsid w:val="439E80B4"/>
    <w:rsid w:val="43FB48F5"/>
    <w:rsid w:val="44A8DE5F"/>
    <w:rsid w:val="45178FDC"/>
    <w:rsid w:val="46118AAB"/>
    <w:rsid w:val="464CCFF7"/>
    <w:rsid w:val="470A5C36"/>
    <w:rsid w:val="475D0F65"/>
    <w:rsid w:val="4788B128"/>
    <w:rsid w:val="47F26AEB"/>
    <w:rsid w:val="4A5CE027"/>
    <w:rsid w:val="4B10E176"/>
    <w:rsid w:val="4C673148"/>
    <w:rsid w:val="4D114DA2"/>
    <w:rsid w:val="4DCB1785"/>
    <w:rsid w:val="4E5272CF"/>
    <w:rsid w:val="4E5CA2B6"/>
    <w:rsid w:val="4E5CA2B6"/>
    <w:rsid w:val="4F872DD1"/>
    <w:rsid w:val="504A627D"/>
    <w:rsid w:val="50FBF93E"/>
    <w:rsid w:val="5100F6BC"/>
    <w:rsid w:val="51F4762D"/>
    <w:rsid w:val="51FD5362"/>
    <w:rsid w:val="5386AF8E"/>
    <w:rsid w:val="53EC7A9D"/>
    <w:rsid w:val="54F3839F"/>
    <w:rsid w:val="5505F27C"/>
    <w:rsid w:val="5585A42C"/>
    <w:rsid w:val="55A2969A"/>
    <w:rsid w:val="55D152C6"/>
    <w:rsid w:val="5699A200"/>
    <w:rsid w:val="57E261D4"/>
    <w:rsid w:val="58802CB4"/>
    <w:rsid w:val="595122F9"/>
    <w:rsid w:val="59719C51"/>
    <w:rsid w:val="5A5A8676"/>
    <w:rsid w:val="5AD54DDD"/>
    <w:rsid w:val="5B16CFC5"/>
    <w:rsid w:val="5B87D3C1"/>
    <w:rsid w:val="5C3F8889"/>
    <w:rsid w:val="5C585EDA"/>
    <w:rsid w:val="5D3141F2"/>
    <w:rsid w:val="5D55C220"/>
    <w:rsid w:val="5DD929A0"/>
    <w:rsid w:val="5F841820"/>
    <w:rsid w:val="5F89A94A"/>
    <w:rsid w:val="61678FDA"/>
    <w:rsid w:val="6296990D"/>
    <w:rsid w:val="63BF8BEA"/>
    <w:rsid w:val="643A9281"/>
    <w:rsid w:val="644E43B2"/>
    <w:rsid w:val="661121DD"/>
    <w:rsid w:val="662E3713"/>
    <w:rsid w:val="67582506"/>
    <w:rsid w:val="67A220C1"/>
    <w:rsid w:val="688954C1"/>
    <w:rsid w:val="6956613A"/>
    <w:rsid w:val="69E12086"/>
    <w:rsid w:val="6A0BC7C0"/>
    <w:rsid w:val="6A44A2A3"/>
    <w:rsid w:val="6A696FF7"/>
    <w:rsid w:val="6B0816FE"/>
    <w:rsid w:val="6BA847A2"/>
    <w:rsid w:val="6BF33186"/>
    <w:rsid w:val="6F4F02D3"/>
    <w:rsid w:val="6FB99507"/>
    <w:rsid w:val="6FD1A364"/>
    <w:rsid w:val="714489BE"/>
    <w:rsid w:val="721BAEFE"/>
    <w:rsid w:val="72219B11"/>
    <w:rsid w:val="72B516C9"/>
    <w:rsid w:val="735C4A04"/>
    <w:rsid w:val="73B062CD"/>
    <w:rsid w:val="74F2AC7D"/>
    <w:rsid w:val="77560066"/>
    <w:rsid w:val="77560066"/>
    <w:rsid w:val="77994426"/>
    <w:rsid w:val="779F7AFE"/>
    <w:rsid w:val="78C7369C"/>
    <w:rsid w:val="7921BCF1"/>
    <w:rsid w:val="794BD6C4"/>
    <w:rsid w:val="79A1C261"/>
    <w:rsid w:val="7BBA86A1"/>
    <w:rsid w:val="7CEC4E23"/>
    <w:rsid w:val="7D1DFB66"/>
    <w:rsid w:val="7DDE8DDF"/>
    <w:rsid w:val="7E08C2DE"/>
    <w:rsid w:val="7E1803E0"/>
    <w:rsid w:val="7E58386E"/>
    <w:rsid w:val="7F02F74C"/>
    <w:rsid w:val="7F5210DA"/>
    <w:rsid w:val="7FE7D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C6AF"/>
  <w15:chartTrackingRefBased/>
  <w15:docId w15:val="{7F72ADDD-2126-4210-B13A-0928DB0E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254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D171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D171F"/>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1D171F"/>
    <w:rPr>
      <w:color w:val="0563C1" w:themeColor="hyperlink"/>
      <w:u w:val="single"/>
    </w:rPr>
  </w:style>
  <w:style w:type="character" w:styleId="UnresolvedMention">
    <w:name w:val="Unresolved Mention"/>
    <w:basedOn w:val="DefaultParagraphFont"/>
    <w:uiPriority w:val="99"/>
    <w:semiHidden/>
    <w:unhideWhenUsed/>
    <w:rsid w:val="001D171F"/>
    <w:rPr>
      <w:color w:val="605E5C"/>
      <w:shd w:val="clear" w:color="auto" w:fill="E1DFDD"/>
    </w:rPr>
  </w:style>
  <w:style w:type="paragraph" w:styleId="ListParagraph">
    <w:name w:val="List Paragraph"/>
    <w:basedOn w:val="Normal"/>
    <w:uiPriority w:val="34"/>
    <w:qFormat/>
    <w:rsid w:val="001D171F"/>
    <w:pPr>
      <w:ind w:left="720"/>
      <w:contextualSpacing/>
    </w:pPr>
  </w:style>
  <w:style w:type="table" w:styleId="TableGrid">
    <w:name w:val="Table Grid"/>
    <w:basedOn w:val="TableNormal"/>
    <w:uiPriority w:val="39"/>
    <w:rsid w:val="001D17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55559f182d074d40" Type="http://schemas.openxmlformats.org/officeDocument/2006/relationships/hyperlink" Target="https://www.gov.uk/government/publications/summer-born-children-school-admission/summer-born-children-starting-school-advice-for-parents" TargetMode="External"/><Relationship Id="rId7" Type="http://schemas.openxmlformats.org/officeDocument/2006/relationships/hyperlink" Target="mailto:schooladmissions@northumberland.gov.uk" TargetMode="External"/><Relationship Id="Rced512bd56194d00" Type="http://schemas.openxmlformats.org/officeDocument/2006/relationships/hyperlink" Target="mailto:schooladmissions@northumberland.gov.uk" TargetMode="External"/><Relationship Id="rId12" Type="http://schemas.openxmlformats.org/officeDocument/2006/relationships/customXml" Target="../customXml/item3.xml"/><Relationship Id="rId2" Type="http://schemas.openxmlformats.org/officeDocument/2006/relationships/styles" Target="styles.xml"/><Relationship Id="Ra993dfec6955424e" Type="http://schemas.openxmlformats.org/officeDocument/2006/relationships/hyperlink" Target="mailto:earlyyearsteam@northumberland.gov.uk" TargetMode="External"/><Relationship Id="rId1" Type="http://schemas.openxmlformats.org/officeDocument/2006/relationships/numbering" Target="numbering.xml"/><Relationship Id="Ra8167429ad9c453a" Type="http://schemas.openxmlformats.org/officeDocument/2006/relationships/hyperlink" Target="https://www.northumberland.gov.uk/Education/Schools/School-admissions-places-appeals-1/Guide-to-School-Handbooks.aspx" TargetMode="External"/><Relationship Id="rId11" Type="http://schemas.openxmlformats.org/officeDocument/2006/relationships/customXml" Target="../customXml/item2.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7" ma:contentTypeDescription="Create a new document." ma:contentTypeScope="" ma:versionID="3f6bd4114dc2acd8a05b0abdff6f067e">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c60af5e2fff299486bf6bd0084acfb2d"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d77198-831d-42b3-956f-4db8edf306c3}"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documentManagement>
</p:properties>
</file>

<file path=customXml/itemProps1.xml><?xml version="1.0" encoding="utf-8"?>
<ds:datastoreItem xmlns:ds="http://schemas.openxmlformats.org/officeDocument/2006/customXml" ds:itemID="{799B06FA-A2A3-45D9-BCEF-70F5C40461E6}"/>
</file>

<file path=customXml/itemProps2.xml><?xml version="1.0" encoding="utf-8"?>
<ds:datastoreItem xmlns:ds="http://schemas.openxmlformats.org/officeDocument/2006/customXml" ds:itemID="{E2A81E86-0631-4F02-B7B1-586D3D1B21B9}"/>
</file>

<file path=customXml/itemProps3.xml><?xml version="1.0" encoding="utf-8"?>
<ds:datastoreItem xmlns:ds="http://schemas.openxmlformats.org/officeDocument/2006/customXml" ds:itemID="{AD488A09-E032-43E5-9FB4-732583ED4B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Northumberland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Carruthers</dc:creator>
  <cp:keywords/>
  <dc:description/>
  <cp:lastModifiedBy>Jill Atkinson</cp:lastModifiedBy>
  <cp:revision>5</cp:revision>
  <dcterms:created xsi:type="dcterms:W3CDTF">2024-08-16T13:57:00Z</dcterms:created>
  <dcterms:modified xsi:type="dcterms:W3CDTF">2024-12-19T11:35:40Z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ies>
</file>