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31C" w:rsidRPr="0002731C" w:rsidRDefault="0002731C" w:rsidP="0002731C">
      <w:pPr>
        <w:jc w:val="center"/>
        <w:rPr>
          <w:rFonts w:ascii="Arial" w:hAnsi="Arial" w:cs="Arial"/>
          <w:b/>
          <w:sz w:val="24"/>
          <w:szCs w:val="24"/>
        </w:rPr>
      </w:pPr>
      <w:bookmarkStart w:id="0" w:name="_GoBack"/>
      <w:bookmarkEnd w:id="0"/>
      <w:r w:rsidRPr="0002731C">
        <w:rPr>
          <w:rFonts w:ascii="Arial" w:hAnsi="Arial" w:cs="Arial"/>
          <w:b/>
          <w:sz w:val="24"/>
          <w:szCs w:val="24"/>
        </w:rPr>
        <w:t>QUESTIONS TO NORTHUMBERLAND COUNTY COUNCIL AT AREA COMMITTEE MEETINGS</w:t>
      </w: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r w:rsidRPr="0002731C">
        <w:rPr>
          <w:rFonts w:ascii="Arial" w:hAnsi="Arial" w:cs="Arial"/>
          <w:sz w:val="24"/>
          <w:szCs w:val="24"/>
        </w:rPr>
        <w:t>Please return to:</w:t>
      </w:r>
    </w:p>
    <w:p w:rsidR="0002731C" w:rsidRPr="0002731C" w:rsidRDefault="0002731C" w:rsidP="0002731C">
      <w:pPr>
        <w:pStyle w:val="NoSpacing"/>
        <w:rPr>
          <w:rFonts w:ascii="Arial" w:hAnsi="Arial" w:cs="Arial"/>
          <w:sz w:val="24"/>
          <w:szCs w:val="24"/>
        </w:rPr>
      </w:pPr>
      <w:r w:rsidRPr="0002731C">
        <w:rPr>
          <w:rFonts w:ascii="Arial" w:hAnsi="Arial" w:cs="Arial"/>
          <w:sz w:val="24"/>
          <w:szCs w:val="24"/>
        </w:rPr>
        <w:t>Committee Services</w:t>
      </w:r>
    </w:p>
    <w:p w:rsidR="0002731C" w:rsidRPr="0002731C" w:rsidRDefault="0002731C" w:rsidP="0002731C">
      <w:pPr>
        <w:pStyle w:val="NoSpacing"/>
        <w:rPr>
          <w:rFonts w:ascii="Arial" w:hAnsi="Arial" w:cs="Arial"/>
          <w:sz w:val="24"/>
          <w:szCs w:val="24"/>
        </w:rPr>
      </w:pPr>
      <w:r w:rsidRPr="0002731C">
        <w:rPr>
          <w:rFonts w:ascii="Arial" w:hAnsi="Arial" w:cs="Arial"/>
          <w:sz w:val="24"/>
          <w:szCs w:val="24"/>
        </w:rPr>
        <w:t>Democratic Services</w:t>
      </w:r>
    </w:p>
    <w:p w:rsidR="0002731C" w:rsidRPr="0002731C" w:rsidRDefault="0002731C" w:rsidP="0002731C">
      <w:pPr>
        <w:pStyle w:val="NoSpacing"/>
        <w:rPr>
          <w:rFonts w:ascii="Arial" w:hAnsi="Arial" w:cs="Arial"/>
          <w:sz w:val="24"/>
          <w:szCs w:val="24"/>
        </w:rPr>
      </w:pPr>
      <w:r w:rsidRPr="0002731C">
        <w:rPr>
          <w:rFonts w:ascii="Arial" w:hAnsi="Arial" w:cs="Arial"/>
          <w:sz w:val="24"/>
          <w:szCs w:val="24"/>
        </w:rPr>
        <w:t>Corporate Resources</w:t>
      </w:r>
    </w:p>
    <w:p w:rsidR="0002731C" w:rsidRPr="0002731C" w:rsidRDefault="0002731C" w:rsidP="0002731C">
      <w:pPr>
        <w:pStyle w:val="NoSpacing"/>
        <w:rPr>
          <w:rFonts w:ascii="Arial" w:hAnsi="Arial" w:cs="Arial"/>
          <w:sz w:val="24"/>
          <w:szCs w:val="24"/>
        </w:rPr>
      </w:pPr>
      <w:r w:rsidRPr="0002731C">
        <w:rPr>
          <w:rFonts w:ascii="Arial" w:hAnsi="Arial" w:cs="Arial"/>
          <w:sz w:val="24"/>
          <w:szCs w:val="24"/>
        </w:rPr>
        <w:t>Northumberland County Council</w:t>
      </w:r>
    </w:p>
    <w:p w:rsidR="0002731C" w:rsidRPr="0002731C" w:rsidRDefault="0002731C" w:rsidP="0002731C">
      <w:pPr>
        <w:pStyle w:val="NoSpacing"/>
        <w:rPr>
          <w:rFonts w:ascii="Arial" w:hAnsi="Arial" w:cs="Arial"/>
          <w:sz w:val="24"/>
          <w:szCs w:val="24"/>
        </w:rPr>
      </w:pPr>
      <w:r w:rsidRPr="0002731C">
        <w:rPr>
          <w:rFonts w:ascii="Arial" w:hAnsi="Arial" w:cs="Arial"/>
          <w:sz w:val="24"/>
          <w:szCs w:val="24"/>
        </w:rPr>
        <w:t>County Hall</w:t>
      </w:r>
    </w:p>
    <w:p w:rsidR="0002731C" w:rsidRPr="0002731C" w:rsidRDefault="0002731C" w:rsidP="0002731C">
      <w:pPr>
        <w:pStyle w:val="NoSpacing"/>
        <w:rPr>
          <w:rFonts w:ascii="Arial" w:hAnsi="Arial" w:cs="Arial"/>
          <w:sz w:val="24"/>
          <w:szCs w:val="24"/>
        </w:rPr>
      </w:pPr>
      <w:r w:rsidRPr="0002731C">
        <w:rPr>
          <w:rFonts w:ascii="Arial" w:hAnsi="Arial" w:cs="Arial"/>
          <w:sz w:val="24"/>
          <w:szCs w:val="24"/>
        </w:rPr>
        <w:t>MORPETH</w:t>
      </w:r>
    </w:p>
    <w:p w:rsidR="0002731C" w:rsidRPr="0002731C" w:rsidRDefault="0002731C" w:rsidP="0002731C">
      <w:pPr>
        <w:pStyle w:val="NoSpacing"/>
        <w:rPr>
          <w:rFonts w:ascii="Arial" w:hAnsi="Arial" w:cs="Arial"/>
          <w:sz w:val="24"/>
          <w:szCs w:val="24"/>
        </w:rPr>
      </w:pPr>
      <w:r w:rsidRPr="0002731C">
        <w:rPr>
          <w:rFonts w:ascii="Arial" w:hAnsi="Arial" w:cs="Arial"/>
          <w:sz w:val="24"/>
          <w:szCs w:val="24"/>
        </w:rPr>
        <w:t>Northumberland</w:t>
      </w:r>
    </w:p>
    <w:p w:rsidR="0002731C" w:rsidRPr="0002731C" w:rsidRDefault="0002731C" w:rsidP="0002731C">
      <w:pPr>
        <w:pStyle w:val="NoSpacing"/>
        <w:rPr>
          <w:rFonts w:ascii="Arial" w:hAnsi="Arial" w:cs="Arial"/>
          <w:sz w:val="24"/>
          <w:szCs w:val="24"/>
        </w:rPr>
      </w:pPr>
      <w:r w:rsidRPr="0002731C">
        <w:rPr>
          <w:rFonts w:ascii="Arial" w:hAnsi="Arial" w:cs="Arial"/>
          <w:sz w:val="24"/>
          <w:szCs w:val="24"/>
        </w:rPr>
        <w:t>NE61 2EF</w:t>
      </w:r>
    </w:p>
    <w:p w:rsid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r w:rsidRPr="0002731C">
        <w:rPr>
          <w:rFonts w:ascii="Arial" w:hAnsi="Arial" w:cs="Arial"/>
          <w:sz w:val="24"/>
          <w:szCs w:val="24"/>
        </w:rPr>
        <w:t>(</w:t>
      </w:r>
      <w:r>
        <w:rPr>
          <w:rFonts w:ascii="Arial" w:hAnsi="Arial" w:cs="Arial"/>
          <w:sz w:val="24"/>
          <w:szCs w:val="24"/>
        </w:rPr>
        <w:t>O</w:t>
      </w:r>
      <w:r w:rsidRPr="0002731C">
        <w:rPr>
          <w:rFonts w:ascii="Arial" w:hAnsi="Arial" w:cs="Arial"/>
          <w:sz w:val="24"/>
          <w:szCs w:val="24"/>
        </w:rPr>
        <w:t>r submit to your local County Councillor or alternatively bring your question to ask at a</w:t>
      </w:r>
      <w:r>
        <w:rPr>
          <w:rFonts w:ascii="Arial" w:hAnsi="Arial" w:cs="Arial"/>
          <w:sz w:val="24"/>
          <w:szCs w:val="24"/>
        </w:rPr>
        <w:t>n</w:t>
      </w:r>
      <w:r w:rsidRPr="0002731C">
        <w:rPr>
          <w:rFonts w:ascii="Arial" w:hAnsi="Arial" w:cs="Arial"/>
          <w:sz w:val="24"/>
          <w:szCs w:val="24"/>
        </w:rPr>
        <w:t xml:space="preserve"> Area Committee meeting).</w:t>
      </w: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r w:rsidRPr="0002731C">
        <w:rPr>
          <w:rFonts w:ascii="Arial" w:hAnsi="Arial" w:cs="Arial"/>
          <w:sz w:val="24"/>
          <w:szCs w:val="24"/>
        </w:rPr>
        <w:t>● Name, address, email address and telephone number of questioner:</w:t>
      </w: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r w:rsidRPr="0002731C">
        <w:rPr>
          <w:rFonts w:ascii="Arial" w:hAnsi="Arial" w:cs="Arial"/>
          <w:sz w:val="24"/>
          <w:szCs w:val="24"/>
        </w:rPr>
        <w:t>● What is the question you would like to ask?</w:t>
      </w:r>
      <w:r>
        <w:rPr>
          <w:rFonts w:ascii="Arial" w:hAnsi="Arial" w:cs="Arial"/>
          <w:sz w:val="24"/>
          <w:szCs w:val="24"/>
        </w:rPr>
        <w:t xml:space="preserve"> (continue on a separate page if necessary)</w:t>
      </w: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p>
    <w:p w:rsid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b/>
          <w:sz w:val="24"/>
          <w:szCs w:val="24"/>
          <w:u w:val="single"/>
        </w:rPr>
      </w:pPr>
      <w:r w:rsidRPr="0002731C">
        <w:rPr>
          <w:rFonts w:ascii="Arial" w:hAnsi="Arial" w:cs="Arial"/>
          <w:b/>
          <w:sz w:val="24"/>
          <w:szCs w:val="24"/>
          <w:u w:val="single"/>
        </w:rPr>
        <w:lastRenderedPageBreak/>
        <w:t>Appendix A – Guidance</w:t>
      </w:r>
    </w:p>
    <w:p w:rsidR="0002731C" w:rsidRPr="0002731C" w:rsidRDefault="0002731C" w:rsidP="0002731C">
      <w:pPr>
        <w:pStyle w:val="NoSpacing"/>
        <w:rPr>
          <w:rFonts w:ascii="Arial" w:hAnsi="Arial" w:cs="Arial"/>
          <w:sz w:val="24"/>
          <w:szCs w:val="24"/>
        </w:rPr>
      </w:pPr>
      <w:r w:rsidRPr="0002731C">
        <w:rPr>
          <w:rFonts w:ascii="Arial" w:hAnsi="Arial" w:cs="Arial"/>
          <w:sz w:val="24"/>
          <w:szCs w:val="24"/>
        </w:rPr>
        <w:t>Public question time provides the opportunity to reply to any questions received from members of the public, which may be received in writing in advance of the meeting or asked at the meeting. Questions can be asked about issues for which the Council has a responsibility.</w:t>
      </w:r>
    </w:p>
    <w:p w:rsidR="0002731C" w:rsidRPr="0002731C" w:rsidRDefault="0002731C" w:rsidP="0002731C">
      <w:pPr>
        <w:pStyle w:val="NoSpacing"/>
        <w:rPr>
          <w:rFonts w:ascii="Arial" w:hAnsi="Arial" w:cs="Arial"/>
          <w:sz w:val="24"/>
          <w:szCs w:val="24"/>
        </w:rPr>
      </w:pPr>
    </w:p>
    <w:p w:rsidR="00C055D2" w:rsidRPr="00C055D2" w:rsidRDefault="00C055D2" w:rsidP="00C055D2">
      <w:pPr>
        <w:spacing w:after="0" w:line="240" w:lineRule="auto"/>
        <w:rPr>
          <w:rFonts w:ascii="Arial" w:eastAsia="Calibri" w:hAnsi="Arial" w:cs="Arial"/>
          <w:sz w:val="24"/>
          <w:szCs w:val="24"/>
          <w:lang w:eastAsia="en-GB"/>
        </w:rPr>
      </w:pPr>
      <w:r w:rsidRPr="00C055D2">
        <w:rPr>
          <w:rFonts w:ascii="Arial" w:eastAsia="Calibri" w:hAnsi="Arial" w:cs="Arial"/>
          <w:sz w:val="24"/>
          <w:szCs w:val="24"/>
          <w:lang w:eastAsia="en-GB"/>
        </w:rPr>
        <w:t>As agreed by the County Council in February 2012, the management of public question time is at the discretion</w:t>
      </w:r>
      <w:r>
        <w:rPr>
          <w:rFonts w:ascii="Arial" w:eastAsia="Calibri" w:hAnsi="Arial" w:cs="Arial"/>
          <w:sz w:val="24"/>
          <w:szCs w:val="24"/>
          <w:lang w:eastAsia="en-GB"/>
        </w:rPr>
        <w:t xml:space="preserve"> of the chair of the committee. </w:t>
      </w:r>
      <w:r w:rsidRPr="00C055D2">
        <w:rPr>
          <w:rFonts w:ascii="Arial" w:eastAsia="Calibri" w:hAnsi="Arial" w:cs="Arial"/>
          <w:sz w:val="24"/>
          <w:szCs w:val="24"/>
          <w:lang w:eastAsia="en-GB"/>
        </w:rPr>
        <w:t>Please note however that a question may possibly be rejected if:</w:t>
      </w:r>
    </w:p>
    <w:p w:rsidR="0002731C" w:rsidRPr="0002731C" w:rsidRDefault="0002731C" w:rsidP="0002731C">
      <w:pPr>
        <w:pStyle w:val="NoSpacing"/>
        <w:numPr>
          <w:ilvl w:val="0"/>
          <w:numId w:val="2"/>
        </w:numPr>
        <w:rPr>
          <w:rFonts w:ascii="Arial" w:hAnsi="Arial" w:cs="Arial"/>
          <w:sz w:val="24"/>
          <w:szCs w:val="24"/>
        </w:rPr>
      </w:pPr>
      <w:r w:rsidRPr="0002731C">
        <w:rPr>
          <w:rFonts w:ascii="Arial" w:hAnsi="Arial" w:cs="Arial"/>
          <w:sz w:val="24"/>
          <w:szCs w:val="24"/>
        </w:rPr>
        <w:t>it is not about a matter for which the Council has a responsibility or which affects the county; is defamatory, frivolous or offensive;</w:t>
      </w:r>
    </w:p>
    <w:p w:rsidR="0002731C" w:rsidRPr="0002731C" w:rsidRDefault="0002731C" w:rsidP="0002731C">
      <w:pPr>
        <w:pStyle w:val="NoSpacing"/>
        <w:numPr>
          <w:ilvl w:val="0"/>
          <w:numId w:val="2"/>
        </w:numPr>
        <w:rPr>
          <w:rFonts w:ascii="Arial" w:hAnsi="Arial" w:cs="Arial"/>
          <w:sz w:val="24"/>
          <w:szCs w:val="24"/>
        </w:rPr>
      </w:pPr>
      <w:r w:rsidRPr="0002731C">
        <w:rPr>
          <w:rFonts w:ascii="Arial" w:hAnsi="Arial" w:cs="Arial"/>
          <w:sz w:val="24"/>
          <w:szCs w:val="24"/>
        </w:rPr>
        <w:t xml:space="preserve">it is substantially the same as a question which has been put at a meeting of the committee in the past six months; </w:t>
      </w:r>
    </w:p>
    <w:p w:rsidR="0002731C" w:rsidRPr="0002731C" w:rsidRDefault="0002731C" w:rsidP="0002731C">
      <w:pPr>
        <w:pStyle w:val="NoSpacing"/>
        <w:numPr>
          <w:ilvl w:val="0"/>
          <w:numId w:val="2"/>
        </w:numPr>
        <w:rPr>
          <w:rFonts w:ascii="Arial" w:hAnsi="Arial" w:cs="Arial"/>
          <w:sz w:val="24"/>
          <w:szCs w:val="24"/>
        </w:rPr>
      </w:pPr>
      <w:r w:rsidRPr="0002731C">
        <w:rPr>
          <w:rFonts w:ascii="Arial" w:hAnsi="Arial" w:cs="Arial"/>
          <w:sz w:val="24"/>
          <w:szCs w:val="24"/>
        </w:rPr>
        <w:t xml:space="preserve"> it requires the disclosure of confidential or exempt information;</w:t>
      </w:r>
    </w:p>
    <w:p w:rsidR="0002731C" w:rsidRPr="0002731C" w:rsidRDefault="0002731C" w:rsidP="0002731C">
      <w:pPr>
        <w:pStyle w:val="NoSpacing"/>
        <w:numPr>
          <w:ilvl w:val="0"/>
          <w:numId w:val="2"/>
        </w:numPr>
        <w:rPr>
          <w:rFonts w:ascii="Arial" w:hAnsi="Arial" w:cs="Arial"/>
          <w:sz w:val="24"/>
          <w:szCs w:val="24"/>
        </w:rPr>
      </w:pPr>
      <w:r w:rsidRPr="0002731C">
        <w:rPr>
          <w:rFonts w:ascii="Arial" w:hAnsi="Arial" w:cs="Arial"/>
          <w:sz w:val="24"/>
          <w:szCs w:val="24"/>
        </w:rPr>
        <w:t xml:space="preserve"> the cost of providing an answer is disproportionate;</w:t>
      </w:r>
    </w:p>
    <w:p w:rsidR="0002731C" w:rsidRPr="0002731C" w:rsidRDefault="0002731C" w:rsidP="0002731C">
      <w:pPr>
        <w:pStyle w:val="NoSpacing"/>
        <w:numPr>
          <w:ilvl w:val="0"/>
          <w:numId w:val="2"/>
        </w:numPr>
        <w:rPr>
          <w:rFonts w:ascii="Arial" w:hAnsi="Arial" w:cs="Arial"/>
          <w:sz w:val="24"/>
          <w:szCs w:val="24"/>
        </w:rPr>
      </w:pPr>
      <w:r w:rsidRPr="0002731C">
        <w:rPr>
          <w:rFonts w:ascii="Arial" w:hAnsi="Arial" w:cs="Arial"/>
          <w:sz w:val="24"/>
          <w:szCs w:val="24"/>
        </w:rPr>
        <w:t xml:space="preserve"> it relates to staffing or industrial relation matters;</w:t>
      </w:r>
    </w:p>
    <w:p w:rsidR="0002731C" w:rsidRPr="0002731C" w:rsidRDefault="0002731C" w:rsidP="0002731C">
      <w:pPr>
        <w:pStyle w:val="NoSpacing"/>
        <w:numPr>
          <w:ilvl w:val="0"/>
          <w:numId w:val="2"/>
        </w:numPr>
        <w:rPr>
          <w:rFonts w:ascii="Arial" w:hAnsi="Arial" w:cs="Arial"/>
          <w:sz w:val="24"/>
          <w:szCs w:val="24"/>
        </w:rPr>
      </w:pPr>
      <w:r w:rsidRPr="0002731C">
        <w:rPr>
          <w:rFonts w:ascii="Arial" w:hAnsi="Arial" w:cs="Arial"/>
          <w:sz w:val="24"/>
          <w:szCs w:val="24"/>
        </w:rPr>
        <w:t xml:space="preserve"> it relates to planning, licensing and/or other regulatory applications.</w:t>
      </w:r>
    </w:p>
    <w:p w:rsidR="0002731C" w:rsidRPr="0002731C" w:rsidRDefault="0002731C" w:rsidP="0002731C">
      <w:pPr>
        <w:pStyle w:val="NoSpacing"/>
        <w:rPr>
          <w:rFonts w:ascii="Arial" w:hAnsi="Arial" w:cs="Arial"/>
          <w:sz w:val="24"/>
          <w:szCs w:val="24"/>
        </w:rPr>
      </w:pPr>
    </w:p>
    <w:p w:rsidR="0002731C" w:rsidRPr="0002731C" w:rsidRDefault="0002731C" w:rsidP="0002731C">
      <w:pPr>
        <w:pStyle w:val="NoSpacing"/>
        <w:rPr>
          <w:rFonts w:ascii="Arial" w:hAnsi="Arial" w:cs="Arial"/>
          <w:sz w:val="24"/>
          <w:szCs w:val="24"/>
        </w:rPr>
      </w:pPr>
      <w:r w:rsidRPr="0002731C">
        <w:rPr>
          <w:rFonts w:ascii="Arial" w:hAnsi="Arial" w:cs="Arial"/>
          <w:sz w:val="24"/>
          <w:szCs w:val="24"/>
        </w:rPr>
        <w:t>If the Chair is of the opinion that a question is one which for whatever reason, cannot properly be asked in an area meeting, he/she will disallow it and inform the resident of his/her decision. The committee can request for written answers to be provided after the meeting if appropriate.</w:t>
      </w:r>
    </w:p>
    <w:p w:rsidR="0002731C" w:rsidRPr="0002731C" w:rsidRDefault="0002731C" w:rsidP="0002731C">
      <w:pPr>
        <w:pStyle w:val="NoSpacing"/>
        <w:rPr>
          <w:rFonts w:ascii="Arial" w:hAnsi="Arial" w:cs="Arial"/>
          <w:sz w:val="24"/>
          <w:szCs w:val="24"/>
        </w:rPr>
      </w:pPr>
    </w:p>
    <w:p w:rsidR="0002731C" w:rsidRPr="0002731C" w:rsidRDefault="0002731C" w:rsidP="0002731C">
      <w:pPr>
        <w:rPr>
          <w:rFonts w:ascii="Arial" w:hAnsi="Arial" w:cs="Arial"/>
          <w:sz w:val="24"/>
          <w:szCs w:val="24"/>
        </w:rPr>
      </w:pPr>
      <w:r w:rsidRPr="0002731C">
        <w:rPr>
          <w:rFonts w:ascii="Arial" w:hAnsi="Arial" w:cs="Arial"/>
          <w:sz w:val="24"/>
          <w:szCs w:val="24"/>
        </w:rPr>
        <w:t>The full guidelines for</w:t>
      </w:r>
      <w:r w:rsidR="00544EF4">
        <w:rPr>
          <w:rFonts w:ascii="Arial" w:hAnsi="Arial" w:cs="Arial"/>
          <w:sz w:val="24"/>
          <w:szCs w:val="24"/>
        </w:rPr>
        <w:t xml:space="preserve"> Area Committee</w:t>
      </w:r>
      <w:r w:rsidRPr="0002731C">
        <w:rPr>
          <w:rFonts w:ascii="Arial" w:hAnsi="Arial" w:cs="Arial"/>
          <w:sz w:val="24"/>
          <w:szCs w:val="24"/>
        </w:rPr>
        <w:t xml:space="preserve"> public question times are attached as Appendix B to this form.</w:t>
      </w:r>
    </w:p>
    <w:p w:rsidR="0002731C" w:rsidRPr="0002731C" w:rsidRDefault="0002731C" w:rsidP="0002731C">
      <w:pPr>
        <w:pStyle w:val="NoSpacing"/>
        <w:rPr>
          <w:rFonts w:ascii="Arial" w:hAnsi="Arial" w:cs="Arial"/>
          <w:sz w:val="24"/>
          <w:szCs w:val="24"/>
        </w:rPr>
      </w:pPr>
      <w:r w:rsidRPr="0002731C">
        <w:rPr>
          <w:rFonts w:ascii="Arial" w:hAnsi="Arial" w:cs="Arial"/>
          <w:sz w:val="24"/>
          <w:szCs w:val="24"/>
        </w:rPr>
        <w:t>For further information about Area Committee public question times at Northumberland County Council please contact Demo</w:t>
      </w:r>
      <w:r w:rsidR="00544EF4">
        <w:rPr>
          <w:rFonts w:ascii="Arial" w:hAnsi="Arial" w:cs="Arial"/>
          <w:sz w:val="24"/>
          <w:szCs w:val="24"/>
        </w:rPr>
        <w:t xml:space="preserve">cratic Services on 01670 622616 / </w:t>
      </w:r>
      <w:hyperlink r:id="rId6" w:history="1">
        <w:r w:rsidR="00544EF4" w:rsidRPr="00EA3BAB">
          <w:rPr>
            <w:rStyle w:val="Hyperlink"/>
            <w:rFonts w:ascii="Arial" w:hAnsi="Arial" w:cs="Arial"/>
            <w:sz w:val="24"/>
            <w:szCs w:val="24"/>
          </w:rPr>
          <w:t>democraticservices@northumberland.gov.uk</w:t>
        </w:r>
      </w:hyperlink>
      <w:r w:rsidR="00544EF4">
        <w:rPr>
          <w:rFonts w:ascii="Arial" w:hAnsi="Arial" w:cs="Arial"/>
          <w:sz w:val="24"/>
          <w:szCs w:val="24"/>
        </w:rPr>
        <w:t xml:space="preserve"> </w:t>
      </w:r>
    </w:p>
    <w:p w:rsidR="0002731C" w:rsidRPr="0002731C" w:rsidRDefault="0002731C">
      <w:pPr>
        <w:rPr>
          <w:rFonts w:ascii="Arial" w:hAnsi="Arial" w:cs="Arial"/>
          <w:sz w:val="24"/>
          <w:szCs w:val="24"/>
        </w:rPr>
      </w:pPr>
      <w:r w:rsidRPr="0002731C">
        <w:rPr>
          <w:rFonts w:ascii="Arial" w:hAnsi="Arial" w:cs="Arial"/>
          <w:sz w:val="24"/>
          <w:szCs w:val="24"/>
        </w:rPr>
        <w:br w:type="page"/>
      </w:r>
    </w:p>
    <w:p w:rsidR="0002731C" w:rsidRPr="0002731C" w:rsidRDefault="0002731C" w:rsidP="0002731C">
      <w:pPr>
        <w:rPr>
          <w:rFonts w:ascii="Arial" w:hAnsi="Arial" w:cs="Arial"/>
          <w:b/>
          <w:sz w:val="24"/>
          <w:szCs w:val="24"/>
          <w:u w:val="single"/>
        </w:rPr>
      </w:pPr>
      <w:r w:rsidRPr="0002731C">
        <w:rPr>
          <w:rFonts w:ascii="Arial" w:hAnsi="Arial" w:cs="Arial"/>
          <w:b/>
          <w:sz w:val="24"/>
          <w:szCs w:val="24"/>
          <w:u w:val="single"/>
        </w:rPr>
        <w:lastRenderedPageBreak/>
        <w:t>Appendix B</w:t>
      </w:r>
      <w:r>
        <w:rPr>
          <w:rFonts w:ascii="Arial" w:hAnsi="Arial" w:cs="Arial"/>
          <w:b/>
          <w:sz w:val="24"/>
          <w:szCs w:val="24"/>
          <w:u w:val="single"/>
        </w:rPr>
        <w:t xml:space="preserve"> – Full Guidelines</w:t>
      </w:r>
    </w:p>
    <w:p w:rsidR="0002731C" w:rsidRDefault="0002731C" w:rsidP="0002731C">
      <w:pPr>
        <w:jc w:val="center"/>
        <w:rPr>
          <w:rFonts w:ascii="Arial" w:hAnsi="Arial" w:cs="Arial"/>
          <w:sz w:val="24"/>
          <w:szCs w:val="24"/>
        </w:rPr>
      </w:pPr>
    </w:p>
    <w:p w:rsidR="0002731C" w:rsidRPr="0002731C" w:rsidRDefault="0002731C" w:rsidP="0002731C">
      <w:pPr>
        <w:jc w:val="center"/>
        <w:rPr>
          <w:rFonts w:ascii="Arial" w:hAnsi="Arial" w:cs="Arial"/>
          <w:sz w:val="24"/>
          <w:szCs w:val="24"/>
        </w:rPr>
      </w:pPr>
      <w:r w:rsidRPr="0002731C">
        <w:rPr>
          <w:rFonts w:ascii="Arial" w:hAnsi="Arial" w:cs="Arial"/>
          <w:sz w:val="24"/>
          <w:szCs w:val="24"/>
        </w:rPr>
        <w:t>AREA COMMITTEES:</w:t>
      </w:r>
    </w:p>
    <w:p w:rsidR="0002731C" w:rsidRDefault="0002731C" w:rsidP="0002731C">
      <w:pPr>
        <w:jc w:val="center"/>
        <w:rPr>
          <w:rFonts w:ascii="Arial" w:hAnsi="Arial" w:cs="Arial"/>
          <w:sz w:val="24"/>
          <w:szCs w:val="24"/>
        </w:rPr>
      </w:pPr>
      <w:r w:rsidRPr="0002731C">
        <w:rPr>
          <w:rFonts w:ascii="Arial" w:hAnsi="Arial" w:cs="Arial"/>
          <w:sz w:val="24"/>
          <w:szCs w:val="24"/>
        </w:rPr>
        <w:t>PROCEDURE FOR PUBLIC QUESTION TIME</w:t>
      </w:r>
    </w:p>
    <w:p w:rsidR="0002731C" w:rsidRPr="0002731C" w:rsidRDefault="0002731C" w:rsidP="0002731C">
      <w:pPr>
        <w:jc w:val="center"/>
        <w:rPr>
          <w:rFonts w:ascii="Arial" w:hAnsi="Arial" w:cs="Arial"/>
          <w:sz w:val="24"/>
          <w:szCs w:val="24"/>
        </w:rPr>
      </w:pPr>
    </w:p>
    <w:p w:rsidR="0002731C" w:rsidRPr="0002731C" w:rsidRDefault="0002731C" w:rsidP="0002731C">
      <w:pPr>
        <w:rPr>
          <w:rFonts w:ascii="Arial" w:hAnsi="Arial" w:cs="Arial"/>
          <w:b/>
          <w:sz w:val="24"/>
          <w:szCs w:val="24"/>
        </w:rPr>
      </w:pPr>
      <w:r w:rsidRPr="0002731C">
        <w:rPr>
          <w:rFonts w:ascii="Arial" w:hAnsi="Arial" w:cs="Arial"/>
          <w:b/>
          <w:sz w:val="24"/>
          <w:szCs w:val="24"/>
        </w:rPr>
        <w:t>1.</w:t>
      </w:r>
      <w:r w:rsidRPr="0002731C">
        <w:rPr>
          <w:rFonts w:ascii="Arial" w:hAnsi="Arial" w:cs="Arial"/>
          <w:b/>
          <w:sz w:val="24"/>
          <w:szCs w:val="24"/>
        </w:rPr>
        <w:tab/>
        <w:t>Questions by the public</w:t>
      </w:r>
    </w:p>
    <w:p w:rsidR="0002731C" w:rsidRPr="0002731C" w:rsidRDefault="0002731C" w:rsidP="0002731C">
      <w:pPr>
        <w:rPr>
          <w:rFonts w:ascii="Arial" w:hAnsi="Arial" w:cs="Arial"/>
          <w:b/>
          <w:sz w:val="24"/>
          <w:szCs w:val="24"/>
        </w:rPr>
      </w:pPr>
      <w:r w:rsidRPr="0002731C">
        <w:rPr>
          <w:rFonts w:ascii="Arial" w:hAnsi="Arial" w:cs="Arial"/>
          <w:b/>
          <w:sz w:val="24"/>
          <w:szCs w:val="24"/>
        </w:rPr>
        <w:t>1.1</w:t>
      </w:r>
      <w:r w:rsidRPr="0002731C">
        <w:rPr>
          <w:rFonts w:ascii="Arial" w:hAnsi="Arial" w:cs="Arial"/>
          <w:b/>
          <w:sz w:val="24"/>
          <w:szCs w:val="24"/>
        </w:rPr>
        <w:tab/>
        <w:t xml:space="preserve">General </w:t>
      </w:r>
    </w:p>
    <w:p w:rsidR="0002731C" w:rsidRDefault="0002731C" w:rsidP="0002731C">
      <w:pPr>
        <w:rPr>
          <w:rFonts w:ascii="Arial" w:hAnsi="Arial" w:cs="Arial"/>
          <w:sz w:val="24"/>
          <w:szCs w:val="24"/>
        </w:rPr>
      </w:pPr>
      <w:r w:rsidRPr="0002731C">
        <w:rPr>
          <w:rFonts w:ascii="Arial" w:hAnsi="Arial" w:cs="Arial"/>
          <w:sz w:val="24"/>
          <w:szCs w:val="24"/>
        </w:rPr>
        <w:t>Members of the public may ask questions of members and members at an Area Committee but such period of questioning shall be restricted to a maximum of 30 minutes except that the Chair shall have discretion to extend the period.</w:t>
      </w:r>
    </w:p>
    <w:p w:rsidR="0002731C" w:rsidRDefault="0002731C" w:rsidP="0002731C">
      <w:pPr>
        <w:rPr>
          <w:rFonts w:ascii="Arial" w:hAnsi="Arial" w:cs="Arial"/>
          <w:sz w:val="24"/>
          <w:szCs w:val="24"/>
        </w:rPr>
      </w:pPr>
    </w:p>
    <w:p w:rsidR="0002731C" w:rsidRPr="0002731C" w:rsidRDefault="0002731C" w:rsidP="0002731C">
      <w:pPr>
        <w:rPr>
          <w:rFonts w:ascii="Arial" w:hAnsi="Arial" w:cs="Arial"/>
          <w:b/>
          <w:sz w:val="24"/>
          <w:szCs w:val="24"/>
        </w:rPr>
      </w:pPr>
      <w:r w:rsidRPr="0002731C">
        <w:rPr>
          <w:rFonts w:ascii="Arial" w:hAnsi="Arial" w:cs="Arial"/>
          <w:b/>
          <w:sz w:val="24"/>
          <w:szCs w:val="24"/>
        </w:rPr>
        <w:t>1.2</w:t>
      </w:r>
      <w:r w:rsidRPr="0002731C">
        <w:rPr>
          <w:rFonts w:ascii="Arial" w:hAnsi="Arial" w:cs="Arial"/>
          <w:b/>
          <w:sz w:val="24"/>
          <w:szCs w:val="24"/>
        </w:rPr>
        <w:tab/>
        <w:t xml:space="preserve">Asking questions </w:t>
      </w:r>
    </w:p>
    <w:p w:rsidR="0002731C" w:rsidRDefault="0002731C" w:rsidP="0002731C">
      <w:pPr>
        <w:rPr>
          <w:rFonts w:ascii="Arial" w:hAnsi="Arial" w:cs="Arial"/>
          <w:sz w:val="24"/>
          <w:szCs w:val="24"/>
        </w:rPr>
      </w:pPr>
      <w:r w:rsidRPr="0002731C">
        <w:rPr>
          <w:rFonts w:ascii="Arial" w:hAnsi="Arial" w:cs="Arial"/>
          <w:sz w:val="24"/>
          <w:szCs w:val="24"/>
        </w:rPr>
        <w:t>Each questioner must give their name and address.</w:t>
      </w: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b/>
          <w:sz w:val="24"/>
          <w:szCs w:val="24"/>
        </w:rPr>
      </w:pPr>
      <w:r w:rsidRPr="0002731C">
        <w:rPr>
          <w:rFonts w:ascii="Arial" w:hAnsi="Arial" w:cs="Arial"/>
          <w:b/>
          <w:sz w:val="24"/>
          <w:szCs w:val="24"/>
        </w:rPr>
        <w:t>1.3</w:t>
      </w:r>
      <w:r w:rsidRPr="0002731C">
        <w:rPr>
          <w:rFonts w:ascii="Arial" w:hAnsi="Arial" w:cs="Arial"/>
          <w:b/>
          <w:sz w:val="24"/>
          <w:szCs w:val="24"/>
        </w:rPr>
        <w:tab/>
        <w:t xml:space="preserve">Number of questions </w:t>
      </w:r>
    </w:p>
    <w:p w:rsidR="0002731C" w:rsidRDefault="0002731C" w:rsidP="0002731C">
      <w:pPr>
        <w:rPr>
          <w:rFonts w:ascii="Arial" w:hAnsi="Arial" w:cs="Arial"/>
          <w:sz w:val="24"/>
          <w:szCs w:val="24"/>
        </w:rPr>
      </w:pPr>
      <w:r w:rsidRPr="0002731C">
        <w:rPr>
          <w:rFonts w:ascii="Arial" w:hAnsi="Arial" w:cs="Arial"/>
          <w:sz w:val="24"/>
          <w:szCs w:val="24"/>
        </w:rPr>
        <w:t>In order to allow the maximum public participation, at any one meeting no person may submit more than two questions.</w:t>
      </w: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b/>
          <w:sz w:val="24"/>
          <w:szCs w:val="24"/>
        </w:rPr>
      </w:pPr>
      <w:r w:rsidRPr="0002731C">
        <w:rPr>
          <w:rFonts w:ascii="Arial" w:hAnsi="Arial" w:cs="Arial"/>
          <w:b/>
          <w:sz w:val="24"/>
          <w:szCs w:val="24"/>
        </w:rPr>
        <w:t>1.4</w:t>
      </w:r>
      <w:r w:rsidRPr="0002731C">
        <w:rPr>
          <w:rFonts w:ascii="Arial" w:hAnsi="Arial" w:cs="Arial"/>
          <w:b/>
          <w:sz w:val="24"/>
          <w:szCs w:val="24"/>
        </w:rPr>
        <w:tab/>
        <w:t xml:space="preserve">Scope of questions </w:t>
      </w:r>
    </w:p>
    <w:p w:rsidR="0002731C" w:rsidRPr="0002731C" w:rsidRDefault="0002731C" w:rsidP="0002731C">
      <w:pPr>
        <w:rPr>
          <w:rFonts w:ascii="Arial" w:hAnsi="Arial" w:cs="Arial"/>
          <w:sz w:val="24"/>
          <w:szCs w:val="24"/>
        </w:rPr>
      </w:pPr>
      <w:r w:rsidRPr="0002731C">
        <w:rPr>
          <w:rFonts w:ascii="Arial" w:hAnsi="Arial" w:cs="Arial"/>
          <w:sz w:val="24"/>
          <w:szCs w:val="24"/>
        </w:rPr>
        <w:t>The Chair may reject a question if it:</w:t>
      </w:r>
    </w:p>
    <w:p w:rsidR="0002731C" w:rsidRDefault="0002731C" w:rsidP="0002731C">
      <w:pPr>
        <w:pStyle w:val="ListParagraph"/>
        <w:numPr>
          <w:ilvl w:val="0"/>
          <w:numId w:val="3"/>
        </w:numPr>
        <w:rPr>
          <w:rFonts w:ascii="Arial" w:hAnsi="Arial" w:cs="Arial"/>
          <w:sz w:val="24"/>
          <w:szCs w:val="24"/>
        </w:rPr>
      </w:pPr>
      <w:r w:rsidRPr="0002731C">
        <w:rPr>
          <w:rFonts w:ascii="Arial" w:hAnsi="Arial" w:cs="Arial"/>
          <w:sz w:val="24"/>
          <w:szCs w:val="24"/>
        </w:rPr>
        <w:t xml:space="preserve">is not about a matter for which the Committee has a responsibility or which affects the area; </w:t>
      </w:r>
    </w:p>
    <w:p w:rsidR="0002731C" w:rsidRDefault="0002731C" w:rsidP="0002731C">
      <w:pPr>
        <w:pStyle w:val="ListParagraph"/>
        <w:numPr>
          <w:ilvl w:val="0"/>
          <w:numId w:val="3"/>
        </w:numPr>
        <w:rPr>
          <w:rFonts w:ascii="Arial" w:hAnsi="Arial" w:cs="Arial"/>
          <w:sz w:val="24"/>
          <w:szCs w:val="24"/>
        </w:rPr>
      </w:pPr>
      <w:r w:rsidRPr="0002731C">
        <w:rPr>
          <w:rFonts w:ascii="Arial" w:hAnsi="Arial" w:cs="Arial"/>
          <w:sz w:val="24"/>
          <w:szCs w:val="24"/>
        </w:rPr>
        <w:t xml:space="preserve">Is defamatory, frivolous or offensive; </w:t>
      </w:r>
    </w:p>
    <w:p w:rsidR="0002731C" w:rsidRDefault="0002731C" w:rsidP="0002731C">
      <w:pPr>
        <w:pStyle w:val="ListParagraph"/>
        <w:numPr>
          <w:ilvl w:val="0"/>
          <w:numId w:val="3"/>
        </w:numPr>
        <w:rPr>
          <w:rFonts w:ascii="Arial" w:hAnsi="Arial" w:cs="Arial"/>
          <w:sz w:val="24"/>
          <w:szCs w:val="24"/>
        </w:rPr>
      </w:pPr>
      <w:r w:rsidRPr="0002731C">
        <w:rPr>
          <w:rFonts w:ascii="Arial" w:hAnsi="Arial" w:cs="Arial"/>
          <w:sz w:val="24"/>
          <w:szCs w:val="24"/>
        </w:rPr>
        <w:t xml:space="preserve">is substantially the same as a question which has been put at a meeting of the Committee in the past six months; or </w:t>
      </w:r>
    </w:p>
    <w:p w:rsidR="0002731C" w:rsidRDefault="0002731C" w:rsidP="0002731C">
      <w:pPr>
        <w:pStyle w:val="ListParagraph"/>
        <w:numPr>
          <w:ilvl w:val="0"/>
          <w:numId w:val="3"/>
        </w:numPr>
        <w:rPr>
          <w:rFonts w:ascii="Arial" w:hAnsi="Arial" w:cs="Arial"/>
          <w:sz w:val="24"/>
          <w:szCs w:val="24"/>
        </w:rPr>
      </w:pPr>
      <w:r w:rsidRPr="0002731C">
        <w:rPr>
          <w:rFonts w:ascii="Arial" w:hAnsi="Arial" w:cs="Arial"/>
          <w:sz w:val="24"/>
          <w:szCs w:val="24"/>
        </w:rPr>
        <w:t>requires the disclosure of confidential or exempt information; or</w:t>
      </w:r>
    </w:p>
    <w:p w:rsidR="0002731C" w:rsidRDefault="0002731C" w:rsidP="0002731C">
      <w:pPr>
        <w:pStyle w:val="ListParagraph"/>
        <w:numPr>
          <w:ilvl w:val="0"/>
          <w:numId w:val="3"/>
        </w:numPr>
        <w:rPr>
          <w:rFonts w:ascii="Arial" w:hAnsi="Arial" w:cs="Arial"/>
          <w:sz w:val="24"/>
          <w:szCs w:val="24"/>
        </w:rPr>
      </w:pPr>
      <w:r w:rsidRPr="0002731C">
        <w:rPr>
          <w:rFonts w:ascii="Arial" w:hAnsi="Arial" w:cs="Arial"/>
          <w:sz w:val="24"/>
          <w:szCs w:val="24"/>
        </w:rPr>
        <w:t>the cost of providing an answer is disproportionate.</w:t>
      </w:r>
    </w:p>
    <w:p w:rsidR="0002731C" w:rsidRPr="0002731C" w:rsidRDefault="0002731C" w:rsidP="0002731C">
      <w:pPr>
        <w:pStyle w:val="ListParagraph"/>
        <w:numPr>
          <w:ilvl w:val="0"/>
          <w:numId w:val="3"/>
        </w:numPr>
        <w:rPr>
          <w:rFonts w:ascii="Arial" w:hAnsi="Arial" w:cs="Arial"/>
          <w:sz w:val="24"/>
          <w:szCs w:val="24"/>
        </w:rPr>
      </w:pPr>
      <w:r w:rsidRPr="0002731C">
        <w:rPr>
          <w:rFonts w:ascii="Arial" w:hAnsi="Arial" w:cs="Arial"/>
          <w:sz w:val="24"/>
          <w:szCs w:val="24"/>
        </w:rPr>
        <w:t>relates to staffing or industrial relation matters;</w:t>
      </w:r>
    </w:p>
    <w:p w:rsidR="0002731C" w:rsidRPr="0002731C" w:rsidRDefault="0002731C" w:rsidP="0002731C">
      <w:pPr>
        <w:rPr>
          <w:rFonts w:ascii="Arial" w:hAnsi="Arial" w:cs="Arial"/>
          <w:sz w:val="24"/>
          <w:szCs w:val="24"/>
        </w:rPr>
      </w:pPr>
      <w:r w:rsidRPr="0002731C">
        <w:rPr>
          <w:rFonts w:ascii="Arial" w:hAnsi="Arial" w:cs="Arial"/>
          <w:sz w:val="24"/>
          <w:szCs w:val="24"/>
        </w:rPr>
        <w:t xml:space="preserve">The Council cannot accept any questions in relation to planning, licensing and other regulatory applications. </w:t>
      </w:r>
    </w:p>
    <w:p w:rsidR="0002731C" w:rsidRDefault="0002731C" w:rsidP="0002731C">
      <w:pPr>
        <w:rPr>
          <w:rFonts w:ascii="Arial" w:hAnsi="Arial" w:cs="Arial"/>
          <w:sz w:val="24"/>
          <w:szCs w:val="24"/>
        </w:rPr>
      </w:pPr>
      <w:r w:rsidRPr="0002731C">
        <w:rPr>
          <w:rFonts w:ascii="Arial" w:hAnsi="Arial" w:cs="Arial"/>
          <w:sz w:val="24"/>
          <w:szCs w:val="24"/>
        </w:rPr>
        <w:lastRenderedPageBreak/>
        <w:t>If the Chair is of the opinion that a question is one which for whatever reason, cannot properly be asked in an area meeting, he or she can refer it to the County Council public question time.</w:t>
      </w:r>
    </w:p>
    <w:p w:rsidR="0002731C" w:rsidRPr="0002731C" w:rsidRDefault="0002731C" w:rsidP="0002731C">
      <w:pPr>
        <w:rPr>
          <w:rFonts w:ascii="Arial" w:hAnsi="Arial" w:cs="Arial"/>
          <w:b/>
          <w:sz w:val="24"/>
          <w:szCs w:val="24"/>
        </w:rPr>
      </w:pPr>
    </w:p>
    <w:p w:rsidR="0002731C" w:rsidRPr="0002731C" w:rsidRDefault="0002731C" w:rsidP="0002731C">
      <w:pPr>
        <w:rPr>
          <w:rFonts w:ascii="Arial" w:hAnsi="Arial" w:cs="Arial"/>
          <w:b/>
          <w:sz w:val="24"/>
          <w:szCs w:val="24"/>
        </w:rPr>
      </w:pPr>
      <w:r w:rsidRPr="0002731C">
        <w:rPr>
          <w:rFonts w:ascii="Arial" w:hAnsi="Arial" w:cs="Arial"/>
          <w:b/>
          <w:sz w:val="24"/>
          <w:szCs w:val="24"/>
        </w:rPr>
        <w:t>1.5</w:t>
      </w:r>
      <w:r w:rsidRPr="0002731C">
        <w:rPr>
          <w:rFonts w:ascii="Arial" w:hAnsi="Arial" w:cs="Arial"/>
          <w:b/>
          <w:sz w:val="24"/>
          <w:szCs w:val="24"/>
        </w:rPr>
        <w:tab/>
        <w:t>Record of questions</w:t>
      </w:r>
    </w:p>
    <w:p w:rsidR="0002731C" w:rsidRDefault="0002731C" w:rsidP="0002731C">
      <w:pPr>
        <w:rPr>
          <w:rFonts w:ascii="Arial" w:hAnsi="Arial" w:cs="Arial"/>
          <w:sz w:val="24"/>
          <w:szCs w:val="24"/>
        </w:rPr>
      </w:pPr>
      <w:r w:rsidRPr="0002731C">
        <w:rPr>
          <w:rFonts w:ascii="Arial" w:hAnsi="Arial" w:cs="Arial"/>
          <w:sz w:val="24"/>
          <w:szCs w:val="24"/>
        </w:rPr>
        <w:t>Democratic Services will record each question and answer in the minutes. Rejected questions will include reasons for rejection.</w:t>
      </w:r>
    </w:p>
    <w:p w:rsidR="0002731C" w:rsidRPr="0002731C" w:rsidRDefault="0002731C" w:rsidP="0002731C">
      <w:pPr>
        <w:rPr>
          <w:rFonts w:ascii="Arial" w:hAnsi="Arial" w:cs="Arial"/>
          <w:sz w:val="24"/>
          <w:szCs w:val="24"/>
        </w:rPr>
      </w:pPr>
    </w:p>
    <w:p w:rsidR="0002731C" w:rsidRPr="0002731C" w:rsidRDefault="0002731C" w:rsidP="0002731C">
      <w:pPr>
        <w:rPr>
          <w:rFonts w:ascii="Arial" w:hAnsi="Arial" w:cs="Arial"/>
          <w:b/>
          <w:sz w:val="24"/>
          <w:szCs w:val="24"/>
        </w:rPr>
      </w:pPr>
      <w:r w:rsidRPr="0002731C">
        <w:rPr>
          <w:rFonts w:ascii="Arial" w:hAnsi="Arial" w:cs="Arial"/>
          <w:b/>
          <w:sz w:val="24"/>
          <w:szCs w:val="24"/>
        </w:rPr>
        <w:t>1.6</w:t>
      </w:r>
      <w:r w:rsidRPr="0002731C">
        <w:rPr>
          <w:rFonts w:ascii="Arial" w:hAnsi="Arial" w:cs="Arial"/>
          <w:b/>
          <w:sz w:val="24"/>
          <w:szCs w:val="24"/>
        </w:rPr>
        <w:tab/>
        <w:t xml:space="preserve">Asking the question at the meeting </w:t>
      </w:r>
    </w:p>
    <w:p w:rsidR="0002731C" w:rsidRDefault="0002731C" w:rsidP="0002731C">
      <w:pPr>
        <w:rPr>
          <w:rFonts w:ascii="Arial" w:hAnsi="Arial" w:cs="Arial"/>
          <w:sz w:val="24"/>
          <w:szCs w:val="24"/>
        </w:rPr>
      </w:pPr>
      <w:r w:rsidRPr="0002731C">
        <w:rPr>
          <w:rFonts w:ascii="Arial" w:hAnsi="Arial" w:cs="Arial"/>
          <w:sz w:val="24"/>
          <w:szCs w:val="24"/>
        </w:rPr>
        <w:t>The Chair will invite the questioner to put the question. If a questioner who has submitted a written question is unable to be present, they may ask the chairman to put the question on their behalf. The chairman may ask the question on the questioner’s behalf, indicate that a written reply will be given or decide, in the absence of the questioner, that the question will not be dealt with.</w:t>
      </w:r>
    </w:p>
    <w:p w:rsidR="0002731C" w:rsidRDefault="0002731C" w:rsidP="0002731C">
      <w:pPr>
        <w:rPr>
          <w:rFonts w:ascii="Arial" w:hAnsi="Arial" w:cs="Arial"/>
          <w:sz w:val="24"/>
          <w:szCs w:val="24"/>
        </w:rPr>
      </w:pPr>
    </w:p>
    <w:p w:rsidR="0002731C" w:rsidRPr="0002731C" w:rsidRDefault="0002731C" w:rsidP="0002731C">
      <w:pPr>
        <w:rPr>
          <w:rFonts w:ascii="Arial" w:hAnsi="Arial" w:cs="Arial"/>
          <w:b/>
          <w:sz w:val="24"/>
          <w:szCs w:val="24"/>
        </w:rPr>
      </w:pPr>
      <w:r w:rsidRPr="0002731C">
        <w:rPr>
          <w:rFonts w:ascii="Arial" w:hAnsi="Arial" w:cs="Arial"/>
          <w:b/>
          <w:sz w:val="24"/>
          <w:szCs w:val="24"/>
        </w:rPr>
        <w:t>1.7</w:t>
      </w:r>
      <w:r w:rsidRPr="0002731C">
        <w:rPr>
          <w:rFonts w:ascii="Arial" w:hAnsi="Arial" w:cs="Arial"/>
          <w:b/>
          <w:sz w:val="24"/>
          <w:szCs w:val="24"/>
        </w:rPr>
        <w:tab/>
        <w:t xml:space="preserve">Supplemental question </w:t>
      </w:r>
    </w:p>
    <w:p w:rsidR="0002731C" w:rsidRDefault="0002731C" w:rsidP="0002731C">
      <w:pPr>
        <w:pStyle w:val="ListParagraph"/>
        <w:numPr>
          <w:ilvl w:val="0"/>
          <w:numId w:val="4"/>
        </w:numPr>
        <w:rPr>
          <w:rFonts w:ascii="Arial" w:hAnsi="Arial" w:cs="Arial"/>
          <w:sz w:val="24"/>
          <w:szCs w:val="24"/>
        </w:rPr>
      </w:pPr>
      <w:r w:rsidRPr="0002731C">
        <w:rPr>
          <w:rFonts w:ascii="Arial" w:hAnsi="Arial" w:cs="Arial"/>
          <w:sz w:val="24"/>
          <w:szCs w:val="24"/>
        </w:rPr>
        <w:t>A questioner who has put a question in person may also put one supplementary question without notice. A supplementary question must arise directly out of the original question or the reply. The chairman may reject a supplementary question on any of the grounds in Rule 10.5 above.</w:t>
      </w:r>
    </w:p>
    <w:p w:rsidR="0002731C" w:rsidRDefault="0002731C" w:rsidP="0002731C">
      <w:pPr>
        <w:pStyle w:val="ListParagraph"/>
        <w:numPr>
          <w:ilvl w:val="0"/>
          <w:numId w:val="4"/>
        </w:numPr>
        <w:rPr>
          <w:rFonts w:ascii="Arial" w:hAnsi="Arial" w:cs="Arial"/>
          <w:sz w:val="24"/>
          <w:szCs w:val="24"/>
        </w:rPr>
      </w:pPr>
      <w:r w:rsidRPr="0002731C">
        <w:rPr>
          <w:rFonts w:ascii="Arial" w:hAnsi="Arial" w:cs="Arial"/>
          <w:sz w:val="24"/>
          <w:szCs w:val="24"/>
        </w:rPr>
        <w:t>The Chair may allow a person present at the meeting to submit further supplementary questions for answer at the particular meeting, if the allotted period in Rule 10.1 has not been exceeded and providing no other person is disadvantaged by allowing such extra questions.</w:t>
      </w:r>
    </w:p>
    <w:p w:rsidR="0002731C" w:rsidRPr="0002731C" w:rsidRDefault="0002731C" w:rsidP="0002731C">
      <w:pPr>
        <w:pStyle w:val="ListParagraph"/>
        <w:rPr>
          <w:rFonts w:ascii="Arial" w:hAnsi="Arial" w:cs="Arial"/>
          <w:sz w:val="24"/>
          <w:szCs w:val="24"/>
        </w:rPr>
      </w:pPr>
    </w:p>
    <w:p w:rsidR="0002731C" w:rsidRPr="0002731C" w:rsidRDefault="0002731C" w:rsidP="0002731C">
      <w:pPr>
        <w:rPr>
          <w:rFonts w:ascii="Arial" w:hAnsi="Arial" w:cs="Arial"/>
          <w:b/>
          <w:sz w:val="24"/>
          <w:szCs w:val="24"/>
        </w:rPr>
      </w:pPr>
      <w:r w:rsidRPr="0002731C">
        <w:rPr>
          <w:rFonts w:ascii="Arial" w:hAnsi="Arial" w:cs="Arial"/>
          <w:b/>
          <w:sz w:val="24"/>
          <w:szCs w:val="24"/>
        </w:rPr>
        <w:t>1.8</w:t>
      </w:r>
      <w:r w:rsidRPr="0002731C">
        <w:rPr>
          <w:rFonts w:ascii="Arial" w:hAnsi="Arial" w:cs="Arial"/>
          <w:b/>
          <w:sz w:val="24"/>
          <w:szCs w:val="24"/>
        </w:rPr>
        <w:tab/>
        <w:t>Written answers</w:t>
      </w:r>
    </w:p>
    <w:p w:rsidR="0002731C" w:rsidRPr="0002731C" w:rsidRDefault="0002731C" w:rsidP="0002731C">
      <w:pPr>
        <w:rPr>
          <w:rFonts w:ascii="Arial" w:hAnsi="Arial" w:cs="Arial"/>
          <w:sz w:val="24"/>
          <w:szCs w:val="24"/>
        </w:rPr>
      </w:pPr>
      <w:r w:rsidRPr="0002731C">
        <w:rPr>
          <w:rFonts w:ascii="Arial" w:hAnsi="Arial" w:cs="Arial"/>
          <w:sz w:val="24"/>
          <w:szCs w:val="24"/>
        </w:rPr>
        <w:t>Any question which cannot be dealt with during public question time, either because of lack of time or because of the non-attendance of a member or appropriate officer will be dealt with by a written answer. A copy of any written reply will be attached to the minutes of the meeting.</w:t>
      </w:r>
    </w:p>
    <w:sectPr w:rsidR="0002731C" w:rsidRPr="00027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E579D"/>
    <w:multiLevelType w:val="hybridMultilevel"/>
    <w:tmpl w:val="D424F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D860CEE"/>
    <w:multiLevelType w:val="hybridMultilevel"/>
    <w:tmpl w:val="5052A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DF4274"/>
    <w:multiLevelType w:val="hybridMultilevel"/>
    <w:tmpl w:val="3990A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A7334A9"/>
    <w:multiLevelType w:val="hybridMultilevel"/>
    <w:tmpl w:val="C5E68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4A"/>
    <w:rsid w:val="0002731C"/>
    <w:rsid w:val="00544EF4"/>
    <w:rsid w:val="005D6A64"/>
    <w:rsid w:val="005F51BF"/>
    <w:rsid w:val="00A742EF"/>
    <w:rsid w:val="00B60A4C"/>
    <w:rsid w:val="00C055D2"/>
    <w:rsid w:val="00CA0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31C"/>
    <w:pPr>
      <w:spacing w:after="0" w:line="240" w:lineRule="auto"/>
    </w:pPr>
  </w:style>
  <w:style w:type="paragraph" w:styleId="ListParagraph">
    <w:name w:val="List Paragraph"/>
    <w:basedOn w:val="Normal"/>
    <w:uiPriority w:val="34"/>
    <w:qFormat/>
    <w:rsid w:val="0002731C"/>
    <w:pPr>
      <w:ind w:left="720"/>
      <w:contextualSpacing/>
    </w:pPr>
  </w:style>
  <w:style w:type="character" w:styleId="Hyperlink">
    <w:name w:val="Hyperlink"/>
    <w:basedOn w:val="DefaultParagraphFont"/>
    <w:uiPriority w:val="99"/>
    <w:unhideWhenUsed/>
    <w:rsid w:val="00544E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31C"/>
    <w:pPr>
      <w:spacing w:after="0" w:line="240" w:lineRule="auto"/>
    </w:pPr>
  </w:style>
  <w:style w:type="paragraph" w:styleId="ListParagraph">
    <w:name w:val="List Paragraph"/>
    <w:basedOn w:val="Normal"/>
    <w:uiPriority w:val="34"/>
    <w:qFormat/>
    <w:rsid w:val="0002731C"/>
    <w:pPr>
      <w:ind w:left="720"/>
      <w:contextualSpacing/>
    </w:pPr>
  </w:style>
  <w:style w:type="character" w:styleId="Hyperlink">
    <w:name w:val="Hyperlink"/>
    <w:basedOn w:val="DefaultParagraphFont"/>
    <w:uiPriority w:val="99"/>
    <w:unhideWhenUsed/>
    <w:rsid w:val="00544E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mocraticservices@northumberland.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4254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Bird, Mike</dc:creator>
  <cp:lastModifiedBy>Johnson, Eugenie</cp:lastModifiedBy>
  <cp:revision>2</cp:revision>
  <dcterms:created xsi:type="dcterms:W3CDTF">2015-08-10T10:54:00Z</dcterms:created>
  <dcterms:modified xsi:type="dcterms:W3CDTF">2015-08-10T10:54:00Z</dcterms:modified>
</cp:coreProperties>
</file>