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8F2E" w14:textId="13453949" w:rsidR="00D14CAF" w:rsidRDefault="705C52BA" w:rsidP="00EE1CEC">
      <w:pPr>
        <w:spacing w:after="0" w:line="240" w:lineRule="auto"/>
        <w:rPr>
          <w:rFonts w:ascii="Arial" w:hAnsi="Arial" w:cs="Arial"/>
          <w:b/>
          <w:sz w:val="36"/>
        </w:rPr>
      </w:pPr>
      <w:r>
        <w:rPr>
          <w:noProof/>
        </w:rPr>
        <w:drawing>
          <wp:inline distT="0" distB="0" distL="0" distR="0" wp14:anchorId="065AD85D" wp14:editId="66FC1DBF">
            <wp:extent cx="3268772" cy="1339850"/>
            <wp:effectExtent l="0" t="0" r="8255" b="0"/>
            <wp:docPr id="5" name="Picture 5" descr="C:\Users\susan.caisley\Download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268772" cy="1339850"/>
                    </a:xfrm>
                    <a:prstGeom prst="rect">
                      <a:avLst/>
                    </a:prstGeom>
                  </pic:spPr>
                </pic:pic>
              </a:graphicData>
            </a:graphic>
          </wp:inline>
        </w:drawing>
      </w:r>
      <w:r w:rsidRPr="390ECB07">
        <w:rPr>
          <w:rFonts w:ascii="Arial" w:hAnsi="Arial" w:cs="Arial"/>
          <w:b/>
          <w:bCs/>
          <w:sz w:val="36"/>
          <w:szCs w:val="36"/>
        </w:rPr>
        <w:t xml:space="preserve">                                       </w:t>
      </w:r>
      <w:r>
        <w:rPr>
          <w:noProof/>
        </w:rPr>
        <w:drawing>
          <wp:inline distT="0" distB="0" distL="0" distR="0" wp14:anchorId="61B367C1" wp14:editId="0D9CE056">
            <wp:extent cx="3225800" cy="1274529"/>
            <wp:effectExtent l="0" t="0" r="0" b="1905"/>
            <wp:docPr id="6" name="Picture 6" descr="C:\Users\susan.caisley\Downloads\C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3225800" cy="1274529"/>
                    </a:xfrm>
                    <a:prstGeom prst="rect">
                      <a:avLst/>
                    </a:prstGeom>
                  </pic:spPr>
                </pic:pic>
              </a:graphicData>
            </a:graphic>
          </wp:inline>
        </w:drawing>
      </w:r>
    </w:p>
    <w:p w14:paraId="4165CF5F" w14:textId="77777777" w:rsidR="00D14CAF" w:rsidRDefault="00D14CAF" w:rsidP="00EE1CEC">
      <w:pPr>
        <w:spacing w:after="0" w:line="240" w:lineRule="auto"/>
        <w:rPr>
          <w:rFonts w:ascii="Arial" w:hAnsi="Arial" w:cs="Arial"/>
          <w:b/>
          <w:sz w:val="36"/>
        </w:rPr>
      </w:pPr>
    </w:p>
    <w:p w14:paraId="79D14C7F" w14:textId="77777777" w:rsidR="00D14CAF" w:rsidRDefault="00D14CAF" w:rsidP="00EE1CEC">
      <w:pPr>
        <w:spacing w:after="0" w:line="240" w:lineRule="auto"/>
        <w:rPr>
          <w:rFonts w:ascii="Arial" w:hAnsi="Arial" w:cs="Arial"/>
          <w:b/>
          <w:sz w:val="36"/>
        </w:rPr>
      </w:pPr>
    </w:p>
    <w:p w14:paraId="5CD4B61D" w14:textId="77777777" w:rsidR="0022361B" w:rsidRDefault="0022361B" w:rsidP="00EE1CEC">
      <w:pPr>
        <w:spacing w:after="0" w:line="240" w:lineRule="auto"/>
        <w:rPr>
          <w:rFonts w:ascii="Arial" w:hAnsi="Arial" w:cs="Arial"/>
          <w:b/>
          <w:sz w:val="36"/>
        </w:rPr>
      </w:pPr>
    </w:p>
    <w:p w14:paraId="35B9DDF4" w14:textId="77777777" w:rsidR="0022361B" w:rsidRDefault="0022361B" w:rsidP="00EE1CEC">
      <w:pPr>
        <w:spacing w:after="0" w:line="240" w:lineRule="auto"/>
        <w:rPr>
          <w:rFonts w:ascii="Arial" w:hAnsi="Arial" w:cs="Arial"/>
          <w:b/>
          <w:sz w:val="36"/>
        </w:rPr>
      </w:pPr>
    </w:p>
    <w:p w14:paraId="1914C7D2" w14:textId="77777777" w:rsidR="0022361B" w:rsidRDefault="0022361B" w:rsidP="00EE1CEC">
      <w:pPr>
        <w:spacing w:after="0" w:line="240" w:lineRule="auto"/>
        <w:rPr>
          <w:rFonts w:ascii="Arial" w:hAnsi="Arial" w:cs="Arial"/>
          <w:b/>
          <w:sz w:val="36"/>
        </w:rPr>
      </w:pPr>
    </w:p>
    <w:p w14:paraId="2557E878" w14:textId="3684A0AC" w:rsidR="00EE1CEC" w:rsidRPr="00D530A8" w:rsidRDefault="00EE1CEC" w:rsidP="00EE1CEC">
      <w:pPr>
        <w:spacing w:after="0" w:line="240" w:lineRule="auto"/>
        <w:rPr>
          <w:rFonts w:ascii="Arial" w:hAnsi="Arial" w:cs="Arial"/>
          <w:b/>
          <w:sz w:val="56"/>
        </w:rPr>
      </w:pPr>
      <w:r w:rsidRPr="00D530A8">
        <w:rPr>
          <w:rFonts w:ascii="Arial" w:hAnsi="Arial" w:cs="Arial"/>
          <w:b/>
          <w:sz w:val="56"/>
        </w:rPr>
        <w:t xml:space="preserve">Northumberland Local Area </w:t>
      </w:r>
    </w:p>
    <w:p w14:paraId="387E01B6" w14:textId="568D8700" w:rsidR="00EE1CEC" w:rsidRPr="00D530A8" w:rsidRDefault="00EE1CEC" w:rsidP="00EE1CEC">
      <w:pPr>
        <w:spacing w:after="0" w:line="240" w:lineRule="auto"/>
        <w:rPr>
          <w:rFonts w:ascii="Arial" w:hAnsi="Arial" w:cs="Arial"/>
          <w:b/>
          <w:sz w:val="56"/>
        </w:rPr>
      </w:pPr>
      <w:r w:rsidRPr="00D530A8">
        <w:rPr>
          <w:rFonts w:ascii="Arial" w:hAnsi="Arial" w:cs="Arial"/>
          <w:b/>
          <w:sz w:val="56"/>
        </w:rPr>
        <w:t>Written Statement of Action</w:t>
      </w:r>
      <w:r w:rsidR="00B34024">
        <w:rPr>
          <w:rFonts w:ascii="Arial" w:hAnsi="Arial" w:cs="Arial"/>
          <w:b/>
          <w:sz w:val="56"/>
        </w:rPr>
        <w:t xml:space="preserve"> Plan</w:t>
      </w:r>
    </w:p>
    <w:p w14:paraId="55146CD8" w14:textId="77777777" w:rsidR="00EE1CEC" w:rsidRDefault="00EE1CEC" w:rsidP="00EE1CEC">
      <w:pPr>
        <w:spacing w:after="0" w:line="240" w:lineRule="auto"/>
        <w:rPr>
          <w:rFonts w:ascii="Arial" w:hAnsi="Arial" w:cs="Arial"/>
          <w:b/>
          <w:sz w:val="36"/>
        </w:rPr>
      </w:pPr>
    </w:p>
    <w:p w14:paraId="0BA0907C" w14:textId="71469AF6" w:rsidR="00D85D64" w:rsidRDefault="00A24195" w:rsidP="00EE1CEC">
      <w:pPr>
        <w:spacing w:after="0" w:line="240" w:lineRule="auto"/>
        <w:rPr>
          <w:rFonts w:ascii="Arial" w:hAnsi="Arial" w:cs="Arial"/>
          <w:b/>
          <w:sz w:val="36"/>
        </w:rPr>
      </w:pPr>
      <w:r>
        <w:rPr>
          <w:rFonts w:ascii="Arial" w:hAnsi="Arial" w:cs="Arial"/>
          <w:b/>
          <w:sz w:val="36"/>
        </w:rPr>
        <w:t>Progress Update :  November 2020</w:t>
      </w:r>
    </w:p>
    <w:p w14:paraId="3988F132" w14:textId="77777777" w:rsidR="00A24195" w:rsidRDefault="00A24195" w:rsidP="00EE1CEC">
      <w:pPr>
        <w:spacing w:after="0" w:line="240" w:lineRule="auto"/>
        <w:rPr>
          <w:rFonts w:ascii="Arial" w:hAnsi="Arial" w:cs="Arial"/>
          <w:b/>
          <w:sz w:val="36"/>
        </w:rPr>
      </w:pPr>
    </w:p>
    <w:p w14:paraId="097AC57E" w14:textId="77777777" w:rsidR="00A24195" w:rsidRDefault="00A24195" w:rsidP="00EE1CEC">
      <w:pPr>
        <w:spacing w:after="0" w:line="240" w:lineRule="auto"/>
        <w:rPr>
          <w:rFonts w:ascii="Arial" w:hAnsi="Arial" w:cs="Arial"/>
          <w:b/>
          <w:sz w:val="36"/>
        </w:rPr>
      </w:pPr>
    </w:p>
    <w:p w14:paraId="33559003" w14:textId="77777777" w:rsidR="00A24195" w:rsidRDefault="00A24195" w:rsidP="00EE1CEC">
      <w:pPr>
        <w:spacing w:after="0" w:line="240" w:lineRule="auto"/>
        <w:rPr>
          <w:rFonts w:ascii="Arial" w:hAnsi="Arial" w:cs="Arial"/>
          <w:b/>
          <w:sz w:val="36"/>
        </w:rPr>
      </w:pPr>
    </w:p>
    <w:p w14:paraId="5889962F" w14:textId="45F717B7" w:rsidR="009C75DB" w:rsidRDefault="009C75DB" w:rsidP="00EE1CEC">
      <w:pPr>
        <w:spacing w:after="0" w:line="240" w:lineRule="auto"/>
        <w:rPr>
          <w:rFonts w:ascii="Arial" w:hAnsi="Arial" w:cs="Arial"/>
          <w:b/>
          <w:sz w:val="36"/>
        </w:rPr>
      </w:pPr>
      <w:r>
        <w:rPr>
          <w:rFonts w:ascii="Arial" w:hAnsi="Arial" w:cs="Arial"/>
          <w:b/>
          <w:sz w:val="36"/>
        </w:rPr>
        <w:t>Inspection Date : 1</w:t>
      </w:r>
      <w:r w:rsidRPr="009C75DB">
        <w:rPr>
          <w:rFonts w:ascii="Arial" w:hAnsi="Arial" w:cs="Arial"/>
          <w:b/>
          <w:sz w:val="36"/>
          <w:vertAlign w:val="superscript"/>
        </w:rPr>
        <w:t>st</w:t>
      </w:r>
      <w:r>
        <w:rPr>
          <w:rFonts w:ascii="Arial" w:hAnsi="Arial" w:cs="Arial"/>
          <w:b/>
          <w:sz w:val="36"/>
        </w:rPr>
        <w:t xml:space="preserve"> October 2018</w:t>
      </w:r>
    </w:p>
    <w:p w14:paraId="6CF6580F" w14:textId="0B6F99C6" w:rsidR="00D72D1D" w:rsidRDefault="009C75DB" w:rsidP="00EE1CEC">
      <w:pPr>
        <w:spacing w:after="0" w:line="240" w:lineRule="auto"/>
        <w:rPr>
          <w:rFonts w:ascii="Arial" w:hAnsi="Arial" w:cs="Arial"/>
          <w:color w:val="FF0000"/>
          <w:sz w:val="20"/>
        </w:rPr>
      </w:pPr>
      <w:r>
        <w:rPr>
          <w:rFonts w:ascii="Arial" w:hAnsi="Arial" w:cs="Arial"/>
          <w:b/>
          <w:sz w:val="36"/>
        </w:rPr>
        <w:t>Publication Date : 7</w:t>
      </w:r>
      <w:r w:rsidRPr="009C75DB">
        <w:rPr>
          <w:rFonts w:ascii="Arial" w:hAnsi="Arial" w:cs="Arial"/>
          <w:b/>
          <w:sz w:val="36"/>
          <w:vertAlign w:val="superscript"/>
        </w:rPr>
        <w:t>th</w:t>
      </w:r>
      <w:r>
        <w:rPr>
          <w:rFonts w:ascii="Arial" w:hAnsi="Arial" w:cs="Arial"/>
          <w:b/>
          <w:sz w:val="36"/>
        </w:rPr>
        <w:t xml:space="preserve"> December 2018</w:t>
      </w:r>
      <w:r w:rsidR="00815C38">
        <w:rPr>
          <w:rFonts w:ascii="Arial" w:hAnsi="Arial" w:cs="Arial"/>
          <w:b/>
          <w:sz w:val="36"/>
        </w:rPr>
        <w:t xml:space="preserve"> </w:t>
      </w:r>
    </w:p>
    <w:p w14:paraId="44FFEF59" w14:textId="298E117C" w:rsidR="00D72D1D" w:rsidRDefault="00D72D1D" w:rsidP="00EE1CEC">
      <w:pPr>
        <w:spacing w:after="0" w:line="240" w:lineRule="auto"/>
        <w:rPr>
          <w:rFonts w:ascii="Arial" w:hAnsi="Arial" w:cs="Arial"/>
          <w:color w:val="FF0000"/>
          <w:sz w:val="20"/>
        </w:rPr>
      </w:pPr>
    </w:p>
    <w:p w14:paraId="4A4187F4" w14:textId="4F098789" w:rsidR="00D72D1D" w:rsidRDefault="00D72D1D" w:rsidP="00EE1CEC">
      <w:pPr>
        <w:spacing w:after="0" w:line="240" w:lineRule="auto"/>
        <w:rPr>
          <w:rFonts w:ascii="Arial" w:hAnsi="Arial" w:cs="Arial"/>
          <w:color w:val="FF0000"/>
          <w:sz w:val="20"/>
        </w:rPr>
      </w:pPr>
    </w:p>
    <w:p w14:paraId="3BA18230" w14:textId="3E0C4919" w:rsidR="00D72D1D" w:rsidRDefault="00D72D1D" w:rsidP="00EE1CEC">
      <w:pPr>
        <w:spacing w:after="0" w:line="240" w:lineRule="auto"/>
        <w:rPr>
          <w:rFonts w:ascii="Arial" w:hAnsi="Arial" w:cs="Arial"/>
          <w:color w:val="FF0000"/>
          <w:sz w:val="20"/>
        </w:rPr>
      </w:pPr>
    </w:p>
    <w:p w14:paraId="785D1FDE" w14:textId="279C750C" w:rsidR="00D72D1D" w:rsidRDefault="00D72D1D" w:rsidP="00EE1CEC">
      <w:pPr>
        <w:spacing w:after="0" w:line="240" w:lineRule="auto"/>
        <w:rPr>
          <w:rFonts w:ascii="Arial" w:hAnsi="Arial" w:cs="Arial"/>
          <w:color w:val="FF0000"/>
          <w:sz w:val="20"/>
        </w:rPr>
      </w:pPr>
    </w:p>
    <w:p w14:paraId="38430854" w14:textId="7EA3567A" w:rsidR="00D72D1D" w:rsidRDefault="00D72D1D" w:rsidP="00EE1CEC">
      <w:pPr>
        <w:spacing w:after="0" w:line="240" w:lineRule="auto"/>
        <w:rPr>
          <w:rFonts w:ascii="Arial" w:hAnsi="Arial" w:cs="Arial"/>
          <w:color w:val="FF0000"/>
          <w:sz w:val="20"/>
        </w:rPr>
      </w:pPr>
    </w:p>
    <w:p w14:paraId="5B398FF6" w14:textId="77777777" w:rsidR="00D72D1D" w:rsidRDefault="00D72D1D" w:rsidP="00EE1CEC">
      <w:pPr>
        <w:spacing w:after="0" w:line="240" w:lineRule="auto"/>
        <w:rPr>
          <w:rFonts w:ascii="Arial" w:hAnsi="Arial" w:cs="Arial"/>
          <w:color w:val="FF0000"/>
          <w:sz w:val="20"/>
        </w:rPr>
      </w:pPr>
    </w:p>
    <w:p w14:paraId="02BB5EF1" w14:textId="77777777" w:rsidR="00D85D64" w:rsidRDefault="00D85D64" w:rsidP="00EE1CEC">
      <w:pPr>
        <w:spacing w:after="0" w:line="240" w:lineRule="auto"/>
        <w:rPr>
          <w:rFonts w:ascii="Arial" w:hAnsi="Arial" w:cs="Arial"/>
          <w:b/>
          <w:sz w:val="36"/>
        </w:rPr>
      </w:pPr>
    </w:p>
    <w:p w14:paraId="6231E34B" w14:textId="77777777" w:rsidR="007B5D88" w:rsidRPr="007B5D88" w:rsidRDefault="007B5D88" w:rsidP="007B5D88">
      <w:pPr>
        <w:spacing w:after="0" w:line="240" w:lineRule="auto"/>
        <w:rPr>
          <w:rFonts w:ascii="Arial" w:eastAsia="Times New Roman" w:hAnsi="Arial" w:cs="Arial"/>
          <w:b/>
          <w:bCs/>
          <w:color w:val="000000"/>
          <w:lang w:eastAsia="en-GB"/>
        </w:rPr>
      </w:pPr>
      <w:r w:rsidRPr="007B5D88">
        <w:rPr>
          <w:rFonts w:ascii="Arial" w:eastAsia="Times New Roman" w:hAnsi="Arial" w:cs="Arial"/>
          <w:b/>
          <w:bCs/>
          <w:color w:val="000000"/>
          <w:lang w:eastAsia="en-GB"/>
        </w:rPr>
        <w:t>This Written Statement of Action has been approved and endorsed by:</w:t>
      </w:r>
    </w:p>
    <w:p w14:paraId="2EE9AF48" w14:textId="65C911FF" w:rsidR="007B5D88" w:rsidRPr="007B5D88" w:rsidRDefault="00CD2B41" w:rsidP="007B5D88">
      <w:pPr>
        <w:spacing w:after="0" w:line="240" w:lineRule="auto"/>
        <w:rPr>
          <w:rFonts w:ascii="Arial" w:eastAsia="Times New Roman" w:hAnsi="Arial" w:cs="Arial"/>
          <w:b/>
          <w:bCs/>
          <w:color w:val="000000"/>
          <w:lang w:eastAsia="en-GB"/>
        </w:rPr>
      </w:pPr>
      <w:r w:rsidRPr="00CD2B41">
        <w:rPr>
          <w:rFonts w:ascii="Arial" w:eastAsia="Times New Roman" w:hAnsi="Arial" w:cs="Arial"/>
          <w:b/>
          <w:bCs/>
          <w:noProof/>
          <w:color w:val="000000"/>
          <w:lang w:eastAsia="en-GB"/>
        </w:rPr>
        <mc:AlternateContent>
          <mc:Choice Requires="wps">
            <w:drawing>
              <wp:anchor distT="0" distB="0" distL="114300" distR="114300" simplePos="0" relativeHeight="251658240" behindDoc="0" locked="0" layoutInCell="1" allowOverlap="1" wp14:anchorId="04AF6957" wp14:editId="78938343">
                <wp:simplePos x="0" y="0"/>
                <wp:positionH relativeFrom="column">
                  <wp:posOffset>-146152</wp:posOffset>
                </wp:positionH>
                <wp:positionV relativeFrom="paragraph">
                  <wp:posOffset>123825</wp:posOffset>
                </wp:positionV>
                <wp:extent cx="20764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33400"/>
                        </a:xfrm>
                        <a:prstGeom prst="rect">
                          <a:avLst/>
                        </a:prstGeom>
                        <a:solidFill>
                          <a:srgbClr val="FFFFFF"/>
                        </a:solidFill>
                        <a:ln w="9525">
                          <a:noFill/>
                          <a:miter lim="800000"/>
                          <a:headEnd/>
                          <a:tailEnd/>
                        </a:ln>
                      </wps:spPr>
                      <wps:txbx>
                        <w:txbxContent>
                          <w:p w14:paraId="1AE40839" w14:textId="43498056" w:rsidR="004A0D97" w:rsidRDefault="004A0D97">
                            <w:r>
                              <w:rPr>
                                <w:noProof/>
                                <w:lang w:eastAsia="en-GB"/>
                              </w:rPr>
                              <w:drawing>
                                <wp:inline distT="0" distB="0" distL="0" distR="0" wp14:anchorId="07DA8BC3" wp14:editId="1921B87B">
                                  <wp:extent cx="1514475" cy="718448"/>
                                  <wp:effectExtent l="0" t="0" r="0" b="5715"/>
                                  <wp:docPr id="4" name="Picture 4" descr="C:\Users\susan.caisley\Downloads\Cath McEvoy-Car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caisley\Downloads\Cath McEvoy-Car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125" cy="7182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F6957" id="_x0000_t202" coordsize="21600,21600" o:spt="202" path="m,l,21600r21600,l21600,xe">
                <v:stroke joinstyle="miter"/>
                <v:path gradientshapeok="t" o:connecttype="rect"/>
              </v:shapetype>
              <v:shape id="Text Box 2" o:spid="_x0000_s1026" type="#_x0000_t202" style="position:absolute;margin-left:-11.5pt;margin-top:9.75pt;width:163.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R/IQ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" stroked="f">
                <v:textbox>
                  <w:txbxContent>
                    <w:p w14:paraId="1AE40839" w14:textId="43498056" w:rsidR="004A0D97" w:rsidRDefault="004A0D97">
                      <w:r>
                        <w:rPr>
                          <w:noProof/>
                          <w:lang w:eastAsia="en-GB"/>
                        </w:rPr>
                        <w:drawing>
                          <wp:inline distT="0" distB="0" distL="0" distR="0" wp14:anchorId="07DA8BC3" wp14:editId="1921B87B">
                            <wp:extent cx="1514475" cy="718448"/>
                            <wp:effectExtent l="0" t="0" r="0" b="5715"/>
                            <wp:docPr id="4" name="Picture 4" descr="C:\Users\susan.caisley\Downloads\Cath McEvoy-Car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caisley\Downloads\Cath McEvoy-Car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125" cy="718282"/>
                                    </a:xfrm>
                                    <a:prstGeom prst="rect">
                                      <a:avLst/>
                                    </a:prstGeom>
                                    <a:noFill/>
                                    <a:ln>
                                      <a:noFill/>
                                    </a:ln>
                                  </pic:spPr>
                                </pic:pic>
                              </a:graphicData>
                            </a:graphic>
                          </wp:inline>
                        </w:drawing>
                      </w:r>
                    </w:p>
                  </w:txbxContent>
                </v:textbox>
              </v:shape>
            </w:pict>
          </mc:Fallback>
        </mc:AlternateContent>
      </w:r>
    </w:p>
    <w:p w14:paraId="21BEF467" w14:textId="77777777" w:rsidR="007B5D88" w:rsidRDefault="007B5D88" w:rsidP="007B5D88">
      <w:pPr>
        <w:spacing w:after="0" w:line="240" w:lineRule="auto"/>
        <w:rPr>
          <w:rFonts w:ascii="Arial" w:eastAsia="Times New Roman" w:hAnsi="Arial" w:cs="Arial"/>
          <w:b/>
          <w:bCs/>
          <w:color w:val="000000"/>
          <w:lang w:eastAsia="en-GB"/>
        </w:rPr>
      </w:pPr>
    </w:p>
    <w:p w14:paraId="269EEFB4" w14:textId="164CB4C0" w:rsidR="007B5D88" w:rsidRDefault="007B5D88" w:rsidP="007B5D88">
      <w:pPr>
        <w:spacing w:after="0" w:line="240" w:lineRule="auto"/>
        <w:rPr>
          <w:rFonts w:ascii="Arial" w:eastAsia="Times New Roman" w:hAnsi="Arial" w:cs="Arial"/>
          <w:b/>
          <w:bCs/>
          <w:color w:val="000000"/>
          <w:lang w:eastAsia="en-GB"/>
        </w:rPr>
      </w:pPr>
    </w:p>
    <w:p w14:paraId="567BD7E6" w14:textId="554F7F07" w:rsidR="007B5D88" w:rsidRDefault="007B5D88" w:rsidP="007B5D88">
      <w:pPr>
        <w:spacing w:after="0" w:line="240" w:lineRule="auto"/>
        <w:rPr>
          <w:rFonts w:ascii="Arial" w:eastAsia="Times New Roman" w:hAnsi="Arial" w:cs="Arial"/>
          <w:b/>
          <w:bCs/>
          <w:color w:val="000000"/>
          <w:lang w:eastAsia="en-GB"/>
        </w:rPr>
      </w:pPr>
    </w:p>
    <w:p w14:paraId="3E2C9D2B" w14:textId="77777777" w:rsidR="007B5D88" w:rsidRDefault="007B5D88" w:rsidP="007B5D88">
      <w:pPr>
        <w:spacing w:after="0" w:line="240" w:lineRule="auto"/>
        <w:rPr>
          <w:rFonts w:ascii="Arial" w:eastAsia="Times New Roman" w:hAnsi="Arial" w:cs="Arial"/>
          <w:b/>
          <w:bCs/>
          <w:color w:val="000000"/>
          <w:lang w:eastAsia="en-GB"/>
        </w:rPr>
      </w:pPr>
    </w:p>
    <w:p w14:paraId="55F61A5F" w14:textId="4E54083B" w:rsidR="007B5D88" w:rsidRPr="003B5F36" w:rsidRDefault="007B5D88" w:rsidP="007B5D88">
      <w:pPr>
        <w:spacing w:after="0" w:line="240" w:lineRule="auto"/>
        <w:rPr>
          <w:rFonts w:ascii="Arial" w:eastAsia="Times New Roman" w:hAnsi="Arial" w:cs="Arial"/>
          <w:bCs/>
          <w:lang w:eastAsia="en-GB"/>
        </w:rPr>
      </w:pPr>
      <w:r w:rsidRPr="007B5D88">
        <w:rPr>
          <w:rFonts w:ascii="Arial" w:eastAsia="Times New Roman" w:hAnsi="Arial" w:cs="Arial"/>
          <w:bCs/>
          <w:color w:val="000000"/>
          <w:lang w:eastAsia="en-GB"/>
        </w:rPr>
        <w:t xml:space="preserve">Cath McEvoy-Carr - </w:t>
      </w:r>
      <w:r w:rsidR="00D71DA5">
        <w:rPr>
          <w:rFonts w:ascii="Helvetica" w:hAnsi="Helvetica"/>
          <w:color w:val="202124"/>
          <w:spacing w:val="3"/>
          <w:sz w:val="21"/>
          <w:szCs w:val="21"/>
          <w:shd w:val="clear" w:color="auto" w:fill="FFFFFF"/>
        </w:rPr>
        <w:t xml:space="preserve">Executive Director of Adult </w:t>
      </w:r>
      <w:r w:rsidR="00E82749" w:rsidRPr="003B5F36">
        <w:rPr>
          <w:rFonts w:ascii="Helvetica" w:hAnsi="Helvetica"/>
          <w:spacing w:val="3"/>
          <w:sz w:val="21"/>
          <w:szCs w:val="21"/>
          <w:shd w:val="clear" w:color="auto" w:fill="FFFFFF"/>
        </w:rPr>
        <w:t xml:space="preserve">Social Care </w:t>
      </w:r>
      <w:r w:rsidR="00D71DA5" w:rsidRPr="003B5F36">
        <w:rPr>
          <w:rFonts w:ascii="Helvetica" w:hAnsi="Helvetica"/>
          <w:spacing w:val="3"/>
          <w:sz w:val="21"/>
          <w:szCs w:val="21"/>
          <w:shd w:val="clear" w:color="auto" w:fill="FFFFFF"/>
        </w:rPr>
        <w:t>and Children's Services, Northumberland County Council</w:t>
      </w:r>
    </w:p>
    <w:p w14:paraId="5D5E97B6" w14:textId="18DEDF03" w:rsidR="007B5D88" w:rsidRDefault="007B5D88" w:rsidP="007B5D88">
      <w:pPr>
        <w:spacing w:after="0" w:line="240" w:lineRule="auto"/>
        <w:rPr>
          <w:rFonts w:ascii="Arial" w:eastAsia="Times New Roman" w:hAnsi="Arial" w:cs="Arial"/>
          <w:bCs/>
          <w:lang w:eastAsia="en-GB"/>
        </w:rPr>
      </w:pPr>
    </w:p>
    <w:p w14:paraId="606D2688" w14:textId="70835C25" w:rsidR="0064536D" w:rsidRPr="003B5F36" w:rsidRDefault="198C5142" w:rsidP="007B5D88">
      <w:pPr>
        <w:spacing w:after="0" w:line="240" w:lineRule="auto"/>
        <w:rPr>
          <w:rFonts w:ascii="Arial" w:eastAsia="Times New Roman" w:hAnsi="Arial" w:cs="Arial"/>
          <w:bCs/>
          <w:lang w:eastAsia="en-GB"/>
        </w:rPr>
      </w:pPr>
      <w:r>
        <w:rPr>
          <w:noProof/>
        </w:rPr>
        <w:drawing>
          <wp:inline distT="0" distB="0" distL="0" distR="0" wp14:anchorId="7A72F757" wp14:editId="088C2B2B">
            <wp:extent cx="1075334" cy="542375"/>
            <wp:effectExtent l="0" t="0" r="0" b="0"/>
            <wp:docPr id="12" name="Picture 12" descr="C:\Users\susan.caisley\Downloads\Vanes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1075334" cy="542375"/>
                    </a:xfrm>
                    <a:prstGeom prst="rect">
                      <a:avLst/>
                    </a:prstGeom>
                  </pic:spPr>
                </pic:pic>
              </a:graphicData>
            </a:graphic>
          </wp:inline>
        </w:drawing>
      </w:r>
    </w:p>
    <w:p w14:paraId="10EEFBDC" w14:textId="6E7E3C9A" w:rsidR="007B5D88" w:rsidRPr="007B5D88" w:rsidRDefault="007B5D88" w:rsidP="007B5D88">
      <w:pPr>
        <w:spacing w:after="0" w:line="240" w:lineRule="auto"/>
        <w:rPr>
          <w:rFonts w:ascii="Arial" w:eastAsia="Times New Roman" w:hAnsi="Arial" w:cs="Arial"/>
          <w:bCs/>
          <w:color w:val="000000"/>
          <w:lang w:eastAsia="en-GB"/>
        </w:rPr>
      </w:pPr>
      <w:r w:rsidRPr="007B5D88">
        <w:rPr>
          <w:rFonts w:ascii="Arial" w:eastAsia="Times New Roman" w:hAnsi="Arial" w:cs="Arial"/>
          <w:bCs/>
          <w:color w:val="000000"/>
          <w:lang w:eastAsia="en-GB"/>
        </w:rPr>
        <w:t xml:space="preserve">Vanessa Bainbridge - </w:t>
      </w:r>
      <w:r w:rsidR="00D71DA5">
        <w:rPr>
          <w:rFonts w:ascii="Arial" w:eastAsia="Times New Roman" w:hAnsi="Arial" w:cs="Arial"/>
          <w:bCs/>
          <w:color w:val="000000"/>
          <w:lang w:eastAsia="en-GB"/>
        </w:rPr>
        <w:t>Accountable</w:t>
      </w:r>
      <w:r w:rsidRPr="007B5D88">
        <w:rPr>
          <w:rFonts w:ascii="Arial" w:eastAsia="Times New Roman" w:hAnsi="Arial" w:cs="Arial"/>
          <w:bCs/>
          <w:color w:val="000000"/>
          <w:lang w:eastAsia="en-GB"/>
        </w:rPr>
        <w:t xml:space="preserve"> Officer – Northumberland Clinical Commissioning Group</w:t>
      </w:r>
    </w:p>
    <w:p w14:paraId="3B40D920" w14:textId="4C06D692" w:rsidR="007B5D88" w:rsidRDefault="00CD2B41" w:rsidP="007B5D88">
      <w:pPr>
        <w:spacing w:after="0" w:line="240" w:lineRule="auto"/>
        <w:rPr>
          <w:rFonts w:ascii="Arial" w:eastAsia="Times New Roman" w:hAnsi="Arial" w:cs="Arial"/>
          <w:bCs/>
          <w:color w:val="000000"/>
          <w:lang w:eastAsia="en-GB"/>
        </w:rPr>
      </w:pPr>
      <w:r w:rsidRPr="00CD2B41">
        <w:rPr>
          <w:rFonts w:ascii="Arial" w:eastAsia="Times New Roman" w:hAnsi="Arial" w:cs="Arial"/>
          <w:bCs/>
          <w:noProof/>
          <w:color w:val="000000"/>
          <w:lang w:eastAsia="en-GB"/>
        </w:rPr>
        <mc:AlternateContent>
          <mc:Choice Requires="wps">
            <w:drawing>
              <wp:anchor distT="0" distB="0" distL="114300" distR="114300" simplePos="0" relativeHeight="251658241" behindDoc="0" locked="0" layoutInCell="1" allowOverlap="1" wp14:anchorId="53B4805F" wp14:editId="27762337">
                <wp:simplePos x="0" y="0"/>
                <wp:positionH relativeFrom="column">
                  <wp:posOffset>98755</wp:posOffset>
                </wp:positionH>
                <wp:positionV relativeFrom="paragraph">
                  <wp:posOffset>18212</wp:posOffset>
                </wp:positionV>
                <wp:extent cx="3048000" cy="5705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70585"/>
                        </a:xfrm>
                        <a:prstGeom prst="rect">
                          <a:avLst/>
                        </a:prstGeom>
                        <a:solidFill>
                          <a:srgbClr val="FFFFFF"/>
                        </a:solidFill>
                        <a:ln w="9525">
                          <a:noFill/>
                          <a:miter lim="800000"/>
                          <a:headEnd/>
                          <a:tailEnd/>
                        </a:ln>
                      </wps:spPr>
                      <wps:txbx>
                        <w:txbxContent>
                          <w:p w14:paraId="7378AA51" w14:textId="14207FDC" w:rsidR="004A0D97" w:rsidRDefault="004A0D97">
                            <w:r>
                              <w:rPr>
                                <w:noProof/>
                                <w:lang w:eastAsia="en-GB"/>
                              </w:rPr>
                              <w:drawing>
                                <wp:inline distT="0" distB="0" distL="0" distR="0" wp14:anchorId="18BF0131" wp14:editId="612E9C65">
                                  <wp:extent cx="697056" cy="577901"/>
                                  <wp:effectExtent l="0" t="0" r="8255" b="0"/>
                                  <wp:docPr id="8" name="Picture 8" descr="C:\Users\susan.caisley\Downloads\D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caisley\Downloads\De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431" cy="5856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805F" id="_x0000_s1027" type="#_x0000_t202" style="position:absolute;margin-left:7.8pt;margin-top:1.45pt;width:240pt;height:4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" stroked="f">
                <v:textbox>
                  <w:txbxContent>
                    <w:p w14:paraId="7378AA51" w14:textId="14207FDC" w:rsidR="004A0D97" w:rsidRDefault="004A0D97">
                      <w:r>
                        <w:rPr>
                          <w:noProof/>
                          <w:lang w:eastAsia="en-GB"/>
                        </w:rPr>
                        <w:drawing>
                          <wp:inline distT="0" distB="0" distL="0" distR="0" wp14:anchorId="18BF0131" wp14:editId="612E9C65">
                            <wp:extent cx="697056" cy="577901"/>
                            <wp:effectExtent l="0" t="0" r="8255" b="0"/>
                            <wp:docPr id="8" name="Picture 8" descr="C:\Users\susan.caisley\Downloads\D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caisley\Downloads\De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431" cy="585674"/>
                                    </a:xfrm>
                                    <a:prstGeom prst="rect">
                                      <a:avLst/>
                                    </a:prstGeom>
                                    <a:noFill/>
                                    <a:ln>
                                      <a:noFill/>
                                    </a:ln>
                                  </pic:spPr>
                                </pic:pic>
                              </a:graphicData>
                            </a:graphic>
                          </wp:inline>
                        </w:drawing>
                      </w:r>
                    </w:p>
                  </w:txbxContent>
                </v:textbox>
              </v:shape>
            </w:pict>
          </mc:Fallback>
        </mc:AlternateContent>
      </w:r>
    </w:p>
    <w:p w14:paraId="09440C38" w14:textId="669247DC" w:rsidR="0064536D" w:rsidRDefault="0064536D" w:rsidP="007B5D88">
      <w:pPr>
        <w:spacing w:after="0" w:line="240" w:lineRule="auto"/>
        <w:rPr>
          <w:rFonts w:ascii="Arial" w:eastAsia="Times New Roman" w:hAnsi="Arial" w:cs="Arial"/>
          <w:bCs/>
          <w:color w:val="000000"/>
          <w:lang w:eastAsia="en-GB"/>
        </w:rPr>
      </w:pPr>
    </w:p>
    <w:p w14:paraId="14DBC17B" w14:textId="7C9DC7CC" w:rsidR="0064536D" w:rsidRDefault="0064536D" w:rsidP="007B5D88">
      <w:pPr>
        <w:spacing w:after="0" w:line="240" w:lineRule="auto"/>
        <w:rPr>
          <w:rFonts w:ascii="Arial" w:eastAsia="Times New Roman" w:hAnsi="Arial" w:cs="Arial"/>
          <w:bCs/>
          <w:color w:val="000000"/>
          <w:lang w:eastAsia="en-GB"/>
        </w:rPr>
      </w:pPr>
    </w:p>
    <w:p w14:paraId="09B45A89" w14:textId="77777777" w:rsidR="0064536D" w:rsidRPr="007B5D88" w:rsidRDefault="0064536D" w:rsidP="007B5D88">
      <w:pPr>
        <w:spacing w:after="0" w:line="240" w:lineRule="auto"/>
        <w:rPr>
          <w:rFonts w:ascii="Arial" w:eastAsia="Times New Roman" w:hAnsi="Arial" w:cs="Arial"/>
          <w:bCs/>
          <w:color w:val="000000"/>
          <w:lang w:eastAsia="en-GB"/>
        </w:rPr>
      </w:pPr>
    </w:p>
    <w:p w14:paraId="41D66EED" w14:textId="532FC31D" w:rsidR="007B5D88" w:rsidRPr="007B5D88" w:rsidRDefault="007B5D88" w:rsidP="007B5D88">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Dean Jackson</w:t>
      </w:r>
      <w:r w:rsidRPr="007B5D88">
        <w:rPr>
          <w:rFonts w:ascii="Arial" w:eastAsia="Times New Roman" w:hAnsi="Arial" w:cs="Arial"/>
          <w:bCs/>
          <w:color w:val="000000"/>
          <w:lang w:eastAsia="en-GB"/>
        </w:rPr>
        <w:t xml:space="preserve"> - </w:t>
      </w:r>
      <w:r w:rsidR="00D71DA5">
        <w:rPr>
          <w:rFonts w:ascii="Helvetica" w:hAnsi="Helvetica"/>
          <w:color w:val="202124"/>
          <w:spacing w:val="3"/>
          <w:sz w:val="21"/>
          <w:szCs w:val="21"/>
          <w:shd w:val="clear" w:color="auto" w:fill="FFFFFF"/>
        </w:rPr>
        <w:t>Service Director - Education and Skills, Northumberland County Council</w:t>
      </w:r>
    </w:p>
    <w:p w14:paraId="5A6A4CD1" w14:textId="6701EAD8" w:rsidR="007B5D88" w:rsidRDefault="007B5D88" w:rsidP="007B5D88">
      <w:pPr>
        <w:spacing w:after="0" w:line="240" w:lineRule="auto"/>
        <w:rPr>
          <w:rFonts w:ascii="Arial" w:eastAsia="Times New Roman" w:hAnsi="Arial" w:cs="Arial"/>
          <w:bCs/>
          <w:color w:val="000000"/>
          <w:lang w:eastAsia="en-GB"/>
        </w:rPr>
      </w:pPr>
    </w:p>
    <w:p w14:paraId="4F9B5FB2" w14:textId="07B0531C" w:rsidR="0064536D" w:rsidRDefault="07E5BC3D" w:rsidP="007B5D88">
      <w:pPr>
        <w:spacing w:after="0" w:line="240" w:lineRule="auto"/>
        <w:rPr>
          <w:rFonts w:ascii="Arial" w:eastAsia="Times New Roman" w:hAnsi="Arial" w:cs="Arial"/>
          <w:bCs/>
          <w:color w:val="000000"/>
          <w:lang w:eastAsia="en-GB"/>
        </w:rPr>
      </w:pPr>
      <w:r>
        <w:rPr>
          <w:noProof/>
        </w:rPr>
        <w:drawing>
          <wp:inline distT="0" distB="0" distL="0" distR="0" wp14:anchorId="12710F59" wp14:editId="7FE1EE53">
            <wp:extent cx="1287780" cy="307340"/>
            <wp:effectExtent l="0" t="0" r="7620" b="0"/>
            <wp:docPr id="10" name="Picture 1" descr="https://lh4.googleusercontent.com/_yupqns0WKWctUPzVrSx-CIfmzmfO8WFMqTN_bth6f88d66-UHPUpa1yyftxqTI-mZ7WxSZdfLlXxeQdLINc7KRF7bdIktJmFpx5DJxmepnAqNyH-BVwHNbTL4bl9becE1SRVftXt2bfVaNU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287780" cy="307340"/>
                    </a:xfrm>
                    <a:prstGeom prst="rect">
                      <a:avLst/>
                    </a:prstGeom>
                  </pic:spPr>
                </pic:pic>
              </a:graphicData>
            </a:graphic>
          </wp:inline>
        </w:drawing>
      </w:r>
    </w:p>
    <w:p w14:paraId="6FF30F57" w14:textId="77777777" w:rsidR="0064536D" w:rsidRPr="007B5D88" w:rsidRDefault="0064536D" w:rsidP="007B5D88">
      <w:pPr>
        <w:spacing w:after="0" w:line="240" w:lineRule="auto"/>
        <w:rPr>
          <w:rFonts w:ascii="Arial" w:eastAsia="Times New Roman" w:hAnsi="Arial" w:cs="Arial"/>
          <w:bCs/>
          <w:color w:val="000000"/>
          <w:lang w:eastAsia="en-GB"/>
        </w:rPr>
      </w:pPr>
    </w:p>
    <w:p w14:paraId="3B11DC25" w14:textId="3D29F036" w:rsidR="007B5D88" w:rsidRPr="007B5D88" w:rsidRDefault="00D71DA5" w:rsidP="007B5D88">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Liz Morgan</w:t>
      </w:r>
      <w:r w:rsidR="007B5D88" w:rsidRPr="007B5D88">
        <w:rPr>
          <w:rFonts w:ascii="Arial" w:eastAsia="Times New Roman" w:hAnsi="Arial" w:cs="Arial"/>
          <w:bCs/>
          <w:color w:val="000000"/>
          <w:lang w:eastAsia="en-GB"/>
        </w:rPr>
        <w:t xml:space="preserve"> - </w:t>
      </w:r>
      <w:r>
        <w:rPr>
          <w:rFonts w:ascii="Helvetica" w:hAnsi="Helvetica"/>
          <w:color w:val="202124"/>
          <w:spacing w:val="3"/>
          <w:sz w:val="21"/>
          <w:szCs w:val="21"/>
          <w:shd w:val="clear" w:color="auto" w:fill="FFFFFF"/>
        </w:rPr>
        <w:t>Director of Public Health, Northumberland County Council</w:t>
      </w:r>
    </w:p>
    <w:p w14:paraId="373758B3" w14:textId="5AA06C52" w:rsidR="007B5D88" w:rsidRDefault="007B5D88" w:rsidP="007B5D88">
      <w:pPr>
        <w:spacing w:after="0" w:line="240" w:lineRule="auto"/>
        <w:rPr>
          <w:rFonts w:ascii="Arial" w:eastAsia="Times New Roman" w:hAnsi="Arial" w:cs="Arial"/>
          <w:bCs/>
          <w:color w:val="000000"/>
          <w:lang w:eastAsia="en-GB"/>
        </w:rPr>
      </w:pPr>
    </w:p>
    <w:p w14:paraId="756DF9B4" w14:textId="6267032E" w:rsidR="0064536D" w:rsidRDefault="07E5BC3D" w:rsidP="007B5D88">
      <w:pPr>
        <w:spacing w:after="0" w:line="240" w:lineRule="auto"/>
        <w:rPr>
          <w:rFonts w:ascii="Arial" w:eastAsia="Times New Roman" w:hAnsi="Arial" w:cs="Arial"/>
          <w:bCs/>
          <w:color w:val="000000"/>
          <w:lang w:eastAsia="en-GB"/>
        </w:rPr>
      </w:pPr>
      <w:r>
        <w:rPr>
          <w:noProof/>
        </w:rPr>
        <w:drawing>
          <wp:inline distT="0" distB="0" distL="0" distR="0" wp14:anchorId="24F1F745" wp14:editId="14DCFA0C">
            <wp:extent cx="738835" cy="423874"/>
            <wp:effectExtent l="0" t="0" r="4445" b="0"/>
            <wp:docPr id="11" name="Picture 11" descr="https://lh6.googleusercontent.com/jJtEft5vzE4amwUzmg1LD4LpfmM9YgM4CbdgW0lz7KMD6u-OmXzLP9vNWu_-1tAxp4hgWUhn7qQ_V8ptsKO9LFtBuLzPV3TCxjRuBhAKAtySiINyTw5y-zmPmQv2uy7JUAdoJBJk7EYEuYI_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738835" cy="423874"/>
                    </a:xfrm>
                    <a:prstGeom prst="rect">
                      <a:avLst/>
                    </a:prstGeom>
                  </pic:spPr>
                </pic:pic>
              </a:graphicData>
            </a:graphic>
          </wp:inline>
        </w:drawing>
      </w:r>
    </w:p>
    <w:p w14:paraId="281FE0ED" w14:textId="77777777" w:rsidR="0064536D" w:rsidRPr="007B5D88" w:rsidRDefault="0064536D" w:rsidP="007B5D88">
      <w:pPr>
        <w:spacing w:after="0" w:line="240" w:lineRule="auto"/>
        <w:rPr>
          <w:rFonts w:ascii="Arial" w:eastAsia="Times New Roman" w:hAnsi="Arial" w:cs="Arial"/>
          <w:bCs/>
          <w:color w:val="000000"/>
          <w:lang w:eastAsia="en-GB"/>
        </w:rPr>
      </w:pPr>
    </w:p>
    <w:p w14:paraId="61529C06" w14:textId="37A346A9" w:rsidR="007B5D88" w:rsidRPr="007B5D88" w:rsidRDefault="00217DC1" w:rsidP="007B5D88">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Graham</w:t>
      </w:r>
      <w:r w:rsidR="00D71DA5">
        <w:rPr>
          <w:rFonts w:ascii="Arial" w:eastAsia="Times New Roman" w:hAnsi="Arial" w:cs="Arial"/>
          <w:bCs/>
          <w:color w:val="000000"/>
          <w:lang w:eastAsia="en-GB"/>
        </w:rPr>
        <w:t xml:space="preserve"> Reiter</w:t>
      </w:r>
      <w:r w:rsidR="007B5D88" w:rsidRPr="007B5D88">
        <w:rPr>
          <w:rFonts w:ascii="Arial" w:eastAsia="Times New Roman" w:hAnsi="Arial" w:cs="Arial"/>
          <w:bCs/>
          <w:color w:val="000000"/>
          <w:lang w:eastAsia="en-GB"/>
        </w:rPr>
        <w:t xml:space="preserve"> - </w:t>
      </w:r>
      <w:r w:rsidR="00D71DA5">
        <w:rPr>
          <w:rFonts w:ascii="Helvetica" w:hAnsi="Helvetica"/>
          <w:color w:val="202124"/>
          <w:spacing w:val="3"/>
          <w:sz w:val="21"/>
          <w:szCs w:val="21"/>
          <w:shd w:val="clear" w:color="auto" w:fill="FFFFFF"/>
        </w:rPr>
        <w:t>Service Director - Children's Social Care, Northumberland County Council</w:t>
      </w:r>
    </w:p>
    <w:p w14:paraId="5208DC98" w14:textId="1BE3A0CE" w:rsidR="0064536D" w:rsidRDefault="0064536D" w:rsidP="007B5D88">
      <w:pPr>
        <w:spacing w:after="0" w:line="240" w:lineRule="auto"/>
        <w:rPr>
          <w:rFonts w:ascii="Arial" w:eastAsia="Times New Roman" w:hAnsi="Arial" w:cs="Arial"/>
          <w:bCs/>
          <w:color w:val="000000"/>
          <w:lang w:eastAsia="en-GB"/>
        </w:rPr>
      </w:pPr>
    </w:p>
    <w:p w14:paraId="0FAD72EC" w14:textId="069CBBC2" w:rsidR="0064536D" w:rsidRDefault="54F55DC3" w:rsidP="007B5D88">
      <w:pPr>
        <w:spacing w:after="0" w:line="240" w:lineRule="auto"/>
        <w:rPr>
          <w:rFonts w:ascii="Arial" w:eastAsia="Times New Roman" w:hAnsi="Arial" w:cs="Arial"/>
          <w:bCs/>
          <w:color w:val="000000"/>
          <w:lang w:eastAsia="en-GB"/>
        </w:rPr>
      </w:pPr>
      <w:r>
        <w:rPr>
          <w:noProof/>
        </w:rPr>
        <w:drawing>
          <wp:inline distT="0" distB="0" distL="0" distR="0" wp14:anchorId="45DBA870" wp14:editId="6D82A03E">
            <wp:extent cx="1338681" cy="4956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1338681" cy="495618"/>
                    </a:xfrm>
                    <a:prstGeom prst="rect">
                      <a:avLst/>
                    </a:prstGeom>
                  </pic:spPr>
                </pic:pic>
              </a:graphicData>
            </a:graphic>
          </wp:inline>
        </w:drawing>
      </w:r>
    </w:p>
    <w:p w14:paraId="57BA7075" w14:textId="77777777" w:rsidR="0064536D" w:rsidRPr="007B5D88" w:rsidRDefault="0064536D" w:rsidP="007B5D88">
      <w:pPr>
        <w:spacing w:after="0" w:line="240" w:lineRule="auto"/>
        <w:rPr>
          <w:rFonts w:ascii="Arial" w:eastAsia="Times New Roman" w:hAnsi="Arial" w:cs="Arial"/>
          <w:bCs/>
          <w:color w:val="000000"/>
          <w:lang w:eastAsia="en-GB"/>
        </w:rPr>
      </w:pPr>
    </w:p>
    <w:p w14:paraId="51E33D41" w14:textId="695E2754" w:rsidR="007B5D88" w:rsidRPr="007B5D88" w:rsidRDefault="007B5D88" w:rsidP="007B5D88">
      <w:pPr>
        <w:spacing w:after="0" w:line="240" w:lineRule="auto"/>
        <w:rPr>
          <w:rFonts w:ascii="Arial" w:eastAsia="Times New Roman" w:hAnsi="Arial" w:cs="Arial"/>
          <w:bCs/>
          <w:color w:val="000000"/>
          <w:lang w:eastAsia="en-GB"/>
        </w:rPr>
      </w:pPr>
      <w:r w:rsidRPr="007B5D88">
        <w:rPr>
          <w:rFonts w:ascii="Arial" w:eastAsia="Times New Roman" w:hAnsi="Arial" w:cs="Arial"/>
          <w:bCs/>
          <w:color w:val="000000"/>
          <w:lang w:eastAsia="en-GB"/>
        </w:rPr>
        <w:t xml:space="preserve">Councillor </w:t>
      </w:r>
      <w:r w:rsidR="00D71DA5">
        <w:rPr>
          <w:rFonts w:ascii="Arial" w:eastAsia="Times New Roman" w:hAnsi="Arial" w:cs="Arial"/>
          <w:bCs/>
          <w:color w:val="000000"/>
          <w:lang w:eastAsia="en-GB"/>
        </w:rPr>
        <w:t>Wayne Daley</w:t>
      </w:r>
      <w:r w:rsidRPr="007B5D88">
        <w:rPr>
          <w:rFonts w:ascii="Arial" w:eastAsia="Times New Roman" w:hAnsi="Arial" w:cs="Arial"/>
          <w:bCs/>
          <w:color w:val="000000"/>
          <w:lang w:eastAsia="en-GB"/>
        </w:rPr>
        <w:t xml:space="preserve"> - Lead Member for Children and Families </w:t>
      </w:r>
      <w:r w:rsidR="00D71DA5">
        <w:rPr>
          <w:rFonts w:ascii="Arial" w:eastAsia="Times New Roman" w:hAnsi="Arial" w:cs="Arial"/>
          <w:bCs/>
          <w:color w:val="000000"/>
          <w:lang w:eastAsia="en-GB"/>
        </w:rPr>
        <w:t>for Northumberland County</w:t>
      </w:r>
      <w:r w:rsidRPr="007B5D88">
        <w:rPr>
          <w:rFonts w:ascii="Arial" w:eastAsia="Times New Roman" w:hAnsi="Arial" w:cs="Arial"/>
          <w:bCs/>
          <w:color w:val="000000"/>
          <w:lang w:eastAsia="en-GB"/>
        </w:rPr>
        <w:t xml:space="preserve"> Council</w:t>
      </w:r>
    </w:p>
    <w:p w14:paraId="5FC94CF5" w14:textId="77777777" w:rsidR="007B5D88" w:rsidRDefault="007B5D88" w:rsidP="00376D62">
      <w:pPr>
        <w:spacing w:after="0" w:line="240" w:lineRule="auto"/>
        <w:rPr>
          <w:rFonts w:ascii="Arial" w:eastAsia="Times New Roman" w:hAnsi="Arial" w:cs="Arial"/>
          <w:b/>
          <w:bCs/>
          <w:color w:val="000000"/>
          <w:lang w:eastAsia="en-GB"/>
        </w:rPr>
      </w:pPr>
    </w:p>
    <w:p w14:paraId="5F69389C" w14:textId="77777777" w:rsidR="007B5D88" w:rsidRDefault="007B5D88" w:rsidP="00376D62">
      <w:pPr>
        <w:spacing w:after="0" w:line="240" w:lineRule="auto"/>
        <w:rPr>
          <w:rFonts w:ascii="Arial" w:eastAsia="Times New Roman" w:hAnsi="Arial" w:cs="Arial"/>
          <w:b/>
          <w:bCs/>
          <w:color w:val="000000"/>
          <w:lang w:eastAsia="en-GB"/>
        </w:rPr>
      </w:pPr>
    </w:p>
    <w:p w14:paraId="3C442A70" w14:textId="77777777" w:rsidR="007B5D88" w:rsidRDefault="007B5D88" w:rsidP="00376D62">
      <w:pPr>
        <w:spacing w:after="0" w:line="240" w:lineRule="auto"/>
        <w:rPr>
          <w:rFonts w:ascii="Arial" w:eastAsia="Times New Roman" w:hAnsi="Arial" w:cs="Arial"/>
          <w:b/>
          <w:bCs/>
          <w:color w:val="000000"/>
          <w:lang w:eastAsia="en-GB"/>
        </w:rPr>
      </w:pPr>
    </w:p>
    <w:p w14:paraId="54278FD8" w14:textId="77777777" w:rsidR="007B5D88" w:rsidRDefault="007B5D88" w:rsidP="00376D62">
      <w:pPr>
        <w:spacing w:after="0" w:line="240" w:lineRule="auto"/>
        <w:rPr>
          <w:rFonts w:ascii="Arial" w:eastAsia="Times New Roman" w:hAnsi="Arial" w:cs="Arial"/>
          <w:b/>
          <w:bCs/>
          <w:color w:val="000000"/>
          <w:lang w:eastAsia="en-GB"/>
        </w:rPr>
      </w:pPr>
    </w:p>
    <w:p w14:paraId="13A3C1B9" w14:textId="77777777" w:rsidR="00D71DA5" w:rsidRDefault="00D71DA5" w:rsidP="00376D62">
      <w:pPr>
        <w:spacing w:after="0" w:line="240" w:lineRule="auto"/>
        <w:rPr>
          <w:rFonts w:ascii="Arial" w:eastAsia="Times New Roman" w:hAnsi="Arial" w:cs="Arial"/>
          <w:b/>
          <w:bCs/>
          <w:color w:val="000000"/>
          <w:lang w:eastAsia="en-GB"/>
        </w:rPr>
      </w:pPr>
    </w:p>
    <w:p w14:paraId="54C7FCCE" w14:textId="45AD6FA8" w:rsidR="00376D62" w:rsidRPr="00376D62" w:rsidRDefault="00376D62" w:rsidP="00376D62">
      <w:pPr>
        <w:spacing w:after="0" w:line="240" w:lineRule="auto"/>
        <w:rPr>
          <w:rFonts w:ascii="Times New Roman" w:eastAsia="Times New Roman" w:hAnsi="Times New Roman" w:cs="Times New Roman"/>
          <w:lang w:eastAsia="en-GB"/>
        </w:rPr>
      </w:pPr>
      <w:r w:rsidRPr="00376D62">
        <w:rPr>
          <w:rFonts w:ascii="Arial" w:eastAsia="Times New Roman" w:hAnsi="Arial" w:cs="Arial"/>
          <w:b/>
          <w:bCs/>
          <w:color w:val="000000"/>
          <w:lang w:eastAsia="en-GB"/>
        </w:rPr>
        <w:t xml:space="preserve">The Northumberland Local Area Commitment </w:t>
      </w:r>
    </w:p>
    <w:p w14:paraId="173A589C" w14:textId="77777777" w:rsidR="00376D62" w:rsidRPr="00376D62" w:rsidRDefault="00376D62" w:rsidP="00376D62">
      <w:pPr>
        <w:spacing w:after="0" w:line="240" w:lineRule="auto"/>
        <w:rPr>
          <w:rFonts w:ascii="Times New Roman" w:eastAsia="Times New Roman" w:hAnsi="Times New Roman" w:cs="Times New Roman"/>
          <w:lang w:eastAsia="en-GB"/>
        </w:rPr>
      </w:pPr>
    </w:p>
    <w:p w14:paraId="3466101F" w14:textId="77777777" w:rsidR="00376D62" w:rsidRPr="00376D62" w:rsidRDefault="00376D62" w:rsidP="00376D62">
      <w:pPr>
        <w:spacing w:after="0" w:line="240" w:lineRule="auto"/>
        <w:jc w:val="both"/>
        <w:rPr>
          <w:rFonts w:ascii="Times New Roman" w:eastAsia="Times New Roman" w:hAnsi="Times New Roman" w:cs="Times New Roman"/>
          <w:lang w:eastAsia="en-GB"/>
        </w:rPr>
      </w:pPr>
      <w:r w:rsidRPr="00376D62">
        <w:rPr>
          <w:rFonts w:ascii="Arial" w:eastAsia="Times New Roman" w:hAnsi="Arial" w:cs="Arial"/>
          <w:i/>
          <w:iCs/>
          <w:color w:val="000000"/>
          <w:lang w:eastAsia="en-GB"/>
        </w:rPr>
        <w:t xml:space="preserve">The Northumberland Local Area is committed to giving all children the best start in life and to support them to reach their full potential. We want vulnerable children and young people to develop their independence and resilience and to become confident adults who live fulfilled and productive lives. To this end, we will work in partnership as professionals from a variety of organisations and with children, young people and their families to ensure that services and support arrangements for children and young people with special educational needs and disabilities are of the highest quality and have the maximum impact. </w:t>
      </w:r>
    </w:p>
    <w:p w14:paraId="4A85389F" w14:textId="77777777" w:rsidR="00376D62" w:rsidRPr="00376D62" w:rsidRDefault="00376D62" w:rsidP="00376D62">
      <w:pPr>
        <w:spacing w:after="0" w:line="240" w:lineRule="auto"/>
        <w:rPr>
          <w:rFonts w:ascii="Times New Roman" w:eastAsia="Times New Roman" w:hAnsi="Times New Roman" w:cs="Times New Roman"/>
          <w:lang w:eastAsia="en-GB"/>
        </w:rPr>
      </w:pPr>
    </w:p>
    <w:p w14:paraId="73DA10E9" w14:textId="77777777" w:rsidR="00376D62" w:rsidRPr="00376D62" w:rsidRDefault="00376D62" w:rsidP="00376D62">
      <w:pPr>
        <w:spacing w:after="0" w:line="240" w:lineRule="auto"/>
        <w:jc w:val="both"/>
        <w:rPr>
          <w:rFonts w:ascii="Times New Roman" w:eastAsia="Times New Roman" w:hAnsi="Times New Roman" w:cs="Times New Roman"/>
          <w:lang w:eastAsia="en-GB"/>
        </w:rPr>
      </w:pPr>
      <w:r w:rsidRPr="00376D62">
        <w:rPr>
          <w:rFonts w:ascii="Arial" w:eastAsia="Times New Roman" w:hAnsi="Arial" w:cs="Arial"/>
          <w:color w:val="000000"/>
          <w:lang w:eastAsia="en-GB"/>
        </w:rPr>
        <w:t>The Northumberland Joint Health and Wellbeing Strategy 2018-2028 (JHWS) underpins this commitment. Within the theme of ‘</w:t>
      </w:r>
      <w:r w:rsidRPr="00376D62">
        <w:rPr>
          <w:rFonts w:ascii="Arial" w:eastAsia="Times New Roman" w:hAnsi="Arial" w:cs="Arial"/>
          <w:i/>
          <w:iCs/>
          <w:color w:val="000000"/>
          <w:lang w:eastAsia="en-GB"/>
        </w:rPr>
        <w:t>Giving children and young people the best start in life’</w:t>
      </w:r>
      <w:r w:rsidRPr="00376D62">
        <w:rPr>
          <w:rFonts w:ascii="Arial" w:eastAsia="Times New Roman" w:hAnsi="Arial" w:cs="Arial"/>
          <w:color w:val="000000"/>
          <w:lang w:eastAsia="en-GB"/>
        </w:rPr>
        <w:t xml:space="preserve">, a key priority in Northumberland is </w:t>
      </w:r>
      <w:r w:rsidRPr="00376D62">
        <w:rPr>
          <w:rFonts w:ascii="Arial" w:eastAsia="Times New Roman" w:hAnsi="Arial" w:cs="Arial"/>
          <w:i/>
          <w:iCs/>
          <w:color w:val="000000"/>
          <w:lang w:eastAsia="en-GB"/>
        </w:rPr>
        <w:t xml:space="preserve">‘to provide the best quality education that we can’. </w:t>
      </w:r>
      <w:r w:rsidRPr="00376D62">
        <w:rPr>
          <w:rFonts w:ascii="Arial" w:eastAsia="Times New Roman" w:hAnsi="Arial" w:cs="Arial"/>
          <w:color w:val="000000"/>
          <w:lang w:eastAsia="en-GB"/>
        </w:rPr>
        <w:t xml:space="preserve">In particular, the JHWS says that the local area will ensure that children and young people with special educational needs and/or disabilities will all have </w:t>
      </w:r>
      <w:r w:rsidRPr="00376D62">
        <w:rPr>
          <w:rFonts w:ascii="Arial" w:eastAsia="Times New Roman" w:hAnsi="Arial" w:cs="Arial"/>
          <w:i/>
          <w:iCs/>
          <w:color w:val="000000"/>
          <w:lang w:eastAsia="en-GB"/>
        </w:rPr>
        <w:t>‘the appropriate level of support’.</w:t>
      </w:r>
    </w:p>
    <w:p w14:paraId="0FC7C318" w14:textId="77777777" w:rsidR="00376D62" w:rsidRPr="00376D62" w:rsidRDefault="00376D62" w:rsidP="00376D62">
      <w:pPr>
        <w:spacing w:after="0" w:line="240" w:lineRule="auto"/>
        <w:rPr>
          <w:rFonts w:ascii="Times New Roman" w:eastAsia="Times New Roman" w:hAnsi="Times New Roman" w:cs="Times New Roman"/>
          <w:lang w:eastAsia="en-GB"/>
        </w:rPr>
      </w:pPr>
    </w:p>
    <w:p w14:paraId="34F94A09" w14:textId="445EB48D" w:rsidR="00376D62" w:rsidRPr="00570E0B" w:rsidRDefault="00376D62" w:rsidP="00376D62">
      <w:pPr>
        <w:spacing w:after="0" w:line="240" w:lineRule="auto"/>
        <w:rPr>
          <w:rFonts w:ascii="Arial" w:eastAsia="Times New Roman" w:hAnsi="Arial" w:cs="Arial"/>
          <w:lang w:eastAsia="en-GB"/>
        </w:rPr>
      </w:pPr>
      <w:r w:rsidRPr="00570E0B">
        <w:rPr>
          <w:rFonts w:ascii="Arial" w:eastAsia="Times New Roman" w:hAnsi="Arial" w:cs="Arial"/>
          <w:color w:val="000000"/>
          <w:shd w:val="clear" w:color="auto" w:fill="FFFFFF"/>
          <w:lang w:eastAsia="en-GB"/>
        </w:rPr>
        <w:t>The Northumberland local area was inspected in October 2018. The outcome letter detailed the strengths of the local area’s provision, the areas for improvement and, most importantly, the identified areas of significant concern that this Written Statement of Action will address. These are:</w:t>
      </w:r>
    </w:p>
    <w:p w14:paraId="4175DD3C" w14:textId="1C5C2FAA" w:rsidR="00301758" w:rsidRPr="0064536D" w:rsidRDefault="00376D62" w:rsidP="00431172">
      <w:pPr>
        <w:pStyle w:val="ListParagraph"/>
        <w:numPr>
          <w:ilvl w:val="0"/>
          <w:numId w:val="3"/>
        </w:numPr>
        <w:spacing w:after="0" w:line="240" w:lineRule="auto"/>
        <w:rPr>
          <w:rFonts w:ascii="Arial" w:eastAsia="Times New Roman" w:hAnsi="Arial" w:cs="Arial"/>
          <w:lang w:eastAsia="en-GB"/>
        </w:rPr>
      </w:pPr>
      <w:r w:rsidRPr="00CD131F">
        <w:rPr>
          <w:rFonts w:ascii="Arial" w:eastAsia="Times New Roman" w:hAnsi="Arial" w:cs="Arial"/>
          <w:color w:val="000000"/>
          <w:shd w:val="clear" w:color="auto" w:fill="FFFFFF"/>
          <w:lang w:eastAsia="en-GB"/>
        </w:rPr>
        <w:t>The weaknesses in the local area’s arrangements for jointly planning, commissioning and providing the services children and young people</w:t>
      </w:r>
      <w:r w:rsidR="00301758" w:rsidRPr="00CD131F">
        <w:rPr>
          <w:rFonts w:ascii="Arial" w:eastAsia="Times New Roman" w:hAnsi="Arial" w:cs="Arial"/>
          <w:color w:val="000000"/>
          <w:shd w:val="clear" w:color="auto" w:fill="FFFFFF"/>
          <w:lang w:eastAsia="en-GB"/>
        </w:rPr>
        <w:t xml:space="preserve"> </w:t>
      </w:r>
      <w:r w:rsidRPr="00CD131F">
        <w:rPr>
          <w:rFonts w:ascii="Arial" w:eastAsia="Times New Roman" w:hAnsi="Arial" w:cs="Arial"/>
          <w:color w:val="000000"/>
          <w:shd w:val="clear" w:color="auto" w:fill="FFFFFF"/>
          <w:lang w:eastAsia="en-GB"/>
        </w:rPr>
        <w:t>who have SEN and / or disabilities and their families need.</w:t>
      </w:r>
    </w:p>
    <w:p w14:paraId="7A3F3B14" w14:textId="08511CFB" w:rsidR="00301758" w:rsidRPr="0064536D" w:rsidRDefault="00376D62" w:rsidP="00431172">
      <w:pPr>
        <w:pStyle w:val="ListParagraph"/>
        <w:numPr>
          <w:ilvl w:val="0"/>
          <w:numId w:val="3"/>
        </w:numPr>
        <w:spacing w:after="0" w:line="240" w:lineRule="auto"/>
        <w:rPr>
          <w:rFonts w:ascii="Arial" w:eastAsia="Times New Roman" w:hAnsi="Arial" w:cs="Arial"/>
          <w:lang w:eastAsia="en-GB"/>
        </w:rPr>
      </w:pPr>
      <w:r w:rsidRPr="00CD131F">
        <w:rPr>
          <w:rFonts w:ascii="Arial" w:eastAsia="Times New Roman" w:hAnsi="Arial" w:cs="Arial"/>
          <w:color w:val="000000"/>
          <w:shd w:val="clear" w:color="auto" w:fill="FFFFFF"/>
          <w:lang w:eastAsia="en-GB"/>
        </w:rPr>
        <w:t>The inconsistencies in the graduated response in identifying, assessing and meeting the needs of children and young people who have SEN</w:t>
      </w:r>
      <w:r w:rsidR="00301758" w:rsidRPr="00CD131F">
        <w:rPr>
          <w:rFonts w:ascii="Arial" w:eastAsia="Times New Roman" w:hAnsi="Arial" w:cs="Arial"/>
          <w:color w:val="000000"/>
          <w:shd w:val="clear" w:color="auto" w:fill="FFFFFF"/>
          <w:lang w:eastAsia="en-GB"/>
        </w:rPr>
        <w:t xml:space="preserve"> </w:t>
      </w:r>
      <w:r w:rsidRPr="00CD131F">
        <w:rPr>
          <w:rFonts w:ascii="Arial" w:eastAsia="Times New Roman" w:hAnsi="Arial" w:cs="Arial"/>
          <w:color w:val="000000"/>
          <w:shd w:val="clear" w:color="auto" w:fill="FFFFFF"/>
          <w:lang w:eastAsia="en-GB"/>
        </w:rPr>
        <w:t>and / or disabilities in mainstream primary and secondary schools.</w:t>
      </w:r>
      <w:r w:rsidR="00301758" w:rsidRPr="00CD131F">
        <w:rPr>
          <w:rFonts w:ascii="Arial" w:eastAsia="Times New Roman" w:hAnsi="Arial" w:cs="Arial"/>
          <w:color w:val="000000"/>
          <w:shd w:val="clear" w:color="auto" w:fill="FFFFFF"/>
          <w:lang w:eastAsia="en-GB"/>
        </w:rPr>
        <w:t xml:space="preserve"> </w:t>
      </w:r>
    </w:p>
    <w:p w14:paraId="75772AB9" w14:textId="5A5FF03B" w:rsidR="00376D62" w:rsidRPr="00570E0B" w:rsidRDefault="00376D62" w:rsidP="00431172">
      <w:pPr>
        <w:pStyle w:val="ListParagraph"/>
        <w:numPr>
          <w:ilvl w:val="0"/>
          <w:numId w:val="3"/>
        </w:numPr>
        <w:spacing w:after="0" w:line="240" w:lineRule="auto"/>
        <w:rPr>
          <w:rFonts w:ascii="Arial" w:eastAsia="Times New Roman" w:hAnsi="Arial" w:cs="Arial"/>
          <w:lang w:eastAsia="en-GB"/>
        </w:rPr>
      </w:pPr>
      <w:r w:rsidRPr="00570E0B">
        <w:rPr>
          <w:rFonts w:ascii="Arial" w:eastAsia="Times New Roman" w:hAnsi="Arial" w:cs="Arial"/>
          <w:color w:val="000000"/>
          <w:shd w:val="clear" w:color="auto" w:fill="FFFFFF"/>
          <w:lang w:eastAsia="en-GB"/>
        </w:rPr>
        <w:t>The poor outcomes achieved by children and young people with SEN and / or disabilities and the weaknesses in successfully preparing them for their adult lives.</w:t>
      </w:r>
    </w:p>
    <w:p w14:paraId="77AEF3FD" w14:textId="622C7B2D" w:rsidR="00376D62" w:rsidRPr="00570E0B" w:rsidRDefault="00376D62" w:rsidP="00376D62">
      <w:pPr>
        <w:spacing w:after="0" w:line="240" w:lineRule="auto"/>
        <w:rPr>
          <w:rFonts w:ascii="Arial" w:eastAsia="Times New Roman" w:hAnsi="Arial" w:cs="Arial"/>
          <w:lang w:eastAsia="en-GB"/>
        </w:rPr>
      </w:pPr>
    </w:p>
    <w:p w14:paraId="340C1B4A" w14:textId="4C7FFEBE" w:rsidR="00570E0B" w:rsidRPr="00570E0B" w:rsidRDefault="00570E0B" w:rsidP="00376D62">
      <w:pPr>
        <w:spacing w:after="0" w:line="240" w:lineRule="auto"/>
        <w:rPr>
          <w:rFonts w:ascii="Arial" w:eastAsia="Times New Roman" w:hAnsi="Arial" w:cs="Arial"/>
          <w:lang w:eastAsia="en-GB"/>
        </w:rPr>
      </w:pPr>
      <w:r w:rsidRPr="00570E0B">
        <w:rPr>
          <w:rFonts w:ascii="Arial" w:eastAsia="Times New Roman" w:hAnsi="Arial" w:cs="Arial"/>
          <w:lang w:eastAsia="en-GB"/>
        </w:rPr>
        <w:t xml:space="preserve">We will know that these areas of concern have become strengths when </w:t>
      </w:r>
    </w:p>
    <w:p w14:paraId="5F7E5156" w14:textId="422B2BC0" w:rsidR="00570E0B" w:rsidRDefault="009B6F5A" w:rsidP="00431172">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Using the JSNA, t</w:t>
      </w:r>
      <w:r w:rsidR="00570E0B">
        <w:rPr>
          <w:rFonts w:ascii="Arial" w:eastAsia="Times New Roman" w:hAnsi="Arial" w:cs="Arial"/>
          <w:lang w:eastAsia="en-GB"/>
        </w:rPr>
        <w:t xml:space="preserve">here is a </w:t>
      </w:r>
      <w:r w:rsidR="00A92F23">
        <w:rPr>
          <w:rFonts w:ascii="Arial" w:eastAsia="Times New Roman" w:hAnsi="Arial" w:cs="Arial"/>
          <w:lang w:eastAsia="en-GB"/>
        </w:rPr>
        <w:t xml:space="preserve">shared </w:t>
      </w:r>
      <w:r w:rsidR="00570E0B">
        <w:rPr>
          <w:rFonts w:ascii="Arial" w:eastAsia="Times New Roman" w:hAnsi="Arial" w:cs="Arial"/>
          <w:lang w:eastAsia="en-GB"/>
        </w:rPr>
        <w:t xml:space="preserve">understanding of </w:t>
      </w:r>
      <w:r w:rsidR="00CD131F">
        <w:rPr>
          <w:rFonts w:ascii="Arial" w:eastAsia="Times New Roman" w:hAnsi="Arial" w:cs="Arial"/>
          <w:lang w:eastAsia="en-GB"/>
        </w:rPr>
        <w:t xml:space="preserve">the needs of the population across partners </w:t>
      </w:r>
      <w:r w:rsidR="00BA259B">
        <w:rPr>
          <w:rFonts w:ascii="Arial" w:eastAsia="Times New Roman" w:hAnsi="Arial" w:cs="Arial"/>
          <w:lang w:eastAsia="en-GB"/>
        </w:rPr>
        <w:t>with</w:t>
      </w:r>
      <w:r w:rsidR="00CD131F">
        <w:rPr>
          <w:rFonts w:ascii="Arial" w:eastAsia="Times New Roman" w:hAnsi="Arial" w:cs="Arial"/>
          <w:lang w:eastAsia="en-GB"/>
        </w:rPr>
        <w:t xml:space="preserve"> clear strategic </w:t>
      </w:r>
      <w:r w:rsidR="008A7B82">
        <w:rPr>
          <w:rFonts w:ascii="Arial" w:eastAsia="Times New Roman" w:hAnsi="Arial" w:cs="Arial"/>
          <w:lang w:eastAsia="en-GB"/>
        </w:rPr>
        <w:t xml:space="preserve">co-produced </w:t>
      </w:r>
      <w:r w:rsidR="00CD131F">
        <w:rPr>
          <w:rFonts w:ascii="Arial" w:eastAsia="Times New Roman" w:hAnsi="Arial" w:cs="Arial"/>
          <w:lang w:eastAsia="en-GB"/>
        </w:rPr>
        <w:t>plans to</w:t>
      </w:r>
      <w:r>
        <w:rPr>
          <w:rFonts w:ascii="Arial" w:eastAsia="Times New Roman" w:hAnsi="Arial" w:cs="Arial"/>
          <w:lang w:eastAsia="en-GB"/>
        </w:rPr>
        <w:t xml:space="preserve"> promote effective</w:t>
      </w:r>
      <w:r w:rsidR="00CD131F">
        <w:rPr>
          <w:rFonts w:ascii="Arial" w:eastAsia="Times New Roman" w:hAnsi="Arial" w:cs="Arial"/>
          <w:lang w:eastAsia="en-GB"/>
        </w:rPr>
        <w:t xml:space="preserve"> commission</w:t>
      </w:r>
      <w:r>
        <w:rPr>
          <w:rFonts w:ascii="Arial" w:eastAsia="Times New Roman" w:hAnsi="Arial" w:cs="Arial"/>
          <w:lang w:eastAsia="en-GB"/>
        </w:rPr>
        <w:t xml:space="preserve">ing </w:t>
      </w:r>
      <w:r w:rsidR="00CD131F">
        <w:rPr>
          <w:rFonts w:ascii="Arial" w:eastAsia="Times New Roman" w:hAnsi="Arial" w:cs="Arial"/>
          <w:lang w:eastAsia="en-GB"/>
        </w:rPr>
        <w:t>and provi</w:t>
      </w:r>
      <w:r>
        <w:rPr>
          <w:rFonts w:ascii="Arial" w:eastAsia="Times New Roman" w:hAnsi="Arial" w:cs="Arial"/>
          <w:lang w:eastAsia="en-GB"/>
        </w:rPr>
        <w:t>sion of</w:t>
      </w:r>
      <w:r w:rsidR="00CD131F">
        <w:rPr>
          <w:rFonts w:ascii="Arial" w:eastAsia="Times New Roman" w:hAnsi="Arial" w:cs="Arial"/>
          <w:lang w:eastAsia="en-GB"/>
        </w:rPr>
        <w:t xml:space="preserve"> services to meet identified need.</w:t>
      </w:r>
    </w:p>
    <w:p w14:paraId="7023476E" w14:textId="1F68A495" w:rsidR="00B2692A" w:rsidRDefault="00B2692A" w:rsidP="00431172">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The graduated approach is understood and embedded within the practice of our settings and schools and children, young people and their families have confidence that </w:t>
      </w:r>
      <w:r w:rsidR="00CD131F">
        <w:rPr>
          <w:rFonts w:ascii="Arial" w:eastAsia="Times New Roman" w:hAnsi="Arial" w:cs="Arial"/>
          <w:lang w:eastAsia="en-GB"/>
        </w:rPr>
        <w:t>their n</w:t>
      </w:r>
      <w:r>
        <w:rPr>
          <w:rFonts w:ascii="Arial" w:eastAsia="Times New Roman" w:hAnsi="Arial" w:cs="Arial"/>
          <w:lang w:eastAsia="en-GB"/>
        </w:rPr>
        <w:t xml:space="preserve">eeds are </w:t>
      </w:r>
      <w:r w:rsidR="00CD131F">
        <w:rPr>
          <w:rFonts w:ascii="Arial" w:eastAsia="Times New Roman" w:hAnsi="Arial" w:cs="Arial"/>
          <w:lang w:eastAsia="en-GB"/>
        </w:rPr>
        <w:t xml:space="preserve">identified and </w:t>
      </w:r>
      <w:r>
        <w:rPr>
          <w:rFonts w:ascii="Arial" w:eastAsia="Times New Roman" w:hAnsi="Arial" w:cs="Arial"/>
          <w:lang w:eastAsia="en-GB"/>
        </w:rPr>
        <w:t xml:space="preserve">met </w:t>
      </w:r>
      <w:r w:rsidR="00CD131F">
        <w:rPr>
          <w:rFonts w:ascii="Arial" w:eastAsia="Times New Roman" w:hAnsi="Arial" w:cs="Arial"/>
          <w:lang w:eastAsia="en-GB"/>
        </w:rPr>
        <w:t>effectively across all ages</w:t>
      </w:r>
      <w:r w:rsidR="008A7B82">
        <w:rPr>
          <w:rFonts w:ascii="Arial" w:eastAsia="Times New Roman" w:hAnsi="Arial" w:cs="Arial"/>
          <w:lang w:eastAsia="en-GB"/>
        </w:rPr>
        <w:t>.</w:t>
      </w:r>
      <w:r w:rsidR="0064536D">
        <w:rPr>
          <w:rFonts w:ascii="Arial" w:eastAsia="Times New Roman" w:hAnsi="Arial" w:cs="Arial"/>
          <w:lang w:eastAsia="en-GB"/>
        </w:rPr>
        <w:t xml:space="preserve"> </w:t>
      </w:r>
    </w:p>
    <w:p w14:paraId="281FF8BE" w14:textId="0D3A3407" w:rsidR="00B2692A" w:rsidRPr="00570E0B" w:rsidRDefault="0064536D" w:rsidP="00431172">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There is a local area </w:t>
      </w:r>
      <w:r w:rsidR="009B6F5A">
        <w:rPr>
          <w:rFonts w:ascii="Arial" w:eastAsia="Times New Roman" w:hAnsi="Arial" w:cs="Arial"/>
          <w:lang w:eastAsia="en-GB"/>
        </w:rPr>
        <w:t xml:space="preserve">co-produced </w:t>
      </w:r>
      <w:r>
        <w:rPr>
          <w:rFonts w:ascii="Arial" w:eastAsia="Times New Roman" w:hAnsi="Arial" w:cs="Arial"/>
          <w:lang w:eastAsia="en-GB"/>
        </w:rPr>
        <w:t>Outcomes Framework in place that demonstrates that chil</w:t>
      </w:r>
      <w:r w:rsidR="00CD131F">
        <w:rPr>
          <w:rFonts w:ascii="Arial" w:eastAsia="Times New Roman" w:hAnsi="Arial" w:cs="Arial"/>
          <w:lang w:eastAsia="en-GB"/>
        </w:rPr>
        <w:t xml:space="preserve">dren and young people with SEND achieve </w:t>
      </w:r>
      <w:r>
        <w:rPr>
          <w:rFonts w:ascii="Arial" w:eastAsia="Times New Roman" w:hAnsi="Arial" w:cs="Arial"/>
          <w:lang w:eastAsia="en-GB"/>
        </w:rPr>
        <w:t>positive outcomes and as a result are well</w:t>
      </w:r>
      <w:r w:rsidR="00CD131F">
        <w:rPr>
          <w:rFonts w:ascii="Arial" w:eastAsia="Times New Roman" w:hAnsi="Arial" w:cs="Arial"/>
          <w:lang w:eastAsia="en-GB"/>
        </w:rPr>
        <w:t xml:space="preserve"> </w:t>
      </w:r>
      <w:r>
        <w:rPr>
          <w:rFonts w:ascii="Arial" w:eastAsia="Times New Roman" w:hAnsi="Arial" w:cs="Arial"/>
          <w:lang w:eastAsia="en-GB"/>
        </w:rPr>
        <w:t>prepared for moving into adulthood.</w:t>
      </w:r>
    </w:p>
    <w:p w14:paraId="759F5DAE" w14:textId="7DD9C7F4" w:rsidR="00570E0B" w:rsidRPr="00570E0B" w:rsidRDefault="00570E0B" w:rsidP="00376D62">
      <w:pPr>
        <w:spacing w:after="0" w:line="240" w:lineRule="auto"/>
        <w:rPr>
          <w:rFonts w:ascii="Arial" w:eastAsia="Times New Roman" w:hAnsi="Arial" w:cs="Arial"/>
          <w:lang w:eastAsia="en-GB"/>
        </w:rPr>
      </w:pPr>
    </w:p>
    <w:p w14:paraId="2DEE5C27" w14:textId="5D79FF01" w:rsidR="001F643F" w:rsidRPr="004A0D97" w:rsidRDefault="004C2AAA" w:rsidP="00376D62">
      <w:pPr>
        <w:spacing w:after="0" w:line="240" w:lineRule="auto"/>
        <w:rPr>
          <w:rFonts w:ascii="Arial" w:eastAsia="Times New Roman" w:hAnsi="Arial" w:cs="Arial"/>
          <w:lang w:eastAsia="en-GB"/>
        </w:rPr>
      </w:pPr>
      <w:r w:rsidRPr="004A0D97">
        <w:rPr>
          <w:rFonts w:ascii="Arial" w:eastAsia="Times New Roman" w:hAnsi="Arial" w:cs="Arial"/>
          <w:lang w:eastAsia="en-GB"/>
        </w:rPr>
        <w:t>To achieve the</w:t>
      </w:r>
      <w:r w:rsidR="008C502A" w:rsidRPr="004A0D97">
        <w:rPr>
          <w:rFonts w:ascii="Arial" w:eastAsia="Times New Roman" w:hAnsi="Arial" w:cs="Arial"/>
          <w:lang w:eastAsia="en-GB"/>
        </w:rPr>
        <w:t>se</w:t>
      </w:r>
      <w:r w:rsidRPr="004A0D97">
        <w:rPr>
          <w:rFonts w:ascii="Arial" w:eastAsia="Times New Roman" w:hAnsi="Arial" w:cs="Arial"/>
          <w:lang w:eastAsia="en-GB"/>
        </w:rPr>
        <w:t xml:space="preserve"> strengths the Written Statement of Action describes the actions and milestones </w:t>
      </w:r>
      <w:r w:rsidR="00376D62" w:rsidRPr="004A0D97">
        <w:rPr>
          <w:rFonts w:ascii="Arial" w:eastAsia="Times New Roman" w:hAnsi="Arial" w:cs="Arial"/>
          <w:lang w:eastAsia="en-GB"/>
        </w:rPr>
        <w:t>that will be taken to bring about rapid improvement in the local area’s services</w:t>
      </w:r>
      <w:r w:rsidR="0064536D" w:rsidRPr="004A0D97">
        <w:rPr>
          <w:rFonts w:ascii="Arial" w:eastAsia="Times New Roman" w:hAnsi="Arial" w:cs="Arial"/>
          <w:lang w:eastAsia="en-GB"/>
        </w:rPr>
        <w:t xml:space="preserve"> </w:t>
      </w:r>
      <w:r w:rsidR="00376D62" w:rsidRPr="004A0D97">
        <w:rPr>
          <w:rFonts w:ascii="Arial" w:eastAsia="Times New Roman" w:hAnsi="Arial" w:cs="Arial"/>
          <w:lang w:eastAsia="en-GB"/>
        </w:rPr>
        <w:t xml:space="preserve">for children and young people with SEND. </w:t>
      </w:r>
      <w:r w:rsidR="001F643F" w:rsidRPr="004A0D97">
        <w:rPr>
          <w:rFonts w:ascii="Arial" w:hAnsi="Arial" w:cs="Arial"/>
          <w:shd w:val="clear" w:color="auto" w:fill="FFFFFF"/>
        </w:rPr>
        <w:t>We are aware that several of our success measures are new and local, and therefore rely on the development of new data collections / audits or surveys. Where it is clear that impact should be measured by hard data to help us track milestones and there is no baseline data, we will establish systems to gather that information. This will be supported by a rigorous quality assurance and audit programme.</w:t>
      </w:r>
    </w:p>
    <w:p w14:paraId="6EF921EB" w14:textId="52DC2B68" w:rsidR="007B5D88" w:rsidRDefault="00376D62" w:rsidP="00EE1CEC">
      <w:pPr>
        <w:spacing w:after="0" w:line="240" w:lineRule="auto"/>
        <w:rPr>
          <w:rFonts w:ascii="Arial" w:hAnsi="Arial" w:cs="Arial"/>
          <w:sz w:val="28"/>
        </w:rPr>
      </w:pPr>
      <w:r w:rsidRPr="004A0D97">
        <w:rPr>
          <w:rFonts w:ascii="Arial" w:eastAsia="Times New Roman" w:hAnsi="Arial" w:cs="Arial"/>
          <w:lang w:eastAsia="en-GB"/>
        </w:rPr>
        <w:t>All partners</w:t>
      </w:r>
      <w:r w:rsidR="00E82749" w:rsidRPr="004A0D97">
        <w:rPr>
          <w:rFonts w:ascii="Arial" w:eastAsia="Times New Roman" w:hAnsi="Arial" w:cs="Arial"/>
          <w:lang w:eastAsia="en-GB"/>
        </w:rPr>
        <w:t xml:space="preserve"> </w:t>
      </w:r>
      <w:r w:rsidR="003B5F36" w:rsidRPr="004A0D97">
        <w:rPr>
          <w:rFonts w:ascii="Arial" w:eastAsia="Times New Roman" w:hAnsi="Arial" w:cs="Arial"/>
          <w:lang w:eastAsia="en-GB"/>
        </w:rPr>
        <w:t>and the Parent Carer Forum</w:t>
      </w:r>
      <w:r w:rsidRPr="004A0D97">
        <w:rPr>
          <w:rFonts w:ascii="Arial" w:eastAsia="Times New Roman" w:hAnsi="Arial" w:cs="Arial"/>
          <w:lang w:eastAsia="en-GB"/>
        </w:rPr>
        <w:t xml:space="preserve"> have been consulted during its development and the Statement will be monitored monthly against its milestones and key indicators. Arrangements are in place to provide clear lines of accountability for the implementation and monitoring of the Written Statement of Action which will be delivered through the workstreams illustrated below. The SEND Strategic </w:t>
      </w:r>
      <w:r w:rsidR="00603570" w:rsidRPr="004A0D97">
        <w:rPr>
          <w:rFonts w:ascii="Arial" w:eastAsia="Times New Roman" w:hAnsi="Arial" w:cs="Arial"/>
          <w:lang w:eastAsia="en-GB"/>
        </w:rPr>
        <w:t xml:space="preserve">Executive </w:t>
      </w:r>
      <w:r w:rsidRPr="004A0D97">
        <w:rPr>
          <w:rFonts w:ascii="Arial" w:eastAsia="Times New Roman" w:hAnsi="Arial" w:cs="Arial"/>
          <w:lang w:eastAsia="en-GB"/>
        </w:rPr>
        <w:t xml:space="preserve">Board, chaired by the Executive Director of </w:t>
      </w:r>
      <w:r w:rsidR="00603570" w:rsidRPr="004A0D97">
        <w:rPr>
          <w:rFonts w:ascii="Arial" w:eastAsia="Times New Roman" w:hAnsi="Arial" w:cs="Arial"/>
          <w:lang w:eastAsia="en-GB"/>
        </w:rPr>
        <w:t>Adult Social Care and Children’s Services</w:t>
      </w:r>
      <w:r w:rsidRPr="004A0D97">
        <w:rPr>
          <w:rFonts w:ascii="Arial" w:eastAsia="Times New Roman" w:hAnsi="Arial" w:cs="Arial"/>
          <w:lang w:eastAsia="en-GB"/>
        </w:rPr>
        <w:t xml:space="preserve">, will meet monthly to monitor progress against the actions set out in the WSOA and its links to the revised Local Area SEND Strategy. The </w:t>
      </w:r>
      <w:r w:rsidR="003B5F36" w:rsidRPr="004A0D97">
        <w:rPr>
          <w:rFonts w:ascii="Arial" w:eastAsia="Times New Roman" w:hAnsi="Arial" w:cs="Arial"/>
          <w:lang w:eastAsia="en-GB"/>
        </w:rPr>
        <w:t>S</w:t>
      </w:r>
      <w:r w:rsidRPr="004A0D97">
        <w:rPr>
          <w:rFonts w:ascii="Arial" w:eastAsia="Times New Roman" w:hAnsi="Arial" w:cs="Arial"/>
          <w:lang w:eastAsia="en-GB"/>
        </w:rPr>
        <w:t xml:space="preserve">END </w:t>
      </w:r>
      <w:r w:rsidR="003B5F36" w:rsidRPr="004A0D97">
        <w:rPr>
          <w:rFonts w:ascii="Arial" w:eastAsia="Times New Roman" w:hAnsi="Arial" w:cs="Arial"/>
          <w:lang w:eastAsia="en-GB"/>
        </w:rPr>
        <w:t>Workstreams</w:t>
      </w:r>
      <w:r w:rsidRPr="004A0D97">
        <w:rPr>
          <w:rFonts w:ascii="Arial" w:eastAsia="Times New Roman" w:hAnsi="Arial" w:cs="Arial"/>
          <w:lang w:eastAsia="en-GB"/>
        </w:rPr>
        <w:t>, will drive implementation and report their progress at every SEND Strategic</w:t>
      </w:r>
      <w:r w:rsidR="00603570" w:rsidRPr="004A0D97">
        <w:rPr>
          <w:rFonts w:ascii="Arial" w:eastAsia="Times New Roman" w:hAnsi="Arial" w:cs="Arial"/>
          <w:lang w:eastAsia="en-GB"/>
        </w:rPr>
        <w:t xml:space="preserve"> Executive </w:t>
      </w:r>
      <w:r w:rsidRPr="004A0D97">
        <w:rPr>
          <w:rFonts w:ascii="Arial" w:eastAsia="Times New Roman" w:hAnsi="Arial" w:cs="Arial"/>
          <w:lang w:eastAsia="en-GB"/>
        </w:rPr>
        <w:t>Board and at least bi-annually to the Family and Children’s Scrutiny Committee and the Health and Wellbeing Board.</w:t>
      </w:r>
      <w:r w:rsidRPr="004A0D97">
        <w:rPr>
          <w:rFonts w:ascii="Arial" w:eastAsia="Times New Roman" w:hAnsi="Arial" w:cs="Arial"/>
          <w:i/>
          <w:lang w:eastAsia="en-GB"/>
        </w:rPr>
        <w:t xml:space="preserve"> </w:t>
      </w:r>
    </w:p>
    <w:p w14:paraId="66B4F1C0" w14:textId="22397B25" w:rsidR="00D14CAF" w:rsidRDefault="00835EAF" w:rsidP="008C5C63">
      <w:pPr>
        <w:spacing w:after="0" w:line="240" w:lineRule="auto"/>
        <w:jc w:val="center"/>
        <w:rPr>
          <w:rFonts w:ascii="Arial" w:hAnsi="Arial" w:cs="Arial"/>
          <w:sz w:val="28"/>
        </w:rPr>
      </w:pPr>
      <w:r w:rsidRPr="00835EAF">
        <w:lastRenderedPageBreak/>
        <w:drawing>
          <wp:inline distT="0" distB="0" distL="0" distR="0" wp14:anchorId="12361230" wp14:editId="3F646373">
            <wp:extent cx="7654290" cy="66459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54290" cy="6645910"/>
                    </a:xfrm>
                    <a:prstGeom prst="rect">
                      <a:avLst/>
                    </a:prstGeom>
                  </pic:spPr>
                </pic:pic>
              </a:graphicData>
            </a:graphic>
          </wp:inline>
        </w:drawing>
      </w:r>
    </w:p>
    <w:p w14:paraId="6196DDFA" w14:textId="0BBBB6A4" w:rsidR="00D12CFE" w:rsidRPr="00603570" w:rsidRDefault="00247180" w:rsidP="0061436B">
      <w:pPr>
        <w:spacing w:after="0" w:line="240" w:lineRule="auto"/>
        <w:jc w:val="center"/>
        <w:rPr>
          <w:rFonts w:ascii="Arial" w:hAnsi="Arial" w:cs="Arial"/>
          <w:sz w:val="24"/>
        </w:rPr>
      </w:pPr>
      <w:r w:rsidRPr="00603570">
        <w:rPr>
          <w:rFonts w:ascii="Arial" w:hAnsi="Arial" w:cs="Arial"/>
          <w:sz w:val="24"/>
        </w:rPr>
        <w:lastRenderedPageBreak/>
        <w:t>Glossary of terms</w:t>
      </w:r>
    </w:p>
    <w:p w14:paraId="2722A420" w14:textId="77777777" w:rsidR="00D674B8" w:rsidRDefault="00D674B8" w:rsidP="00EE1CEC">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696"/>
        <w:gridCol w:w="3119"/>
        <w:gridCol w:w="10489"/>
      </w:tblGrid>
      <w:tr w:rsidR="00F62B40" w14:paraId="6740577B" w14:textId="77777777" w:rsidTr="00E137C9">
        <w:tc>
          <w:tcPr>
            <w:tcW w:w="1696" w:type="dxa"/>
            <w:shd w:val="clear" w:color="auto" w:fill="BFBFBF" w:themeFill="background1" w:themeFillShade="BF"/>
          </w:tcPr>
          <w:p w14:paraId="0078072E" w14:textId="49C4FED0" w:rsidR="00F62B40" w:rsidRPr="00D12CFE" w:rsidRDefault="00F62B40" w:rsidP="003F5B69">
            <w:pPr>
              <w:rPr>
                <w:rFonts w:ascii="Arial" w:hAnsi="Arial" w:cs="Arial"/>
                <w:b/>
                <w:sz w:val="16"/>
              </w:rPr>
            </w:pPr>
            <w:r>
              <w:rPr>
                <w:rFonts w:ascii="Arial" w:hAnsi="Arial" w:cs="Arial"/>
                <w:b/>
                <w:sz w:val="16"/>
              </w:rPr>
              <w:t>Abbreviation</w:t>
            </w:r>
          </w:p>
        </w:tc>
        <w:tc>
          <w:tcPr>
            <w:tcW w:w="3119" w:type="dxa"/>
            <w:shd w:val="clear" w:color="auto" w:fill="BFBFBF" w:themeFill="background1" w:themeFillShade="BF"/>
          </w:tcPr>
          <w:p w14:paraId="17B8231D" w14:textId="6028869D" w:rsidR="00F62B40" w:rsidRPr="00D12CFE" w:rsidRDefault="00F62B40" w:rsidP="003F5B69">
            <w:pPr>
              <w:rPr>
                <w:rFonts w:ascii="Arial" w:hAnsi="Arial" w:cs="Arial"/>
                <w:b/>
                <w:sz w:val="16"/>
              </w:rPr>
            </w:pPr>
            <w:r>
              <w:rPr>
                <w:rFonts w:ascii="Arial" w:hAnsi="Arial" w:cs="Arial"/>
                <w:b/>
                <w:sz w:val="16"/>
              </w:rPr>
              <w:t>Term in full</w:t>
            </w:r>
          </w:p>
        </w:tc>
        <w:tc>
          <w:tcPr>
            <w:tcW w:w="10489" w:type="dxa"/>
            <w:shd w:val="clear" w:color="auto" w:fill="BFBFBF" w:themeFill="background1" w:themeFillShade="BF"/>
          </w:tcPr>
          <w:p w14:paraId="0E27DA3E" w14:textId="1E512DD0" w:rsidR="00F62B40" w:rsidRPr="00D12CFE" w:rsidRDefault="00F62B40" w:rsidP="003F5B69">
            <w:pPr>
              <w:rPr>
                <w:rFonts w:ascii="Arial" w:hAnsi="Arial" w:cs="Arial"/>
                <w:b/>
                <w:sz w:val="16"/>
              </w:rPr>
            </w:pPr>
            <w:r>
              <w:rPr>
                <w:rFonts w:ascii="Arial" w:hAnsi="Arial" w:cs="Arial"/>
                <w:b/>
                <w:sz w:val="16"/>
              </w:rPr>
              <w:t>Definition</w:t>
            </w:r>
          </w:p>
        </w:tc>
      </w:tr>
      <w:tr w:rsidR="00F62B40" w14:paraId="35278F6C" w14:textId="77777777" w:rsidTr="00E137C9">
        <w:tc>
          <w:tcPr>
            <w:tcW w:w="1696" w:type="dxa"/>
          </w:tcPr>
          <w:p w14:paraId="2A68FFBC" w14:textId="7F881E90" w:rsidR="00F62B40" w:rsidRPr="00D12CFE" w:rsidRDefault="00F62B40" w:rsidP="003F5B69">
            <w:pPr>
              <w:rPr>
                <w:rFonts w:ascii="Arial" w:hAnsi="Arial" w:cs="Arial"/>
                <w:sz w:val="16"/>
              </w:rPr>
            </w:pPr>
            <w:r>
              <w:rPr>
                <w:rFonts w:ascii="Arial" w:hAnsi="Arial" w:cs="Arial"/>
                <w:sz w:val="16"/>
              </w:rPr>
              <w:t>CCG</w:t>
            </w:r>
          </w:p>
        </w:tc>
        <w:tc>
          <w:tcPr>
            <w:tcW w:w="3119" w:type="dxa"/>
          </w:tcPr>
          <w:p w14:paraId="19279CA0" w14:textId="4AD47D11" w:rsidR="00F62B40" w:rsidRPr="00D12CFE" w:rsidRDefault="00795B7F" w:rsidP="003F5B69">
            <w:pPr>
              <w:rPr>
                <w:rFonts w:ascii="Arial" w:hAnsi="Arial" w:cs="Arial"/>
                <w:sz w:val="16"/>
              </w:rPr>
            </w:pPr>
            <w:r>
              <w:rPr>
                <w:rFonts w:ascii="Arial" w:hAnsi="Arial" w:cs="Arial"/>
                <w:sz w:val="16"/>
              </w:rPr>
              <w:t>Clinical Commissioning Group</w:t>
            </w:r>
          </w:p>
        </w:tc>
        <w:tc>
          <w:tcPr>
            <w:tcW w:w="10489" w:type="dxa"/>
          </w:tcPr>
          <w:p w14:paraId="1FB06AFD" w14:textId="391145DD" w:rsidR="00F62B40" w:rsidRPr="00D12CFE" w:rsidRDefault="00795B7F" w:rsidP="003F5B69">
            <w:pPr>
              <w:rPr>
                <w:rFonts w:ascii="Arial" w:hAnsi="Arial" w:cs="Arial"/>
                <w:sz w:val="16"/>
              </w:rPr>
            </w:pPr>
            <w:r>
              <w:rPr>
                <w:rFonts w:ascii="Arial" w:hAnsi="Arial" w:cs="Arial"/>
                <w:sz w:val="16"/>
              </w:rPr>
              <w:t xml:space="preserve">Northumberland </w:t>
            </w:r>
            <w:r w:rsidRPr="00795B7F">
              <w:rPr>
                <w:rFonts w:ascii="Arial" w:hAnsi="Arial" w:cs="Arial"/>
                <w:sz w:val="16"/>
              </w:rPr>
              <w:t>Clinical Commissioning Group commission</w:t>
            </w:r>
            <w:r>
              <w:rPr>
                <w:rFonts w:ascii="Arial" w:hAnsi="Arial" w:cs="Arial"/>
                <w:sz w:val="16"/>
              </w:rPr>
              <w:t>s</w:t>
            </w:r>
            <w:r w:rsidRPr="00795B7F">
              <w:rPr>
                <w:rFonts w:ascii="Arial" w:hAnsi="Arial" w:cs="Arial"/>
                <w:sz w:val="16"/>
              </w:rPr>
              <w:t xml:space="preserve"> most of the hospital and community NHS services in </w:t>
            </w:r>
            <w:r>
              <w:rPr>
                <w:rFonts w:ascii="Arial" w:hAnsi="Arial" w:cs="Arial"/>
                <w:sz w:val="16"/>
              </w:rPr>
              <w:t>Northumberland.</w:t>
            </w:r>
          </w:p>
        </w:tc>
      </w:tr>
      <w:tr w:rsidR="0061436B" w14:paraId="670B03A1" w14:textId="77777777" w:rsidTr="00E137C9">
        <w:tc>
          <w:tcPr>
            <w:tcW w:w="1696" w:type="dxa"/>
          </w:tcPr>
          <w:p w14:paraId="38F152FE" w14:textId="393DFDA7" w:rsidR="0061436B" w:rsidRDefault="0061436B" w:rsidP="003F5B69">
            <w:pPr>
              <w:rPr>
                <w:rFonts w:ascii="Arial" w:hAnsi="Arial" w:cs="Arial"/>
                <w:sz w:val="16"/>
              </w:rPr>
            </w:pPr>
            <w:r>
              <w:rPr>
                <w:rFonts w:ascii="Arial" w:hAnsi="Arial" w:cs="Arial"/>
                <w:sz w:val="16"/>
              </w:rPr>
              <w:t>CYPS</w:t>
            </w:r>
          </w:p>
        </w:tc>
        <w:tc>
          <w:tcPr>
            <w:tcW w:w="3119" w:type="dxa"/>
          </w:tcPr>
          <w:p w14:paraId="1D099C23" w14:textId="11C03DD0" w:rsidR="0061436B" w:rsidRDefault="009D412A" w:rsidP="003F5B69">
            <w:pPr>
              <w:rPr>
                <w:rFonts w:ascii="Arial" w:hAnsi="Arial" w:cs="Arial"/>
                <w:sz w:val="16"/>
              </w:rPr>
            </w:pPr>
            <w:r>
              <w:rPr>
                <w:rFonts w:ascii="Arial" w:hAnsi="Arial" w:cs="Arial"/>
                <w:sz w:val="16"/>
              </w:rPr>
              <w:t>Children and Young People’s Service</w:t>
            </w:r>
          </w:p>
        </w:tc>
        <w:tc>
          <w:tcPr>
            <w:tcW w:w="10489" w:type="dxa"/>
          </w:tcPr>
          <w:p w14:paraId="14B7B798" w14:textId="6A187DFB" w:rsidR="0061436B" w:rsidRDefault="009D412A" w:rsidP="003F5B69">
            <w:pPr>
              <w:rPr>
                <w:rFonts w:ascii="Arial" w:hAnsi="Arial" w:cs="Arial"/>
                <w:sz w:val="16"/>
              </w:rPr>
            </w:pPr>
            <w:r>
              <w:rPr>
                <w:rFonts w:ascii="Arial" w:hAnsi="Arial" w:cs="Arial"/>
                <w:sz w:val="16"/>
              </w:rPr>
              <w:t>Th</w:t>
            </w:r>
            <w:r w:rsidRPr="009D412A">
              <w:rPr>
                <w:rFonts w:ascii="Arial" w:hAnsi="Arial" w:cs="Arial"/>
                <w:sz w:val="16"/>
              </w:rPr>
              <w:t>e service is for children and young people (0-18 years) who may be experiencing some kind of distress or mental health difficulty and who may or may not have a learning disability.</w:t>
            </w:r>
          </w:p>
        </w:tc>
      </w:tr>
      <w:tr w:rsidR="0061436B" w14:paraId="33FB567F" w14:textId="77777777" w:rsidTr="00E137C9">
        <w:tc>
          <w:tcPr>
            <w:tcW w:w="1696" w:type="dxa"/>
          </w:tcPr>
          <w:p w14:paraId="2F12A89C" w14:textId="04862D73" w:rsidR="0061436B" w:rsidRDefault="0061436B" w:rsidP="003F5B69">
            <w:pPr>
              <w:rPr>
                <w:rFonts w:ascii="Arial" w:hAnsi="Arial" w:cs="Arial"/>
                <w:sz w:val="16"/>
              </w:rPr>
            </w:pPr>
            <w:r>
              <w:rPr>
                <w:rFonts w:ascii="Arial" w:hAnsi="Arial" w:cs="Arial"/>
                <w:sz w:val="16"/>
              </w:rPr>
              <w:t>DfE</w:t>
            </w:r>
          </w:p>
        </w:tc>
        <w:tc>
          <w:tcPr>
            <w:tcW w:w="3119" w:type="dxa"/>
          </w:tcPr>
          <w:p w14:paraId="79DB274F" w14:textId="0562399E" w:rsidR="0061436B" w:rsidRDefault="009D412A" w:rsidP="003F5B69">
            <w:pPr>
              <w:rPr>
                <w:rFonts w:ascii="Arial" w:hAnsi="Arial" w:cs="Arial"/>
                <w:sz w:val="16"/>
              </w:rPr>
            </w:pPr>
            <w:r>
              <w:rPr>
                <w:rFonts w:ascii="Arial" w:hAnsi="Arial" w:cs="Arial"/>
                <w:sz w:val="16"/>
              </w:rPr>
              <w:t xml:space="preserve">Department for Education </w:t>
            </w:r>
          </w:p>
        </w:tc>
        <w:tc>
          <w:tcPr>
            <w:tcW w:w="10489" w:type="dxa"/>
          </w:tcPr>
          <w:p w14:paraId="677FFC34" w14:textId="23BB4849" w:rsidR="0061436B" w:rsidRDefault="009D412A" w:rsidP="003F5B69">
            <w:pPr>
              <w:rPr>
                <w:rFonts w:ascii="Arial" w:hAnsi="Arial" w:cs="Arial"/>
                <w:sz w:val="16"/>
              </w:rPr>
            </w:pPr>
            <w:r w:rsidRPr="009D412A">
              <w:rPr>
                <w:rFonts w:ascii="Arial" w:hAnsi="Arial" w:cs="Arial"/>
                <w:sz w:val="16"/>
              </w:rPr>
              <w:t>The Department for Education is responsible for children’s services and education, including early years, schools, higher and further education policy, apprenticeships and wider skills in England.</w:t>
            </w:r>
          </w:p>
        </w:tc>
      </w:tr>
      <w:tr w:rsidR="0061436B" w14:paraId="06AB14FA" w14:textId="77777777" w:rsidTr="00E137C9">
        <w:tc>
          <w:tcPr>
            <w:tcW w:w="1696" w:type="dxa"/>
          </w:tcPr>
          <w:p w14:paraId="3FB10117" w14:textId="7988CAC9" w:rsidR="0061436B" w:rsidRDefault="0061436B" w:rsidP="003F5B69">
            <w:pPr>
              <w:rPr>
                <w:rFonts w:ascii="Arial" w:hAnsi="Arial" w:cs="Arial"/>
                <w:sz w:val="16"/>
              </w:rPr>
            </w:pPr>
            <w:r>
              <w:rPr>
                <w:rFonts w:ascii="Arial" w:hAnsi="Arial" w:cs="Arial"/>
                <w:sz w:val="16"/>
              </w:rPr>
              <w:t>EHA</w:t>
            </w:r>
          </w:p>
        </w:tc>
        <w:tc>
          <w:tcPr>
            <w:tcW w:w="3119" w:type="dxa"/>
          </w:tcPr>
          <w:p w14:paraId="0483A274" w14:textId="6A18AA8D" w:rsidR="0061436B" w:rsidRDefault="009D412A" w:rsidP="003F5B69">
            <w:pPr>
              <w:rPr>
                <w:rFonts w:ascii="Arial" w:hAnsi="Arial" w:cs="Arial"/>
                <w:sz w:val="16"/>
              </w:rPr>
            </w:pPr>
            <w:r>
              <w:rPr>
                <w:rFonts w:ascii="Arial" w:hAnsi="Arial" w:cs="Arial"/>
                <w:sz w:val="16"/>
              </w:rPr>
              <w:t>Early Help Assessment</w:t>
            </w:r>
          </w:p>
        </w:tc>
        <w:tc>
          <w:tcPr>
            <w:tcW w:w="10489" w:type="dxa"/>
          </w:tcPr>
          <w:p w14:paraId="48FC007A" w14:textId="7EBE9F6F" w:rsidR="009D412A" w:rsidRDefault="009D412A" w:rsidP="003F5B69">
            <w:pPr>
              <w:rPr>
                <w:rFonts w:ascii="Arial" w:hAnsi="Arial" w:cs="Arial"/>
                <w:sz w:val="16"/>
              </w:rPr>
            </w:pPr>
            <w:r w:rsidRPr="009D412A">
              <w:rPr>
                <w:rFonts w:ascii="Arial" w:hAnsi="Arial" w:cs="Arial"/>
                <w:sz w:val="16"/>
              </w:rPr>
              <w:t>Early Help means providing support as soon as a problem emerges, at any point in a child’s life, from the foundation years through to the teenage years</w:t>
            </w:r>
          </w:p>
        </w:tc>
      </w:tr>
      <w:tr w:rsidR="0061436B" w14:paraId="60D45C53" w14:textId="77777777" w:rsidTr="00E137C9">
        <w:tc>
          <w:tcPr>
            <w:tcW w:w="1696" w:type="dxa"/>
          </w:tcPr>
          <w:p w14:paraId="47A17714" w14:textId="1C3B4E85" w:rsidR="0061436B" w:rsidRDefault="0061436B" w:rsidP="003F5B69">
            <w:pPr>
              <w:rPr>
                <w:rFonts w:ascii="Arial" w:hAnsi="Arial" w:cs="Arial"/>
                <w:sz w:val="16"/>
              </w:rPr>
            </w:pPr>
            <w:r>
              <w:rPr>
                <w:rFonts w:ascii="Arial" w:hAnsi="Arial" w:cs="Arial"/>
                <w:sz w:val="16"/>
              </w:rPr>
              <w:t>EHC</w:t>
            </w:r>
          </w:p>
        </w:tc>
        <w:tc>
          <w:tcPr>
            <w:tcW w:w="3119" w:type="dxa"/>
          </w:tcPr>
          <w:p w14:paraId="18621A1A" w14:textId="3298D017" w:rsidR="0061436B" w:rsidRDefault="009D412A" w:rsidP="003F5B69">
            <w:pPr>
              <w:rPr>
                <w:rFonts w:ascii="Arial" w:hAnsi="Arial" w:cs="Arial"/>
                <w:sz w:val="16"/>
              </w:rPr>
            </w:pPr>
            <w:r>
              <w:rPr>
                <w:rFonts w:ascii="Arial" w:hAnsi="Arial" w:cs="Arial"/>
                <w:sz w:val="16"/>
              </w:rPr>
              <w:t>Education Health and Care</w:t>
            </w:r>
          </w:p>
        </w:tc>
        <w:tc>
          <w:tcPr>
            <w:tcW w:w="10489" w:type="dxa"/>
          </w:tcPr>
          <w:p w14:paraId="06901723" w14:textId="7D0E6506" w:rsidR="0061436B" w:rsidRDefault="00E137C9" w:rsidP="003F5B69">
            <w:pPr>
              <w:rPr>
                <w:rFonts w:ascii="Arial" w:hAnsi="Arial" w:cs="Arial"/>
                <w:sz w:val="16"/>
              </w:rPr>
            </w:pPr>
            <w:r>
              <w:rPr>
                <w:rFonts w:ascii="Arial" w:hAnsi="Arial" w:cs="Arial"/>
                <w:sz w:val="16"/>
              </w:rPr>
              <w:t xml:space="preserve">Education Health and Care </w:t>
            </w:r>
          </w:p>
        </w:tc>
      </w:tr>
      <w:tr w:rsidR="0061436B" w14:paraId="66EAC231" w14:textId="77777777" w:rsidTr="00E137C9">
        <w:tc>
          <w:tcPr>
            <w:tcW w:w="1696" w:type="dxa"/>
          </w:tcPr>
          <w:p w14:paraId="7B0B13F7" w14:textId="1454A67D" w:rsidR="0061436B" w:rsidRDefault="0061436B" w:rsidP="003F5B69">
            <w:pPr>
              <w:rPr>
                <w:rFonts w:ascii="Arial" w:hAnsi="Arial" w:cs="Arial"/>
                <w:sz w:val="16"/>
              </w:rPr>
            </w:pPr>
            <w:r>
              <w:rPr>
                <w:rFonts w:ascii="Arial" w:hAnsi="Arial" w:cs="Arial"/>
                <w:sz w:val="16"/>
              </w:rPr>
              <w:t>EHCP</w:t>
            </w:r>
          </w:p>
        </w:tc>
        <w:tc>
          <w:tcPr>
            <w:tcW w:w="3119" w:type="dxa"/>
          </w:tcPr>
          <w:p w14:paraId="7309DB45" w14:textId="65CC8BF4" w:rsidR="0061436B" w:rsidRDefault="00E137C9" w:rsidP="003F5B69">
            <w:pPr>
              <w:rPr>
                <w:rFonts w:ascii="Arial" w:hAnsi="Arial" w:cs="Arial"/>
                <w:sz w:val="16"/>
              </w:rPr>
            </w:pPr>
            <w:r>
              <w:rPr>
                <w:rFonts w:ascii="Arial" w:hAnsi="Arial" w:cs="Arial"/>
                <w:sz w:val="16"/>
              </w:rPr>
              <w:t>Education Health and Care Plan</w:t>
            </w:r>
          </w:p>
        </w:tc>
        <w:tc>
          <w:tcPr>
            <w:tcW w:w="10489" w:type="dxa"/>
          </w:tcPr>
          <w:p w14:paraId="5C2DDFAC" w14:textId="00A4A403" w:rsidR="0061436B" w:rsidRPr="00E137C9" w:rsidRDefault="00E137C9" w:rsidP="003F5B69">
            <w:pPr>
              <w:rPr>
                <w:rFonts w:ascii="Arial" w:hAnsi="Arial" w:cs="Arial"/>
                <w:sz w:val="16"/>
              </w:rPr>
            </w:pPr>
            <w:r w:rsidRPr="00E137C9">
              <w:rPr>
                <w:rFonts w:ascii="Arial" w:hAnsi="Arial" w:cs="Arial"/>
                <w:sz w:val="16"/>
              </w:rPr>
              <w:t>An </w:t>
            </w:r>
            <w:r>
              <w:rPr>
                <w:rFonts w:ascii="Arial" w:hAnsi="Arial" w:cs="Arial"/>
                <w:bCs/>
                <w:sz w:val="16"/>
              </w:rPr>
              <w:t>EHCP</w:t>
            </w:r>
            <w:r w:rsidRPr="00E137C9">
              <w:rPr>
                <w:rFonts w:ascii="Arial" w:hAnsi="Arial" w:cs="Arial"/>
                <w:sz w:val="16"/>
              </w:rPr>
              <w:t xml:space="preserve"> is for children and young people aged up to 25 who need more support than is available through special educational needs support. EHC plans identify educational, health and social needs and set out the additional support to meet those needs.</w:t>
            </w:r>
          </w:p>
        </w:tc>
      </w:tr>
      <w:tr w:rsidR="0061436B" w14:paraId="2406544A" w14:textId="77777777" w:rsidTr="00E137C9">
        <w:tc>
          <w:tcPr>
            <w:tcW w:w="1696" w:type="dxa"/>
          </w:tcPr>
          <w:p w14:paraId="06AC5C96" w14:textId="43F9FBAC" w:rsidR="0061436B" w:rsidRDefault="0061436B" w:rsidP="0061436B">
            <w:pPr>
              <w:rPr>
                <w:rFonts w:ascii="Arial" w:hAnsi="Arial" w:cs="Arial"/>
                <w:sz w:val="16"/>
              </w:rPr>
            </w:pPr>
            <w:r>
              <w:rPr>
                <w:rFonts w:ascii="Arial" w:hAnsi="Arial" w:cs="Arial"/>
                <w:sz w:val="16"/>
              </w:rPr>
              <w:t>GA</w:t>
            </w:r>
          </w:p>
        </w:tc>
        <w:tc>
          <w:tcPr>
            <w:tcW w:w="3119" w:type="dxa"/>
          </w:tcPr>
          <w:p w14:paraId="1D68885D" w14:textId="6838BE16" w:rsidR="0061436B" w:rsidRDefault="0061436B" w:rsidP="0061436B">
            <w:pPr>
              <w:rPr>
                <w:rFonts w:ascii="Arial" w:hAnsi="Arial" w:cs="Arial"/>
                <w:sz w:val="16"/>
              </w:rPr>
            </w:pPr>
            <w:r>
              <w:rPr>
                <w:rFonts w:ascii="Arial" w:hAnsi="Arial" w:cs="Arial"/>
                <w:sz w:val="16"/>
              </w:rPr>
              <w:t>Graduated Approach</w:t>
            </w:r>
          </w:p>
        </w:tc>
        <w:tc>
          <w:tcPr>
            <w:tcW w:w="10489" w:type="dxa"/>
          </w:tcPr>
          <w:p w14:paraId="4E440F28" w14:textId="63E15291" w:rsidR="0061436B" w:rsidRDefault="0061436B" w:rsidP="0061436B">
            <w:pPr>
              <w:rPr>
                <w:rFonts w:ascii="Arial" w:hAnsi="Arial" w:cs="Arial"/>
                <w:sz w:val="16"/>
              </w:rPr>
            </w:pPr>
            <w:r>
              <w:rPr>
                <w:rFonts w:ascii="Arial" w:hAnsi="Arial" w:cs="Arial"/>
                <w:sz w:val="16"/>
              </w:rPr>
              <w:t xml:space="preserve">The SEND Code of Practice describes it as </w:t>
            </w:r>
            <w:r w:rsidRPr="00361B69">
              <w:rPr>
                <w:rFonts w:ascii="Arial" w:hAnsi="Arial" w:cs="Arial"/>
                <w:sz w:val="16"/>
              </w:rPr>
              <w:t>“a model of action and intervention in early education settings, schools and colleges to help children and young people who have special educational needs.</w:t>
            </w:r>
            <w:r>
              <w:rPr>
                <w:rFonts w:ascii="Arial" w:hAnsi="Arial" w:cs="Arial"/>
                <w:sz w:val="16"/>
              </w:rPr>
              <w:t>”</w:t>
            </w:r>
          </w:p>
        </w:tc>
      </w:tr>
      <w:tr w:rsidR="0061436B" w14:paraId="2617BA20" w14:textId="77777777" w:rsidTr="00E137C9">
        <w:tc>
          <w:tcPr>
            <w:tcW w:w="1696" w:type="dxa"/>
          </w:tcPr>
          <w:p w14:paraId="03BEBC5E" w14:textId="63FA3767" w:rsidR="0061436B" w:rsidRDefault="0061436B" w:rsidP="0061436B">
            <w:pPr>
              <w:rPr>
                <w:rFonts w:ascii="Arial" w:hAnsi="Arial" w:cs="Arial"/>
                <w:sz w:val="16"/>
              </w:rPr>
            </w:pPr>
            <w:r>
              <w:rPr>
                <w:rFonts w:ascii="Arial" w:hAnsi="Arial" w:cs="Arial"/>
                <w:sz w:val="16"/>
              </w:rPr>
              <w:t>IIT</w:t>
            </w:r>
          </w:p>
        </w:tc>
        <w:tc>
          <w:tcPr>
            <w:tcW w:w="3119" w:type="dxa"/>
          </w:tcPr>
          <w:p w14:paraId="474D13D3" w14:textId="112C56D8" w:rsidR="0061436B" w:rsidRDefault="0061436B" w:rsidP="0061436B">
            <w:pPr>
              <w:rPr>
                <w:rFonts w:ascii="Arial" w:hAnsi="Arial" w:cs="Arial"/>
                <w:sz w:val="16"/>
              </w:rPr>
            </w:pPr>
            <w:r>
              <w:rPr>
                <w:rFonts w:ascii="Arial" w:hAnsi="Arial" w:cs="Arial"/>
                <w:sz w:val="16"/>
              </w:rPr>
              <w:t>In It Together</w:t>
            </w:r>
          </w:p>
        </w:tc>
        <w:tc>
          <w:tcPr>
            <w:tcW w:w="10489" w:type="dxa"/>
          </w:tcPr>
          <w:p w14:paraId="72FE6FE6" w14:textId="6D0C4993" w:rsidR="0061436B" w:rsidRDefault="0061436B" w:rsidP="0061436B">
            <w:pPr>
              <w:rPr>
                <w:rFonts w:ascii="Arial" w:hAnsi="Arial" w:cs="Arial"/>
                <w:sz w:val="16"/>
              </w:rPr>
            </w:pPr>
            <w:r>
              <w:rPr>
                <w:rFonts w:ascii="Arial" w:hAnsi="Arial" w:cs="Arial"/>
                <w:sz w:val="16"/>
              </w:rPr>
              <w:t>Northumberland Parent Carer Forum</w:t>
            </w:r>
          </w:p>
        </w:tc>
      </w:tr>
      <w:tr w:rsidR="0061436B" w14:paraId="04822C34" w14:textId="77777777" w:rsidTr="00E137C9">
        <w:tc>
          <w:tcPr>
            <w:tcW w:w="1696" w:type="dxa"/>
          </w:tcPr>
          <w:p w14:paraId="7966715D" w14:textId="5FF2B876" w:rsidR="0061436B" w:rsidRDefault="0061436B" w:rsidP="0061436B">
            <w:pPr>
              <w:rPr>
                <w:rFonts w:ascii="Arial" w:hAnsi="Arial" w:cs="Arial"/>
                <w:sz w:val="16"/>
              </w:rPr>
            </w:pPr>
            <w:r>
              <w:rPr>
                <w:rFonts w:ascii="Arial" w:hAnsi="Arial" w:cs="Arial"/>
                <w:sz w:val="16"/>
              </w:rPr>
              <w:t>ITT</w:t>
            </w:r>
          </w:p>
        </w:tc>
        <w:tc>
          <w:tcPr>
            <w:tcW w:w="3119" w:type="dxa"/>
          </w:tcPr>
          <w:p w14:paraId="6A17F4E5" w14:textId="7D9B602E" w:rsidR="0061436B" w:rsidRDefault="0061436B" w:rsidP="0061436B">
            <w:pPr>
              <w:rPr>
                <w:rFonts w:ascii="Arial" w:hAnsi="Arial" w:cs="Arial"/>
                <w:sz w:val="16"/>
              </w:rPr>
            </w:pPr>
            <w:r>
              <w:rPr>
                <w:rFonts w:ascii="Arial" w:hAnsi="Arial" w:cs="Arial"/>
                <w:sz w:val="16"/>
              </w:rPr>
              <w:t>Initial Teacher Training</w:t>
            </w:r>
          </w:p>
        </w:tc>
        <w:tc>
          <w:tcPr>
            <w:tcW w:w="10489" w:type="dxa"/>
          </w:tcPr>
          <w:p w14:paraId="341AD5A0" w14:textId="4CC5B255" w:rsidR="0061436B" w:rsidRDefault="0061436B" w:rsidP="0061436B">
            <w:pPr>
              <w:rPr>
                <w:rFonts w:ascii="Arial" w:hAnsi="Arial" w:cs="Arial"/>
                <w:sz w:val="16"/>
              </w:rPr>
            </w:pPr>
            <w:r w:rsidRPr="00B3295D">
              <w:rPr>
                <w:rFonts w:ascii="Arial" w:hAnsi="Arial" w:cs="Arial"/>
                <w:sz w:val="16"/>
              </w:rPr>
              <w:t>To become a qualified </w:t>
            </w:r>
            <w:r w:rsidRPr="00B3295D">
              <w:rPr>
                <w:rFonts w:ascii="Arial" w:hAnsi="Arial" w:cs="Arial"/>
                <w:bCs/>
                <w:sz w:val="16"/>
              </w:rPr>
              <w:t>teacher</w:t>
            </w:r>
            <w:r w:rsidRPr="00B3295D">
              <w:rPr>
                <w:rFonts w:ascii="Arial" w:hAnsi="Arial" w:cs="Arial"/>
                <w:sz w:val="16"/>
              </w:rPr>
              <w:t> in schools across the UK, you need to undertake </w:t>
            </w:r>
            <w:r w:rsidRPr="00B3295D">
              <w:rPr>
                <w:rFonts w:ascii="Arial" w:hAnsi="Arial" w:cs="Arial"/>
                <w:bCs/>
                <w:sz w:val="16"/>
              </w:rPr>
              <w:t>Initial Teacher Training</w:t>
            </w:r>
            <w:r>
              <w:rPr>
                <w:rFonts w:ascii="Arial" w:hAnsi="Arial" w:cs="Arial"/>
                <w:bCs/>
                <w:sz w:val="16"/>
              </w:rPr>
              <w:t>.</w:t>
            </w:r>
          </w:p>
        </w:tc>
      </w:tr>
      <w:tr w:rsidR="00F97E21" w14:paraId="1286B681" w14:textId="77777777" w:rsidTr="00E137C9">
        <w:tc>
          <w:tcPr>
            <w:tcW w:w="1696" w:type="dxa"/>
          </w:tcPr>
          <w:p w14:paraId="6EA539DE" w14:textId="55142AAF" w:rsidR="00F97E21" w:rsidRDefault="00F97E21" w:rsidP="0061436B">
            <w:pPr>
              <w:rPr>
                <w:rFonts w:ascii="Arial" w:hAnsi="Arial" w:cs="Arial"/>
                <w:sz w:val="16"/>
              </w:rPr>
            </w:pPr>
            <w:r>
              <w:rPr>
                <w:rFonts w:ascii="Arial" w:hAnsi="Arial" w:cs="Arial"/>
                <w:sz w:val="16"/>
              </w:rPr>
              <w:t>JSNA</w:t>
            </w:r>
          </w:p>
        </w:tc>
        <w:tc>
          <w:tcPr>
            <w:tcW w:w="3119" w:type="dxa"/>
          </w:tcPr>
          <w:p w14:paraId="53A9E000" w14:textId="01B661C8" w:rsidR="00F97E21" w:rsidRDefault="00F97E21" w:rsidP="0061436B">
            <w:pPr>
              <w:rPr>
                <w:rFonts w:ascii="Arial" w:hAnsi="Arial" w:cs="Arial"/>
                <w:sz w:val="16"/>
              </w:rPr>
            </w:pPr>
            <w:r>
              <w:rPr>
                <w:rFonts w:ascii="Arial" w:hAnsi="Arial" w:cs="Arial"/>
                <w:sz w:val="16"/>
              </w:rPr>
              <w:t>Joint Strategic Needs Assessment</w:t>
            </w:r>
          </w:p>
        </w:tc>
        <w:tc>
          <w:tcPr>
            <w:tcW w:w="10489" w:type="dxa"/>
          </w:tcPr>
          <w:p w14:paraId="37033EA3" w14:textId="45A13FCF" w:rsidR="00F97E21" w:rsidRPr="00F97E21" w:rsidRDefault="00F97E21" w:rsidP="00F97E21">
            <w:pPr>
              <w:rPr>
                <w:rFonts w:ascii="Arial" w:hAnsi="Arial" w:cs="Arial"/>
                <w:sz w:val="16"/>
              </w:rPr>
            </w:pPr>
            <w:r w:rsidRPr="00F97E21">
              <w:rPr>
                <w:rFonts w:ascii="Arial" w:hAnsi="Arial" w:cs="Arial"/>
                <w:sz w:val="16"/>
              </w:rPr>
              <w:t>A </w:t>
            </w:r>
            <w:r w:rsidRPr="00F97E21">
              <w:rPr>
                <w:rFonts w:ascii="Arial" w:hAnsi="Arial" w:cs="Arial"/>
                <w:bCs/>
                <w:sz w:val="16"/>
              </w:rPr>
              <w:t>Joint Strategic Needs Assessment</w:t>
            </w:r>
            <w:r w:rsidRPr="00F97E21">
              <w:rPr>
                <w:rFonts w:ascii="Arial" w:hAnsi="Arial" w:cs="Arial"/>
                <w:sz w:val="16"/>
              </w:rPr>
              <w:t> looks at the current and future</w:t>
            </w:r>
            <w:r>
              <w:rPr>
                <w:rFonts w:ascii="Arial" w:hAnsi="Arial" w:cs="Arial"/>
                <w:sz w:val="16"/>
              </w:rPr>
              <w:t xml:space="preserve"> education, </w:t>
            </w:r>
            <w:r w:rsidRPr="00F97E21">
              <w:rPr>
                <w:rFonts w:ascii="Arial" w:hAnsi="Arial" w:cs="Arial"/>
                <w:bCs/>
                <w:sz w:val="16"/>
              </w:rPr>
              <w:t>health</w:t>
            </w:r>
            <w:r w:rsidRPr="00F97E21">
              <w:rPr>
                <w:rFonts w:ascii="Arial" w:hAnsi="Arial" w:cs="Arial"/>
                <w:sz w:val="16"/>
              </w:rPr>
              <w:t> and care </w:t>
            </w:r>
            <w:r w:rsidRPr="00F97E21">
              <w:rPr>
                <w:rFonts w:ascii="Arial" w:hAnsi="Arial" w:cs="Arial"/>
                <w:bCs/>
                <w:sz w:val="16"/>
              </w:rPr>
              <w:t>needs</w:t>
            </w:r>
            <w:r w:rsidRPr="00F97E21">
              <w:rPr>
                <w:rFonts w:ascii="Arial" w:hAnsi="Arial" w:cs="Arial"/>
                <w:sz w:val="16"/>
              </w:rPr>
              <w:t> of local populations to inform and guide the planning and commissioning (buying) of </w:t>
            </w:r>
            <w:r w:rsidRPr="00F97E21">
              <w:rPr>
                <w:rFonts w:ascii="Arial" w:hAnsi="Arial" w:cs="Arial"/>
                <w:bCs/>
                <w:sz w:val="16"/>
              </w:rPr>
              <w:t>health</w:t>
            </w:r>
            <w:r w:rsidRPr="00F97E21">
              <w:rPr>
                <w:rFonts w:ascii="Arial" w:hAnsi="Arial" w:cs="Arial"/>
                <w:sz w:val="16"/>
              </w:rPr>
              <w:t>, well-being and social care services within a local authority area.</w:t>
            </w:r>
          </w:p>
        </w:tc>
      </w:tr>
      <w:tr w:rsidR="0061436B" w14:paraId="5C42C332" w14:textId="77777777" w:rsidTr="00E137C9">
        <w:tc>
          <w:tcPr>
            <w:tcW w:w="1696" w:type="dxa"/>
          </w:tcPr>
          <w:p w14:paraId="49B5FAA6" w14:textId="1B12F41C" w:rsidR="0061436B" w:rsidRPr="00D12CFE" w:rsidRDefault="0061436B" w:rsidP="0061436B">
            <w:pPr>
              <w:rPr>
                <w:rFonts w:ascii="Arial" w:hAnsi="Arial" w:cs="Arial"/>
                <w:sz w:val="16"/>
              </w:rPr>
            </w:pPr>
            <w:r>
              <w:rPr>
                <w:rFonts w:ascii="Arial" w:hAnsi="Arial" w:cs="Arial"/>
                <w:sz w:val="16"/>
              </w:rPr>
              <w:t>NCC</w:t>
            </w:r>
          </w:p>
        </w:tc>
        <w:tc>
          <w:tcPr>
            <w:tcW w:w="3119" w:type="dxa"/>
          </w:tcPr>
          <w:p w14:paraId="655D9908" w14:textId="7B6E5793" w:rsidR="0061436B" w:rsidRPr="00D12CFE" w:rsidRDefault="0061436B" w:rsidP="0061436B">
            <w:pPr>
              <w:rPr>
                <w:rFonts w:ascii="Arial" w:hAnsi="Arial" w:cs="Arial"/>
                <w:sz w:val="16"/>
              </w:rPr>
            </w:pPr>
            <w:r>
              <w:rPr>
                <w:rFonts w:ascii="Arial" w:hAnsi="Arial" w:cs="Arial"/>
                <w:sz w:val="16"/>
              </w:rPr>
              <w:t>Northumberland County Council</w:t>
            </w:r>
          </w:p>
        </w:tc>
        <w:tc>
          <w:tcPr>
            <w:tcW w:w="10489" w:type="dxa"/>
          </w:tcPr>
          <w:p w14:paraId="52C4A2DE" w14:textId="21CE7A68" w:rsidR="0061436B" w:rsidRPr="00E9330A" w:rsidRDefault="0061436B" w:rsidP="0061436B">
            <w:pPr>
              <w:rPr>
                <w:rFonts w:ascii="Arial" w:hAnsi="Arial" w:cs="Arial"/>
                <w:sz w:val="16"/>
              </w:rPr>
            </w:pPr>
            <w:r w:rsidRPr="00E9330A">
              <w:rPr>
                <w:rFonts w:ascii="Arial" w:hAnsi="Arial" w:cs="Arial"/>
                <w:sz w:val="16"/>
              </w:rPr>
              <w:t xml:space="preserve">The </w:t>
            </w:r>
            <w:r w:rsidRPr="00E9330A">
              <w:rPr>
                <w:rFonts w:ascii="Arial" w:hAnsi="Arial" w:cs="Arial"/>
                <w:bCs/>
                <w:sz w:val="16"/>
              </w:rPr>
              <w:t>Council</w:t>
            </w:r>
            <w:r w:rsidRPr="00E9330A">
              <w:rPr>
                <w:rFonts w:ascii="Arial" w:hAnsi="Arial" w:cs="Arial"/>
                <w:sz w:val="16"/>
              </w:rPr>
              <w:t> is responsible for agreeing the </w:t>
            </w:r>
            <w:r w:rsidRPr="00E9330A">
              <w:rPr>
                <w:rFonts w:ascii="Arial" w:hAnsi="Arial" w:cs="Arial"/>
                <w:bCs/>
                <w:sz w:val="16"/>
              </w:rPr>
              <w:t>County Council's</w:t>
            </w:r>
            <w:r>
              <w:rPr>
                <w:rFonts w:ascii="Arial" w:hAnsi="Arial" w:cs="Arial"/>
                <w:bCs/>
                <w:sz w:val="16"/>
              </w:rPr>
              <w:t xml:space="preserve"> </w:t>
            </w:r>
            <w:r w:rsidRPr="00E9330A">
              <w:rPr>
                <w:rFonts w:ascii="Arial" w:hAnsi="Arial" w:cs="Arial"/>
                <w:sz w:val="16"/>
              </w:rPr>
              <w:t>budget and setting </w:t>
            </w:r>
            <w:r w:rsidRPr="00E9330A">
              <w:rPr>
                <w:rFonts w:ascii="Arial" w:hAnsi="Arial" w:cs="Arial"/>
                <w:bCs/>
                <w:sz w:val="16"/>
              </w:rPr>
              <w:t>Council</w:t>
            </w:r>
            <w:r w:rsidRPr="00E9330A">
              <w:rPr>
                <w:rFonts w:ascii="Arial" w:hAnsi="Arial" w:cs="Arial"/>
                <w:sz w:val="16"/>
              </w:rPr>
              <w:t> Tax. It also agrees the major policies that set out the</w:t>
            </w:r>
            <w:r>
              <w:rPr>
                <w:rFonts w:ascii="Arial" w:hAnsi="Arial" w:cs="Arial"/>
                <w:sz w:val="16"/>
              </w:rPr>
              <w:t xml:space="preserve"> </w:t>
            </w:r>
            <w:r w:rsidRPr="00E9330A">
              <w:rPr>
                <w:rFonts w:ascii="Arial" w:hAnsi="Arial" w:cs="Arial"/>
                <w:bCs/>
                <w:sz w:val="16"/>
              </w:rPr>
              <w:t>County Council's</w:t>
            </w:r>
            <w:r w:rsidRPr="00E9330A">
              <w:rPr>
                <w:rFonts w:ascii="Arial" w:hAnsi="Arial" w:cs="Arial"/>
                <w:sz w:val="16"/>
              </w:rPr>
              <w:t> overall approach to service delivery.</w:t>
            </w:r>
          </w:p>
        </w:tc>
      </w:tr>
      <w:tr w:rsidR="0061436B" w14:paraId="70475EA9" w14:textId="77777777" w:rsidTr="00E137C9">
        <w:tc>
          <w:tcPr>
            <w:tcW w:w="1696" w:type="dxa"/>
          </w:tcPr>
          <w:p w14:paraId="51FC73E7" w14:textId="2841F51F" w:rsidR="0061436B" w:rsidRDefault="0061436B" w:rsidP="0061436B">
            <w:pPr>
              <w:rPr>
                <w:rFonts w:ascii="Arial" w:hAnsi="Arial" w:cs="Arial"/>
                <w:sz w:val="16"/>
              </w:rPr>
            </w:pPr>
            <w:r>
              <w:rPr>
                <w:rFonts w:ascii="Arial" w:hAnsi="Arial" w:cs="Arial"/>
                <w:sz w:val="16"/>
              </w:rPr>
              <w:t>NCFE</w:t>
            </w:r>
          </w:p>
        </w:tc>
        <w:tc>
          <w:tcPr>
            <w:tcW w:w="3119" w:type="dxa"/>
          </w:tcPr>
          <w:p w14:paraId="5CF73B02" w14:textId="2E9C06F8" w:rsidR="0061436B" w:rsidRDefault="00E137C9" w:rsidP="0061436B">
            <w:pPr>
              <w:rPr>
                <w:rFonts w:ascii="Arial" w:hAnsi="Arial" w:cs="Arial"/>
                <w:sz w:val="16"/>
              </w:rPr>
            </w:pPr>
            <w:r>
              <w:rPr>
                <w:rFonts w:ascii="Arial" w:hAnsi="Arial" w:cs="Arial"/>
                <w:sz w:val="16"/>
              </w:rPr>
              <w:t>NCFE</w:t>
            </w:r>
          </w:p>
        </w:tc>
        <w:tc>
          <w:tcPr>
            <w:tcW w:w="10489" w:type="dxa"/>
          </w:tcPr>
          <w:p w14:paraId="7AC922B1" w14:textId="1C093922" w:rsidR="00E137C9" w:rsidRDefault="00E137C9" w:rsidP="0061436B">
            <w:pPr>
              <w:rPr>
                <w:rFonts w:ascii="Arial" w:hAnsi="Arial" w:cs="Arial"/>
                <w:bCs/>
                <w:sz w:val="16"/>
              </w:rPr>
            </w:pPr>
            <w:r w:rsidRPr="00E137C9">
              <w:rPr>
                <w:rFonts w:ascii="Arial" w:hAnsi="Arial" w:cs="Arial"/>
                <w:sz w:val="16"/>
              </w:rPr>
              <w:t>NCFE originally stood for Northern Council for Further Education, but it dropped the full name in the 1990s</w:t>
            </w:r>
            <w:r>
              <w:rPr>
                <w:rFonts w:ascii="Arial" w:hAnsi="Arial" w:cs="Arial"/>
                <w:sz w:val="16"/>
              </w:rPr>
              <w:t xml:space="preserve"> and is n</w:t>
            </w:r>
            <w:r w:rsidRPr="00E137C9">
              <w:rPr>
                <w:rFonts w:ascii="Arial" w:hAnsi="Arial" w:cs="Arial"/>
                <w:sz w:val="16"/>
              </w:rPr>
              <w:t xml:space="preserve">ow simply </w:t>
            </w:r>
            <w:r>
              <w:rPr>
                <w:rFonts w:ascii="Arial" w:hAnsi="Arial" w:cs="Arial"/>
                <w:sz w:val="16"/>
              </w:rPr>
              <w:t xml:space="preserve">known </w:t>
            </w:r>
            <w:r w:rsidRPr="00E137C9">
              <w:rPr>
                <w:rFonts w:ascii="Arial" w:hAnsi="Arial" w:cs="Arial"/>
                <w:sz w:val="16"/>
              </w:rPr>
              <w:t>as NCFE</w:t>
            </w:r>
            <w:r>
              <w:rPr>
                <w:rFonts w:ascii="Arial" w:hAnsi="Arial" w:cs="Arial"/>
                <w:sz w:val="16"/>
              </w:rPr>
              <w:t>.</w:t>
            </w:r>
          </w:p>
          <w:p w14:paraId="139FB09E" w14:textId="2577AA33" w:rsidR="0061436B" w:rsidRPr="00E137C9" w:rsidRDefault="00E137C9" w:rsidP="0061436B">
            <w:pPr>
              <w:rPr>
                <w:rFonts w:ascii="Arial" w:hAnsi="Arial" w:cs="Arial"/>
                <w:sz w:val="16"/>
              </w:rPr>
            </w:pPr>
            <w:r w:rsidRPr="00E137C9">
              <w:rPr>
                <w:rFonts w:ascii="Arial" w:hAnsi="Arial" w:cs="Arial"/>
                <w:bCs/>
                <w:sz w:val="16"/>
              </w:rPr>
              <w:t>NCFE is</w:t>
            </w:r>
            <w:r w:rsidRPr="00E137C9">
              <w:rPr>
                <w:rFonts w:ascii="Arial" w:hAnsi="Arial" w:cs="Arial"/>
                <w:sz w:val="16"/>
              </w:rPr>
              <w:t> a national, educational awarding organisation that designs, develops, and certificates diverse, recognised qualifications and awards, including for distance learning courses</w:t>
            </w:r>
            <w:r>
              <w:rPr>
                <w:rFonts w:ascii="Arial" w:hAnsi="Arial" w:cs="Arial"/>
                <w:sz w:val="16"/>
              </w:rPr>
              <w:t xml:space="preserve">. </w:t>
            </w:r>
          </w:p>
        </w:tc>
      </w:tr>
      <w:tr w:rsidR="00171810" w14:paraId="29605778" w14:textId="77777777" w:rsidTr="00E137C9">
        <w:tc>
          <w:tcPr>
            <w:tcW w:w="1696" w:type="dxa"/>
          </w:tcPr>
          <w:p w14:paraId="4A10CD36" w14:textId="70085066" w:rsidR="00171810" w:rsidRDefault="00171810" w:rsidP="0061436B">
            <w:pPr>
              <w:rPr>
                <w:rFonts w:ascii="Arial" w:hAnsi="Arial" w:cs="Arial"/>
                <w:sz w:val="16"/>
              </w:rPr>
            </w:pPr>
            <w:r>
              <w:rPr>
                <w:rFonts w:ascii="Arial" w:hAnsi="Arial" w:cs="Arial"/>
                <w:sz w:val="16"/>
              </w:rPr>
              <w:t>NDTi</w:t>
            </w:r>
          </w:p>
        </w:tc>
        <w:tc>
          <w:tcPr>
            <w:tcW w:w="3119" w:type="dxa"/>
          </w:tcPr>
          <w:p w14:paraId="019D7B18" w14:textId="3BBF86E4" w:rsidR="00171810" w:rsidRDefault="00171810" w:rsidP="0061436B">
            <w:pPr>
              <w:rPr>
                <w:rFonts w:ascii="Arial" w:hAnsi="Arial" w:cs="Arial"/>
                <w:sz w:val="16"/>
              </w:rPr>
            </w:pPr>
            <w:r>
              <w:rPr>
                <w:rFonts w:ascii="Arial" w:hAnsi="Arial" w:cs="Arial"/>
                <w:sz w:val="16"/>
              </w:rPr>
              <w:t>National Development Team for Inclusion</w:t>
            </w:r>
          </w:p>
        </w:tc>
        <w:tc>
          <w:tcPr>
            <w:tcW w:w="10489" w:type="dxa"/>
          </w:tcPr>
          <w:p w14:paraId="1187FF78" w14:textId="3CEF866A" w:rsidR="00171810" w:rsidRPr="00E137C9" w:rsidRDefault="00171810" w:rsidP="00171810">
            <w:pPr>
              <w:rPr>
                <w:rFonts w:ascii="Arial" w:hAnsi="Arial" w:cs="Arial"/>
                <w:sz w:val="16"/>
              </w:rPr>
            </w:pPr>
            <w:r>
              <w:rPr>
                <w:rFonts w:ascii="Arial" w:hAnsi="Arial" w:cs="Arial"/>
                <w:sz w:val="16"/>
              </w:rPr>
              <w:t>NDTi is a</w:t>
            </w:r>
            <w:r w:rsidRPr="00171810">
              <w:rPr>
                <w:rFonts w:ascii="Arial" w:hAnsi="Arial" w:cs="Arial"/>
                <w:sz w:val="16"/>
              </w:rPr>
              <w:t xml:space="preserve"> not for profit organisation that has been working for 25 years with communities, governments and health and social care professionals to enable people at risk of exclusion, due to age or disability, to live the life they choose.</w:t>
            </w:r>
          </w:p>
        </w:tc>
      </w:tr>
      <w:tr w:rsidR="0061436B" w14:paraId="60D5A5B2" w14:textId="77777777" w:rsidTr="00E137C9">
        <w:tc>
          <w:tcPr>
            <w:tcW w:w="1696" w:type="dxa"/>
          </w:tcPr>
          <w:p w14:paraId="79BFE46D" w14:textId="0B7D4BB2" w:rsidR="0061436B" w:rsidRDefault="0061436B" w:rsidP="0061436B">
            <w:pPr>
              <w:rPr>
                <w:rFonts w:ascii="Arial" w:hAnsi="Arial" w:cs="Arial"/>
                <w:sz w:val="16"/>
              </w:rPr>
            </w:pPr>
            <w:r>
              <w:rPr>
                <w:rFonts w:ascii="Arial" w:hAnsi="Arial" w:cs="Arial"/>
                <w:sz w:val="16"/>
              </w:rPr>
              <w:t>PCF</w:t>
            </w:r>
          </w:p>
        </w:tc>
        <w:tc>
          <w:tcPr>
            <w:tcW w:w="3119" w:type="dxa"/>
          </w:tcPr>
          <w:p w14:paraId="51AB2035" w14:textId="60CDB41E" w:rsidR="0061436B" w:rsidRDefault="0061436B" w:rsidP="0061436B">
            <w:pPr>
              <w:rPr>
                <w:rFonts w:ascii="Arial" w:hAnsi="Arial" w:cs="Arial"/>
                <w:sz w:val="16"/>
              </w:rPr>
            </w:pPr>
            <w:r>
              <w:rPr>
                <w:rFonts w:ascii="Arial" w:hAnsi="Arial" w:cs="Arial"/>
                <w:sz w:val="16"/>
              </w:rPr>
              <w:t>Parent Carer Forum</w:t>
            </w:r>
          </w:p>
        </w:tc>
        <w:tc>
          <w:tcPr>
            <w:tcW w:w="10489" w:type="dxa"/>
          </w:tcPr>
          <w:p w14:paraId="2CFF7FC6" w14:textId="16AC8AD8" w:rsidR="0061436B" w:rsidRPr="00E9330A" w:rsidRDefault="0061436B" w:rsidP="0061436B">
            <w:pPr>
              <w:rPr>
                <w:rFonts w:ascii="Arial" w:hAnsi="Arial" w:cs="Arial"/>
                <w:sz w:val="16"/>
              </w:rPr>
            </w:pPr>
            <w:r w:rsidRPr="001F74BA">
              <w:rPr>
                <w:rFonts w:ascii="Arial" w:hAnsi="Arial" w:cs="Arial"/>
                <w:sz w:val="16"/>
              </w:rPr>
              <w:t>A </w:t>
            </w:r>
            <w:r w:rsidRPr="001F74BA">
              <w:rPr>
                <w:rFonts w:ascii="Arial" w:hAnsi="Arial" w:cs="Arial"/>
                <w:bCs/>
                <w:sz w:val="16"/>
              </w:rPr>
              <w:t>parent carer forum</w:t>
            </w:r>
            <w:r w:rsidRPr="001F74BA">
              <w:rPr>
                <w:rFonts w:ascii="Arial" w:hAnsi="Arial" w:cs="Arial"/>
                <w:sz w:val="16"/>
              </w:rPr>
              <w:t> is a group of </w:t>
            </w:r>
            <w:r w:rsidRPr="001F74BA">
              <w:rPr>
                <w:rFonts w:ascii="Arial" w:hAnsi="Arial" w:cs="Arial"/>
                <w:bCs/>
                <w:sz w:val="16"/>
              </w:rPr>
              <w:t>parents</w:t>
            </w:r>
            <w:r w:rsidRPr="001F74BA">
              <w:rPr>
                <w:rFonts w:ascii="Arial" w:hAnsi="Arial" w:cs="Arial"/>
                <w:sz w:val="16"/>
              </w:rPr>
              <w:t> and </w:t>
            </w:r>
            <w:r w:rsidRPr="001F74BA">
              <w:rPr>
                <w:rFonts w:ascii="Arial" w:hAnsi="Arial" w:cs="Arial"/>
                <w:bCs/>
                <w:sz w:val="16"/>
              </w:rPr>
              <w:t>carers</w:t>
            </w:r>
            <w:r w:rsidRPr="001F74BA">
              <w:rPr>
                <w:rFonts w:ascii="Arial" w:hAnsi="Arial" w:cs="Arial"/>
                <w:sz w:val="16"/>
              </w:rPr>
              <w:t> of disabled children. Their aim is to make sure the services in their area meet the needs of disabled children and their families</w:t>
            </w:r>
            <w:r w:rsidR="00171810">
              <w:rPr>
                <w:rFonts w:ascii="Arial" w:hAnsi="Arial" w:cs="Arial"/>
                <w:sz w:val="16"/>
              </w:rPr>
              <w:t>.</w:t>
            </w:r>
          </w:p>
        </w:tc>
      </w:tr>
      <w:tr w:rsidR="00171810" w14:paraId="3877FC18" w14:textId="77777777" w:rsidTr="00E137C9">
        <w:tc>
          <w:tcPr>
            <w:tcW w:w="1696" w:type="dxa"/>
          </w:tcPr>
          <w:p w14:paraId="2FCA08C2" w14:textId="6E0EF809" w:rsidR="00171810" w:rsidRDefault="00171810" w:rsidP="0061436B">
            <w:pPr>
              <w:rPr>
                <w:rFonts w:ascii="Arial" w:hAnsi="Arial" w:cs="Arial"/>
                <w:sz w:val="16"/>
              </w:rPr>
            </w:pPr>
            <w:r>
              <w:rPr>
                <w:rFonts w:ascii="Arial" w:hAnsi="Arial" w:cs="Arial"/>
                <w:sz w:val="16"/>
              </w:rPr>
              <w:t>PfA</w:t>
            </w:r>
          </w:p>
        </w:tc>
        <w:tc>
          <w:tcPr>
            <w:tcW w:w="3119" w:type="dxa"/>
          </w:tcPr>
          <w:p w14:paraId="74BED3F0" w14:textId="4F4E70DF" w:rsidR="00171810" w:rsidRDefault="00171810" w:rsidP="0061436B">
            <w:pPr>
              <w:rPr>
                <w:rFonts w:ascii="Arial" w:hAnsi="Arial" w:cs="Arial"/>
                <w:sz w:val="16"/>
              </w:rPr>
            </w:pPr>
            <w:r>
              <w:rPr>
                <w:rFonts w:ascii="Arial" w:hAnsi="Arial" w:cs="Arial"/>
                <w:sz w:val="16"/>
              </w:rPr>
              <w:t>Preparation for Adulthood</w:t>
            </w:r>
          </w:p>
        </w:tc>
        <w:tc>
          <w:tcPr>
            <w:tcW w:w="10489" w:type="dxa"/>
          </w:tcPr>
          <w:p w14:paraId="57D599BE" w14:textId="04219061" w:rsidR="00171810" w:rsidRPr="001F74BA" w:rsidRDefault="00171810" w:rsidP="0061436B">
            <w:pPr>
              <w:rPr>
                <w:rFonts w:ascii="Arial" w:hAnsi="Arial" w:cs="Arial"/>
                <w:sz w:val="16"/>
              </w:rPr>
            </w:pPr>
            <w:r>
              <w:rPr>
                <w:rFonts w:ascii="Arial" w:hAnsi="Arial" w:cs="Arial"/>
                <w:sz w:val="16"/>
              </w:rPr>
              <w:t>D</w:t>
            </w:r>
            <w:r w:rsidRPr="00171810">
              <w:rPr>
                <w:rFonts w:ascii="Arial" w:hAnsi="Arial" w:cs="Arial"/>
                <w:sz w:val="16"/>
              </w:rPr>
              <w:t>escribe the process of moving from childhood into adulthood</w:t>
            </w:r>
            <w:r>
              <w:rPr>
                <w:rFonts w:ascii="Arial" w:hAnsi="Arial" w:cs="Arial"/>
                <w:sz w:val="16"/>
              </w:rPr>
              <w:t>.</w:t>
            </w:r>
          </w:p>
        </w:tc>
      </w:tr>
      <w:tr w:rsidR="0061436B" w14:paraId="7FF454E6" w14:textId="77777777" w:rsidTr="00E137C9">
        <w:tc>
          <w:tcPr>
            <w:tcW w:w="1696" w:type="dxa"/>
          </w:tcPr>
          <w:p w14:paraId="46DE96D2" w14:textId="1054F2DD" w:rsidR="0061436B" w:rsidRDefault="0061436B" w:rsidP="0061436B">
            <w:pPr>
              <w:rPr>
                <w:rFonts w:ascii="Arial" w:hAnsi="Arial" w:cs="Arial"/>
                <w:sz w:val="16"/>
              </w:rPr>
            </w:pPr>
            <w:r>
              <w:rPr>
                <w:rFonts w:ascii="Arial" w:hAnsi="Arial" w:cs="Arial"/>
                <w:sz w:val="16"/>
              </w:rPr>
              <w:t>PHSN</w:t>
            </w:r>
          </w:p>
        </w:tc>
        <w:tc>
          <w:tcPr>
            <w:tcW w:w="3119" w:type="dxa"/>
          </w:tcPr>
          <w:p w14:paraId="644CDE70" w14:textId="277DC360" w:rsidR="0061436B" w:rsidRDefault="00E137C9" w:rsidP="0061436B">
            <w:pPr>
              <w:rPr>
                <w:rFonts w:ascii="Arial" w:hAnsi="Arial" w:cs="Arial"/>
                <w:sz w:val="16"/>
              </w:rPr>
            </w:pPr>
            <w:r>
              <w:rPr>
                <w:rFonts w:ascii="Arial" w:hAnsi="Arial" w:cs="Arial"/>
                <w:sz w:val="16"/>
              </w:rPr>
              <w:t>Public Health School Nurse</w:t>
            </w:r>
          </w:p>
        </w:tc>
        <w:tc>
          <w:tcPr>
            <w:tcW w:w="10489" w:type="dxa"/>
          </w:tcPr>
          <w:p w14:paraId="73FE5AF5" w14:textId="4A36C54F" w:rsidR="0061436B" w:rsidRPr="001F74BA" w:rsidRDefault="00493D50" w:rsidP="0061436B">
            <w:pPr>
              <w:rPr>
                <w:rFonts w:ascii="Arial" w:hAnsi="Arial" w:cs="Arial"/>
                <w:sz w:val="16"/>
              </w:rPr>
            </w:pPr>
            <w:r w:rsidRPr="00493D50">
              <w:rPr>
                <w:rFonts w:ascii="Arial" w:hAnsi="Arial" w:cs="Arial"/>
                <w:sz w:val="16"/>
              </w:rPr>
              <w:t xml:space="preserve">Public health nurses are qualified and registered nurses or midwives who have </w:t>
            </w:r>
            <w:r>
              <w:rPr>
                <w:rFonts w:ascii="Arial" w:hAnsi="Arial" w:cs="Arial"/>
                <w:sz w:val="16"/>
              </w:rPr>
              <w:t>specialist knowledge around supporting children and young people in schools</w:t>
            </w:r>
            <w:r w:rsidR="00570E0B">
              <w:rPr>
                <w:rFonts w:ascii="Arial" w:hAnsi="Arial" w:cs="Arial"/>
                <w:sz w:val="16"/>
              </w:rPr>
              <w:t xml:space="preserve"> and the communities</w:t>
            </w:r>
            <w:r>
              <w:rPr>
                <w:rFonts w:ascii="Arial" w:hAnsi="Arial" w:cs="Arial"/>
                <w:sz w:val="16"/>
              </w:rPr>
              <w:t xml:space="preserve">. </w:t>
            </w:r>
          </w:p>
        </w:tc>
      </w:tr>
      <w:tr w:rsidR="0061436B" w14:paraId="7F51451B" w14:textId="77777777" w:rsidTr="00E137C9">
        <w:tc>
          <w:tcPr>
            <w:tcW w:w="1696" w:type="dxa"/>
          </w:tcPr>
          <w:p w14:paraId="7AE7E722" w14:textId="2B079F00" w:rsidR="0061436B" w:rsidRDefault="0061436B" w:rsidP="0061436B">
            <w:pPr>
              <w:rPr>
                <w:rFonts w:ascii="Arial" w:hAnsi="Arial" w:cs="Arial"/>
                <w:sz w:val="16"/>
              </w:rPr>
            </w:pPr>
            <w:r>
              <w:rPr>
                <w:rFonts w:ascii="Arial" w:hAnsi="Arial" w:cs="Arial"/>
                <w:sz w:val="16"/>
              </w:rPr>
              <w:t>QA</w:t>
            </w:r>
          </w:p>
        </w:tc>
        <w:tc>
          <w:tcPr>
            <w:tcW w:w="3119" w:type="dxa"/>
          </w:tcPr>
          <w:p w14:paraId="2D9AFE29" w14:textId="5E6B914C" w:rsidR="0061436B" w:rsidRDefault="0061436B" w:rsidP="0061436B">
            <w:pPr>
              <w:rPr>
                <w:rFonts w:ascii="Arial" w:hAnsi="Arial" w:cs="Arial"/>
                <w:sz w:val="16"/>
              </w:rPr>
            </w:pPr>
            <w:r>
              <w:rPr>
                <w:rFonts w:ascii="Arial" w:hAnsi="Arial" w:cs="Arial"/>
                <w:sz w:val="16"/>
              </w:rPr>
              <w:t>Quality Assurance</w:t>
            </w:r>
          </w:p>
        </w:tc>
        <w:tc>
          <w:tcPr>
            <w:tcW w:w="10489" w:type="dxa"/>
          </w:tcPr>
          <w:p w14:paraId="2E1539A5" w14:textId="5FB209B1" w:rsidR="0061436B" w:rsidRPr="001F74BA" w:rsidRDefault="0061436B" w:rsidP="0061436B">
            <w:pPr>
              <w:rPr>
                <w:rFonts w:ascii="Arial" w:hAnsi="Arial" w:cs="Arial"/>
                <w:sz w:val="16"/>
              </w:rPr>
            </w:pPr>
            <w:r>
              <w:rPr>
                <w:rFonts w:ascii="Arial" w:hAnsi="Arial" w:cs="Arial"/>
                <w:sz w:val="16"/>
              </w:rPr>
              <w:t>Having a system in place that ensures quality of a service or process b</w:t>
            </w:r>
            <w:r w:rsidRPr="00B55A84">
              <w:rPr>
                <w:rFonts w:ascii="Arial" w:hAnsi="Arial" w:cs="Arial"/>
                <w:sz w:val="16"/>
              </w:rPr>
              <w:t>y means of attention</w:t>
            </w:r>
            <w:r>
              <w:rPr>
                <w:rFonts w:ascii="Arial" w:hAnsi="Arial" w:cs="Arial"/>
                <w:sz w:val="16"/>
              </w:rPr>
              <w:t xml:space="preserve"> and oversight of every step within a </w:t>
            </w:r>
            <w:r w:rsidRPr="00B55A84">
              <w:rPr>
                <w:rFonts w:ascii="Arial" w:hAnsi="Arial" w:cs="Arial"/>
                <w:sz w:val="16"/>
              </w:rPr>
              <w:t>process</w:t>
            </w:r>
            <w:r>
              <w:rPr>
                <w:rFonts w:ascii="Arial" w:hAnsi="Arial" w:cs="Arial"/>
                <w:sz w:val="16"/>
              </w:rPr>
              <w:t xml:space="preserve"> or service</w:t>
            </w:r>
            <w:r w:rsidRPr="00B55A84">
              <w:rPr>
                <w:rFonts w:ascii="Arial" w:hAnsi="Arial" w:cs="Arial"/>
                <w:sz w:val="16"/>
              </w:rPr>
              <w:t>.</w:t>
            </w:r>
          </w:p>
        </w:tc>
      </w:tr>
      <w:tr w:rsidR="0061436B" w14:paraId="2E6684EC" w14:textId="77777777" w:rsidTr="00E137C9">
        <w:tc>
          <w:tcPr>
            <w:tcW w:w="1696" w:type="dxa"/>
          </w:tcPr>
          <w:p w14:paraId="08474F60" w14:textId="33DC68DA" w:rsidR="0061436B" w:rsidRPr="00D12CFE" w:rsidRDefault="0061436B" w:rsidP="0061436B">
            <w:pPr>
              <w:rPr>
                <w:rFonts w:ascii="Arial" w:hAnsi="Arial" w:cs="Arial"/>
                <w:sz w:val="16"/>
              </w:rPr>
            </w:pPr>
            <w:r>
              <w:rPr>
                <w:rFonts w:ascii="Arial" w:hAnsi="Arial" w:cs="Arial"/>
                <w:sz w:val="16"/>
              </w:rPr>
              <w:t>SENCo</w:t>
            </w:r>
          </w:p>
        </w:tc>
        <w:tc>
          <w:tcPr>
            <w:tcW w:w="3119" w:type="dxa"/>
          </w:tcPr>
          <w:p w14:paraId="32BCD32B" w14:textId="60A16E38" w:rsidR="0061436B" w:rsidRPr="00D12CFE" w:rsidRDefault="0061436B" w:rsidP="0061436B">
            <w:pPr>
              <w:rPr>
                <w:rFonts w:ascii="Arial" w:hAnsi="Arial" w:cs="Arial"/>
                <w:sz w:val="16"/>
              </w:rPr>
            </w:pPr>
            <w:r>
              <w:rPr>
                <w:rFonts w:ascii="Arial" w:hAnsi="Arial" w:cs="Arial"/>
                <w:sz w:val="16"/>
              </w:rPr>
              <w:t>Special Educational Needs Coordinator</w:t>
            </w:r>
          </w:p>
        </w:tc>
        <w:tc>
          <w:tcPr>
            <w:tcW w:w="10489" w:type="dxa"/>
          </w:tcPr>
          <w:p w14:paraId="10FDE26E" w14:textId="2D520B74" w:rsidR="0061436B" w:rsidRPr="00D12CFE" w:rsidRDefault="0061436B" w:rsidP="0061436B">
            <w:pPr>
              <w:rPr>
                <w:rFonts w:ascii="Arial" w:hAnsi="Arial" w:cs="Arial"/>
                <w:sz w:val="16"/>
              </w:rPr>
            </w:pPr>
            <w:r>
              <w:rPr>
                <w:rFonts w:ascii="Arial" w:hAnsi="Arial" w:cs="Arial"/>
                <w:sz w:val="16"/>
              </w:rPr>
              <w:t xml:space="preserve">A </w:t>
            </w:r>
            <w:r w:rsidRPr="00B32E6D">
              <w:rPr>
                <w:rFonts w:ascii="Arial" w:hAnsi="Arial" w:cs="Arial"/>
                <w:sz w:val="16"/>
              </w:rPr>
              <w:t>SENCO is a teacher who coordinates the provision for children with special educational needs or disabilities in schools.</w:t>
            </w:r>
          </w:p>
        </w:tc>
      </w:tr>
      <w:tr w:rsidR="0061436B" w14:paraId="051DC4EA" w14:textId="77777777" w:rsidTr="00E137C9">
        <w:tc>
          <w:tcPr>
            <w:tcW w:w="1696" w:type="dxa"/>
          </w:tcPr>
          <w:p w14:paraId="2E061C97" w14:textId="76ED4CCF" w:rsidR="0061436B" w:rsidRPr="00D12CFE" w:rsidRDefault="0061436B" w:rsidP="0061436B">
            <w:pPr>
              <w:rPr>
                <w:rFonts w:ascii="Arial" w:hAnsi="Arial" w:cs="Arial"/>
                <w:sz w:val="16"/>
              </w:rPr>
            </w:pPr>
            <w:r>
              <w:rPr>
                <w:rFonts w:ascii="Arial" w:hAnsi="Arial" w:cs="Arial"/>
                <w:sz w:val="16"/>
              </w:rPr>
              <w:t>SEND</w:t>
            </w:r>
          </w:p>
        </w:tc>
        <w:tc>
          <w:tcPr>
            <w:tcW w:w="3119" w:type="dxa"/>
          </w:tcPr>
          <w:p w14:paraId="3B8391F1" w14:textId="6EAC1764" w:rsidR="0061436B" w:rsidRPr="00D12CFE" w:rsidRDefault="0061436B" w:rsidP="0061436B">
            <w:pPr>
              <w:rPr>
                <w:rFonts w:ascii="Arial" w:hAnsi="Arial" w:cs="Arial"/>
                <w:sz w:val="16"/>
              </w:rPr>
            </w:pPr>
            <w:r>
              <w:rPr>
                <w:rFonts w:ascii="Arial" w:hAnsi="Arial" w:cs="Arial"/>
                <w:sz w:val="16"/>
              </w:rPr>
              <w:t>Special Educational Needs and Disability</w:t>
            </w:r>
          </w:p>
        </w:tc>
        <w:tc>
          <w:tcPr>
            <w:tcW w:w="10489" w:type="dxa"/>
          </w:tcPr>
          <w:p w14:paraId="41829029" w14:textId="1BC9FA68" w:rsidR="0061436B" w:rsidRPr="001F74BA" w:rsidRDefault="0061436B" w:rsidP="0061436B">
            <w:pPr>
              <w:rPr>
                <w:rFonts w:ascii="Arial" w:hAnsi="Arial" w:cs="Arial"/>
                <w:sz w:val="16"/>
              </w:rPr>
            </w:pPr>
            <w:r>
              <w:rPr>
                <w:rFonts w:ascii="Arial" w:hAnsi="Arial" w:cs="Arial"/>
                <w:sz w:val="16"/>
              </w:rPr>
              <w:t>T</w:t>
            </w:r>
            <w:r w:rsidRPr="001F74BA">
              <w:rPr>
                <w:rFonts w:ascii="Arial" w:hAnsi="Arial" w:cs="Arial"/>
                <w:sz w:val="16"/>
              </w:rPr>
              <w:t>he </w:t>
            </w:r>
            <w:r w:rsidRPr="001F74BA">
              <w:rPr>
                <w:rFonts w:ascii="Arial" w:hAnsi="Arial" w:cs="Arial"/>
                <w:bCs/>
                <w:sz w:val="16"/>
              </w:rPr>
              <w:t>needs</w:t>
            </w:r>
            <w:r w:rsidRPr="001F74BA">
              <w:rPr>
                <w:rFonts w:ascii="Arial" w:hAnsi="Arial" w:cs="Arial"/>
                <w:sz w:val="16"/>
              </w:rPr>
              <w:t> of a child</w:t>
            </w:r>
            <w:r>
              <w:rPr>
                <w:rFonts w:ascii="Arial" w:hAnsi="Arial" w:cs="Arial"/>
                <w:sz w:val="16"/>
              </w:rPr>
              <w:t xml:space="preserve"> or young person</w:t>
            </w:r>
            <w:r w:rsidRPr="001F74BA">
              <w:rPr>
                <w:rFonts w:ascii="Arial" w:hAnsi="Arial" w:cs="Arial"/>
                <w:sz w:val="16"/>
              </w:rPr>
              <w:t xml:space="preserve"> who has a difficulty or disability which makes learning harder for them than for other children their age.</w:t>
            </w:r>
          </w:p>
        </w:tc>
      </w:tr>
      <w:tr w:rsidR="0061436B" w14:paraId="371C8E7B" w14:textId="77777777" w:rsidTr="00E137C9">
        <w:tc>
          <w:tcPr>
            <w:tcW w:w="1696" w:type="dxa"/>
          </w:tcPr>
          <w:p w14:paraId="6CB22A0C" w14:textId="1C25A1FC" w:rsidR="0061436B" w:rsidRPr="00D12CFE" w:rsidRDefault="0061436B" w:rsidP="0061436B">
            <w:pPr>
              <w:rPr>
                <w:rFonts w:ascii="Arial" w:hAnsi="Arial" w:cs="Arial"/>
                <w:sz w:val="16"/>
              </w:rPr>
            </w:pPr>
            <w:r>
              <w:rPr>
                <w:rFonts w:ascii="Arial" w:hAnsi="Arial" w:cs="Arial"/>
                <w:sz w:val="16"/>
              </w:rPr>
              <w:t>SEND</w:t>
            </w:r>
            <w:r w:rsidR="00493D50">
              <w:rPr>
                <w:rFonts w:ascii="Arial" w:hAnsi="Arial" w:cs="Arial"/>
                <w:sz w:val="16"/>
              </w:rPr>
              <w:t xml:space="preserve"> </w:t>
            </w:r>
            <w:r>
              <w:rPr>
                <w:rFonts w:ascii="Arial" w:hAnsi="Arial" w:cs="Arial"/>
                <w:sz w:val="16"/>
              </w:rPr>
              <w:t>IASS</w:t>
            </w:r>
          </w:p>
        </w:tc>
        <w:tc>
          <w:tcPr>
            <w:tcW w:w="3119" w:type="dxa"/>
          </w:tcPr>
          <w:p w14:paraId="0A0410E3" w14:textId="62C3879D" w:rsidR="0061436B" w:rsidRPr="00D12CFE" w:rsidRDefault="00493D50" w:rsidP="0061436B">
            <w:pPr>
              <w:rPr>
                <w:rFonts w:ascii="Arial" w:hAnsi="Arial" w:cs="Arial"/>
                <w:sz w:val="16"/>
              </w:rPr>
            </w:pPr>
            <w:r>
              <w:rPr>
                <w:rFonts w:ascii="Arial" w:hAnsi="Arial" w:cs="Arial"/>
                <w:sz w:val="16"/>
              </w:rPr>
              <w:t>SEND Information Advice and Support Service</w:t>
            </w:r>
          </w:p>
        </w:tc>
        <w:tc>
          <w:tcPr>
            <w:tcW w:w="10489" w:type="dxa"/>
          </w:tcPr>
          <w:p w14:paraId="59089820" w14:textId="52D98B0D" w:rsidR="0061436B" w:rsidRPr="00D12CFE" w:rsidRDefault="00493D50" w:rsidP="0061436B">
            <w:pPr>
              <w:rPr>
                <w:rFonts w:ascii="Arial" w:hAnsi="Arial" w:cs="Arial"/>
                <w:sz w:val="16"/>
              </w:rPr>
            </w:pPr>
            <w:r>
              <w:rPr>
                <w:rFonts w:ascii="Arial" w:hAnsi="Arial" w:cs="Arial"/>
                <w:sz w:val="16"/>
              </w:rPr>
              <w:t xml:space="preserve">SEND IASS </w:t>
            </w:r>
            <w:r w:rsidRPr="00493D50">
              <w:rPr>
                <w:rFonts w:ascii="Arial" w:hAnsi="Arial" w:cs="Arial"/>
                <w:sz w:val="16"/>
              </w:rPr>
              <w:t>offer</w:t>
            </w:r>
            <w:r>
              <w:rPr>
                <w:rFonts w:ascii="Arial" w:hAnsi="Arial" w:cs="Arial"/>
                <w:sz w:val="16"/>
              </w:rPr>
              <w:t>s</w:t>
            </w:r>
            <w:r w:rsidRPr="00493D50">
              <w:rPr>
                <w:rFonts w:ascii="Arial" w:hAnsi="Arial" w:cs="Arial"/>
                <w:sz w:val="16"/>
              </w:rPr>
              <w:t xml:space="preserve"> impartial information, advice and support to families of children and young people with special educational needs or disabilities. </w:t>
            </w:r>
          </w:p>
        </w:tc>
      </w:tr>
    </w:tbl>
    <w:p w14:paraId="5BA12F42" w14:textId="02267279" w:rsidR="00D12CFE" w:rsidRDefault="00D12CFE" w:rsidP="00EE1CEC">
      <w:pPr>
        <w:spacing w:after="0" w:line="240" w:lineRule="auto"/>
        <w:rPr>
          <w:rFonts w:ascii="Arial" w:hAnsi="Arial" w:cs="Arial"/>
          <w:sz w:val="24"/>
        </w:rPr>
      </w:pPr>
    </w:p>
    <w:p w14:paraId="31A82893" w14:textId="77777777" w:rsidR="00D674B8" w:rsidRDefault="00D674B8" w:rsidP="00EE1CEC">
      <w:pPr>
        <w:spacing w:after="0" w:line="240" w:lineRule="auto"/>
        <w:rPr>
          <w:rFonts w:ascii="Arial" w:hAnsi="Arial" w:cs="Arial"/>
          <w:sz w:val="24"/>
        </w:rPr>
      </w:pPr>
    </w:p>
    <w:p w14:paraId="1A5073E5" w14:textId="77777777" w:rsidR="00D674B8" w:rsidRDefault="00D674B8" w:rsidP="00EE1CEC">
      <w:pPr>
        <w:spacing w:after="0" w:line="240" w:lineRule="auto"/>
        <w:rPr>
          <w:rFonts w:ascii="Arial" w:hAnsi="Arial" w:cs="Arial"/>
          <w:sz w:val="24"/>
        </w:rPr>
      </w:pPr>
    </w:p>
    <w:p w14:paraId="5173EA53" w14:textId="77777777" w:rsidR="00D674B8" w:rsidRDefault="00D674B8" w:rsidP="00EE1CEC">
      <w:pPr>
        <w:spacing w:after="0" w:line="240" w:lineRule="auto"/>
        <w:rPr>
          <w:rFonts w:ascii="Arial" w:hAnsi="Arial" w:cs="Arial"/>
          <w:sz w:val="24"/>
        </w:rPr>
      </w:pPr>
    </w:p>
    <w:p w14:paraId="55897814" w14:textId="77777777" w:rsidR="00D674B8" w:rsidRDefault="00D674B8" w:rsidP="00EE1CEC">
      <w:pPr>
        <w:spacing w:after="0" w:line="240" w:lineRule="auto"/>
        <w:rPr>
          <w:rFonts w:ascii="Arial" w:hAnsi="Arial" w:cs="Arial"/>
          <w:sz w:val="24"/>
        </w:rPr>
      </w:pPr>
    </w:p>
    <w:p w14:paraId="78CF27A2" w14:textId="77777777" w:rsidR="00D674B8" w:rsidRDefault="00D674B8" w:rsidP="00EE1CEC">
      <w:pPr>
        <w:spacing w:after="0" w:line="240" w:lineRule="auto"/>
        <w:rPr>
          <w:rFonts w:ascii="Arial" w:hAnsi="Arial" w:cs="Arial"/>
          <w:sz w:val="24"/>
        </w:rPr>
      </w:pPr>
    </w:p>
    <w:p w14:paraId="616C6DA9" w14:textId="77777777" w:rsidR="00D674B8" w:rsidRDefault="00D674B8" w:rsidP="00EE1CEC">
      <w:pPr>
        <w:spacing w:after="0" w:line="240" w:lineRule="auto"/>
        <w:rPr>
          <w:rFonts w:ascii="Arial" w:hAnsi="Arial" w:cs="Arial"/>
          <w:sz w:val="24"/>
        </w:rPr>
      </w:pPr>
    </w:p>
    <w:p w14:paraId="04CEA8D6" w14:textId="77777777" w:rsidR="00D674B8" w:rsidRDefault="00D674B8" w:rsidP="00EE1CEC">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2092"/>
        <w:gridCol w:w="5841"/>
        <w:gridCol w:w="1276"/>
        <w:gridCol w:w="2835"/>
        <w:gridCol w:w="3344"/>
      </w:tblGrid>
      <w:tr w:rsidR="00D85D64" w:rsidRPr="00EE1CEC" w14:paraId="0DED8018" w14:textId="77777777" w:rsidTr="22E24503">
        <w:tc>
          <w:tcPr>
            <w:tcW w:w="15388" w:type="dxa"/>
            <w:gridSpan w:val="5"/>
            <w:shd w:val="clear" w:color="auto" w:fill="95B3D7" w:themeFill="accent1" w:themeFillTint="99"/>
          </w:tcPr>
          <w:p w14:paraId="11A5A142" w14:textId="383D12A1" w:rsidR="00D85D64" w:rsidRPr="00505166" w:rsidRDefault="00D85D64" w:rsidP="00431172">
            <w:pPr>
              <w:pStyle w:val="ListParagraph"/>
              <w:numPr>
                <w:ilvl w:val="0"/>
                <w:numId w:val="6"/>
              </w:numPr>
              <w:rPr>
                <w:rFonts w:ascii="Arial" w:hAnsi="Arial" w:cs="Arial"/>
                <w:b/>
              </w:rPr>
            </w:pPr>
            <w:bookmarkStart w:id="0" w:name="_Hlk532039030"/>
            <w:r w:rsidRPr="00505166">
              <w:rPr>
                <w:rFonts w:ascii="Arial" w:hAnsi="Arial" w:cs="Arial"/>
                <w:b/>
              </w:rPr>
              <w:lastRenderedPageBreak/>
              <w:t>Weaknesses in the local area’s arrangements for jointly planning, commissioning and providing the services children and young people who have SEN and / or disabilities and their families need.</w:t>
            </w:r>
          </w:p>
          <w:p w14:paraId="1A280FA9" w14:textId="77777777" w:rsidR="00D85D64" w:rsidRPr="00D14CAF" w:rsidRDefault="00D85D64" w:rsidP="00D85D64">
            <w:pPr>
              <w:pStyle w:val="ListParagraph"/>
              <w:rPr>
                <w:rFonts w:ascii="Arial" w:hAnsi="Arial" w:cs="Arial"/>
                <w:b/>
              </w:rPr>
            </w:pPr>
          </w:p>
        </w:tc>
      </w:tr>
      <w:tr w:rsidR="003132F3" w:rsidRPr="00EE1CEC" w14:paraId="77554C5E" w14:textId="77777777" w:rsidTr="003132F3">
        <w:tc>
          <w:tcPr>
            <w:tcW w:w="2092" w:type="dxa"/>
            <w:shd w:val="clear" w:color="auto" w:fill="DBE5F1" w:themeFill="accent1" w:themeFillTint="33"/>
          </w:tcPr>
          <w:p w14:paraId="217834E4" w14:textId="07D9ADDF" w:rsidR="003132F3" w:rsidRPr="00945956" w:rsidRDefault="003132F3" w:rsidP="00EE1CEC">
            <w:pPr>
              <w:rPr>
                <w:rFonts w:ascii="Arial" w:hAnsi="Arial" w:cs="Arial"/>
                <w:i/>
                <w:sz w:val="20"/>
              </w:rPr>
            </w:pPr>
            <w:r>
              <w:rPr>
                <w:rFonts w:ascii="Arial" w:hAnsi="Arial" w:cs="Arial"/>
              </w:rPr>
              <w:t>Key Priorities</w:t>
            </w:r>
          </w:p>
        </w:tc>
        <w:tc>
          <w:tcPr>
            <w:tcW w:w="5841" w:type="dxa"/>
            <w:shd w:val="clear" w:color="auto" w:fill="DBE5F1" w:themeFill="accent1" w:themeFillTint="33"/>
          </w:tcPr>
          <w:p w14:paraId="2446619F" w14:textId="77777777" w:rsidR="003132F3" w:rsidRDefault="003132F3" w:rsidP="00EE1CEC">
            <w:pPr>
              <w:rPr>
                <w:rFonts w:ascii="Arial" w:hAnsi="Arial" w:cs="Arial"/>
              </w:rPr>
            </w:pPr>
            <w:r>
              <w:rPr>
                <w:rFonts w:ascii="Arial" w:hAnsi="Arial" w:cs="Arial"/>
              </w:rPr>
              <w:t>Action required</w:t>
            </w:r>
          </w:p>
          <w:p w14:paraId="679E6BD7" w14:textId="2E7F5CA1" w:rsidR="003132F3" w:rsidRPr="00945956" w:rsidRDefault="00B7526C" w:rsidP="00EE1CEC">
            <w:pPr>
              <w:rPr>
                <w:rFonts w:ascii="Arial" w:hAnsi="Arial" w:cs="Arial"/>
                <w:i/>
                <w:sz w:val="20"/>
              </w:rPr>
            </w:pPr>
            <w:r>
              <w:rPr>
                <w:rFonts w:ascii="Arial" w:hAnsi="Arial" w:cs="Arial"/>
                <w:i/>
                <w:sz w:val="20"/>
              </w:rPr>
              <w:t>What did we say we were going to do?</w:t>
            </w:r>
          </w:p>
        </w:tc>
        <w:tc>
          <w:tcPr>
            <w:tcW w:w="1276" w:type="dxa"/>
            <w:shd w:val="clear" w:color="auto" w:fill="DBE5F1" w:themeFill="accent1" w:themeFillTint="33"/>
          </w:tcPr>
          <w:p w14:paraId="439C0E51" w14:textId="77777777" w:rsidR="003132F3" w:rsidRDefault="003132F3" w:rsidP="00EE1CEC">
            <w:pPr>
              <w:rPr>
                <w:rFonts w:ascii="Arial" w:hAnsi="Arial" w:cs="Arial"/>
              </w:rPr>
            </w:pPr>
            <w:r>
              <w:rPr>
                <w:rFonts w:ascii="Arial" w:hAnsi="Arial" w:cs="Arial"/>
              </w:rPr>
              <w:t>Timescale</w:t>
            </w:r>
          </w:p>
          <w:p w14:paraId="54DE12E4" w14:textId="77777777" w:rsidR="003132F3" w:rsidRPr="00945956" w:rsidRDefault="003132F3" w:rsidP="00EE1CEC">
            <w:pPr>
              <w:rPr>
                <w:rFonts w:ascii="Arial" w:hAnsi="Arial" w:cs="Arial"/>
                <w:i/>
                <w:sz w:val="20"/>
              </w:rPr>
            </w:pPr>
            <w:r>
              <w:rPr>
                <w:rFonts w:ascii="Arial" w:hAnsi="Arial" w:cs="Arial"/>
                <w:i/>
                <w:sz w:val="20"/>
              </w:rPr>
              <w:t>By when?</w:t>
            </w:r>
          </w:p>
        </w:tc>
        <w:tc>
          <w:tcPr>
            <w:tcW w:w="2835" w:type="dxa"/>
            <w:shd w:val="clear" w:color="auto" w:fill="DBE5F1" w:themeFill="accent1" w:themeFillTint="33"/>
          </w:tcPr>
          <w:p w14:paraId="598FB1AE" w14:textId="77777777" w:rsidR="003132F3" w:rsidRDefault="003132F3" w:rsidP="008152CE">
            <w:pPr>
              <w:rPr>
                <w:rFonts w:ascii="Arial" w:hAnsi="Arial" w:cs="Arial"/>
              </w:rPr>
            </w:pPr>
            <w:r>
              <w:rPr>
                <w:rFonts w:ascii="Arial" w:hAnsi="Arial" w:cs="Arial"/>
              </w:rPr>
              <w:t>Milestone success measure / Intended outcomes</w:t>
            </w:r>
          </w:p>
          <w:p w14:paraId="78C6CFCF" w14:textId="1DD88B3F" w:rsidR="003132F3" w:rsidRPr="00945956" w:rsidRDefault="003132F3" w:rsidP="008152CE">
            <w:pPr>
              <w:rPr>
                <w:rFonts w:ascii="Arial" w:hAnsi="Arial" w:cs="Arial"/>
                <w:i/>
                <w:sz w:val="20"/>
              </w:rPr>
            </w:pPr>
            <w:r>
              <w:rPr>
                <w:rFonts w:ascii="Arial" w:hAnsi="Arial" w:cs="Arial"/>
                <w:i/>
                <w:sz w:val="20"/>
              </w:rPr>
              <w:t xml:space="preserve">How </w:t>
            </w:r>
            <w:r w:rsidR="00645971">
              <w:rPr>
                <w:rFonts w:ascii="Arial" w:hAnsi="Arial" w:cs="Arial"/>
                <w:i/>
                <w:sz w:val="20"/>
              </w:rPr>
              <w:t>w</w:t>
            </w:r>
            <w:r w:rsidR="00B91C75">
              <w:rPr>
                <w:rFonts w:ascii="Arial" w:hAnsi="Arial" w:cs="Arial"/>
                <w:i/>
                <w:sz w:val="20"/>
              </w:rPr>
              <w:t>ill</w:t>
            </w:r>
            <w:r>
              <w:rPr>
                <w:rFonts w:ascii="Arial" w:hAnsi="Arial" w:cs="Arial"/>
                <w:i/>
                <w:sz w:val="20"/>
              </w:rPr>
              <w:t xml:space="preserve"> we know it’s made a difference?</w:t>
            </w:r>
          </w:p>
        </w:tc>
        <w:tc>
          <w:tcPr>
            <w:tcW w:w="3344" w:type="dxa"/>
            <w:shd w:val="clear" w:color="auto" w:fill="DBE5F1" w:themeFill="accent1" w:themeFillTint="33"/>
          </w:tcPr>
          <w:p w14:paraId="7E1F2AE9" w14:textId="0CAF3D76" w:rsidR="003132F3" w:rsidRDefault="003132F3" w:rsidP="00EE1CEC">
            <w:pPr>
              <w:rPr>
                <w:rFonts w:ascii="Arial" w:hAnsi="Arial" w:cs="Arial"/>
              </w:rPr>
            </w:pPr>
            <w:r>
              <w:rPr>
                <w:rFonts w:ascii="Arial" w:hAnsi="Arial" w:cs="Arial"/>
              </w:rPr>
              <w:t>Progress – November 20</w:t>
            </w:r>
          </w:p>
          <w:p w14:paraId="0CBE3072" w14:textId="77777777" w:rsidR="003132F3" w:rsidRPr="00945956" w:rsidRDefault="003132F3" w:rsidP="00EE1CEC">
            <w:pPr>
              <w:rPr>
                <w:rFonts w:ascii="Arial" w:hAnsi="Arial" w:cs="Arial"/>
                <w:i/>
                <w:sz w:val="20"/>
              </w:rPr>
            </w:pPr>
            <w:r>
              <w:rPr>
                <w:rFonts w:ascii="Arial" w:hAnsi="Arial" w:cs="Arial"/>
                <w:i/>
                <w:sz w:val="20"/>
              </w:rPr>
              <w:t>What do we know has happened?</w:t>
            </w:r>
          </w:p>
        </w:tc>
      </w:tr>
      <w:tr w:rsidR="003132F3" w:rsidRPr="00EE1CEC" w14:paraId="5D4A701D" w14:textId="77777777" w:rsidTr="003132F3">
        <w:tc>
          <w:tcPr>
            <w:tcW w:w="2092" w:type="dxa"/>
          </w:tcPr>
          <w:p w14:paraId="41AED122" w14:textId="77777777" w:rsidR="003132F3" w:rsidRDefault="003132F3" w:rsidP="00EE1CEC">
            <w:pPr>
              <w:rPr>
                <w:rFonts w:ascii="Arial" w:hAnsi="Arial" w:cs="Arial"/>
                <w:sz w:val="20"/>
              </w:rPr>
            </w:pPr>
          </w:p>
          <w:p w14:paraId="350D9F0B" w14:textId="1900471A" w:rsidR="003132F3" w:rsidRPr="00EE106D" w:rsidRDefault="003132F3" w:rsidP="00492477">
            <w:pPr>
              <w:rPr>
                <w:rFonts w:ascii="Arial" w:hAnsi="Arial" w:cs="Arial"/>
                <w:color w:val="FF0000"/>
                <w:sz w:val="20"/>
              </w:rPr>
            </w:pPr>
            <w:r>
              <w:rPr>
                <w:rFonts w:ascii="Arial" w:hAnsi="Arial" w:cs="Arial"/>
                <w:sz w:val="20"/>
              </w:rPr>
              <w:t xml:space="preserve">1a. Review governance arrangements to ensure there are clear lines of accountability across the whole system </w:t>
            </w:r>
          </w:p>
          <w:p w14:paraId="40658E84" w14:textId="08E0D9BB" w:rsidR="003132F3" w:rsidRDefault="003132F3" w:rsidP="00492477">
            <w:pPr>
              <w:rPr>
                <w:rFonts w:ascii="Arial" w:hAnsi="Arial" w:cs="Arial"/>
                <w:sz w:val="20"/>
              </w:rPr>
            </w:pPr>
          </w:p>
        </w:tc>
        <w:tc>
          <w:tcPr>
            <w:tcW w:w="5841" w:type="dxa"/>
          </w:tcPr>
          <w:p w14:paraId="45743D2F" w14:textId="77777777" w:rsidR="003132F3" w:rsidRDefault="003132F3" w:rsidP="0036461B">
            <w:pPr>
              <w:rPr>
                <w:rFonts w:ascii="Arial" w:hAnsi="Arial" w:cs="Arial"/>
                <w:sz w:val="20"/>
              </w:rPr>
            </w:pPr>
          </w:p>
          <w:p w14:paraId="175C036D" w14:textId="77777777" w:rsidR="003132F3" w:rsidRDefault="003132F3" w:rsidP="0036461B">
            <w:pPr>
              <w:rPr>
                <w:rFonts w:ascii="Arial" w:hAnsi="Arial" w:cs="Arial"/>
                <w:sz w:val="20"/>
              </w:rPr>
            </w:pPr>
            <w:r>
              <w:rPr>
                <w:rFonts w:ascii="Arial" w:hAnsi="Arial" w:cs="Arial"/>
                <w:sz w:val="20"/>
              </w:rPr>
              <w:t xml:space="preserve">Refresh governance arrangements ensuring that there is clear understanding of accountability and governance across all stakeholders </w:t>
            </w:r>
          </w:p>
          <w:p w14:paraId="3FFC2DC9" w14:textId="77777777" w:rsidR="003132F3" w:rsidRDefault="003132F3" w:rsidP="0036461B">
            <w:pPr>
              <w:rPr>
                <w:rFonts w:ascii="Arial" w:hAnsi="Arial" w:cs="Arial"/>
                <w:sz w:val="20"/>
              </w:rPr>
            </w:pPr>
          </w:p>
          <w:p w14:paraId="48C080F4" w14:textId="3E5F0914" w:rsidR="003132F3" w:rsidRDefault="003132F3" w:rsidP="00EE1CEC">
            <w:pPr>
              <w:rPr>
                <w:rFonts w:ascii="Arial" w:hAnsi="Arial" w:cs="Arial"/>
                <w:sz w:val="20"/>
              </w:rPr>
            </w:pPr>
            <w:r>
              <w:rPr>
                <w:rFonts w:ascii="Arial" w:hAnsi="Arial" w:cs="Arial"/>
                <w:sz w:val="20"/>
              </w:rPr>
              <w:t>Arrangements shared with all organisations and services through Northumberland SEND Bulletin and Managers briefings.</w:t>
            </w:r>
          </w:p>
        </w:tc>
        <w:tc>
          <w:tcPr>
            <w:tcW w:w="1276" w:type="dxa"/>
          </w:tcPr>
          <w:p w14:paraId="19F105A9" w14:textId="77777777" w:rsidR="003132F3" w:rsidRDefault="003132F3" w:rsidP="00EE1CEC">
            <w:pPr>
              <w:rPr>
                <w:rFonts w:ascii="Arial" w:hAnsi="Arial" w:cs="Arial"/>
                <w:sz w:val="20"/>
              </w:rPr>
            </w:pPr>
          </w:p>
          <w:p w14:paraId="19EC90E6" w14:textId="1E81B500" w:rsidR="003132F3" w:rsidRDefault="003132F3" w:rsidP="00677D0D">
            <w:pPr>
              <w:rPr>
                <w:rFonts w:ascii="Arial" w:hAnsi="Arial" w:cs="Arial"/>
                <w:sz w:val="20"/>
              </w:rPr>
            </w:pPr>
            <w:r>
              <w:rPr>
                <w:rFonts w:ascii="Arial" w:hAnsi="Arial" w:cs="Arial"/>
                <w:sz w:val="20"/>
              </w:rPr>
              <w:t>Jan 19</w:t>
            </w:r>
          </w:p>
          <w:p w14:paraId="6FB63003" w14:textId="77777777" w:rsidR="003132F3" w:rsidRDefault="003132F3" w:rsidP="00677D0D">
            <w:pPr>
              <w:rPr>
                <w:rFonts w:ascii="Arial" w:hAnsi="Arial" w:cs="Arial"/>
                <w:sz w:val="20"/>
              </w:rPr>
            </w:pPr>
          </w:p>
          <w:p w14:paraId="725B0A84" w14:textId="77777777" w:rsidR="003132F3" w:rsidRDefault="003132F3" w:rsidP="00677D0D">
            <w:pPr>
              <w:rPr>
                <w:rFonts w:ascii="Arial" w:hAnsi="Arial" w:cs="Arial"/>
                <w:sz w:val="20"/>
              </w:rPr>
            </w:pPr>
          </w:p>
          <w:p w14:paraId="46049AD5" w14:textId="77777777" w:rsidR="003132F3" w:rsidRDefault="003132F3" w:rsidP="00677D0D">
            <w:pPr>
              <w:rPr>
                <w:rFonts w:ascii="Arial" w:hAnsi="Arial" w:cs="Arial"/>
                <w:sz w:val="20"/>
              </w:rPr>
            </w:pPr>
          </w:p>
          <w:p w14:paraId="1C1FED7B" w14:textId="39B4B63F" w:rsidR="003132F3" w:rsidRPr="00B26868" w:rsidRDefault="003132F3" w:rsidP="00677D0D">
            <w:pPr>
              <w:rPr>
                <w:rFonts w:ascii="Arial" w:hAnsi="Arial" w:cs="Arial"/>
                <w:sz w:val="20"/>
              </w:rPr>
            </w:pPr>
            <w:r>
              <w:rPr>
                <w:rFonts w:ascii="Arial" w:hAnsi="Arial" w:cs="Arial"/>
                <w:sz w:val="20"/>
              </w:rPr>
              <w:t>Jun 19</w:t>
            </w:r>
          </w:p>
        </w:tc>
        <w:tc>
          <w:tcPr>
            <w:tcW w:w="2835" w:type="dxa"/>
          </w:tcPr>
          <w:p w14:paraId="15A30661" w14:textId="77777777" w:rsidR="003132F3" w:rsidRDefault="003132F3" w:rsidP="00EE1CEC">
            <w:pPr>
              <w:rPr>
                <w:rFonts w:ascii="Arial" w:hAnsi="Arial" w:cs="Arial"/>
                <w:sz w:val="16"/>
              </w:rPr>
            </w:pPr>
          </w:p>
          <w:p w14:paraId="12F9C360" w14:textId="049984EE" w:rsidR="003132F3" w:rsidRDefault="003132F3" w:rsidP="00EE1CEC">
            <w:pPr>
              <w:rPr>
                <w:rFonts w:ascii="Arial" w:hAnsi="Arial" w:cs="Arial"/>
                <w:sz w:val="16"/>
              </w:rPr>
            </w:pPr>
            <w:r>
              <w:rPr>
                <w:rFonts w:ascii="Arial" w:hAnsi="Arial" w:cs="Arial"/>
                <w:sz w:val="16"/>
              </w:rPr>
              <w:t>Evidence of key decisions and of progress updates at the appropriate SEND Board, Cabinet, Health and Wellbeing Board and CCG Board.</w:t>
            </w:r>
          </w:p>
          <w:p w14:paraId="12C8FAC4" w14:textId="7E7DF166" w:rsidR="003132F3" w:rsidRDefault="003132F3" w:rsidP="00EE1CEC">
            <w:pPr>
              <w:rPr>
                <w:rFonts w:ascii="Arial" w:hAnsi="Arial" w:cs="Arial"/>
                <w:sz w:val="16"/>
              </w:rPr>
            </w:pPr>
          </w:p>
          <w:p w14:paraId="40A2CED7" w14:textId="21506E52" w:rsidR="003132F3" w:rsidRDefault="003132F3" w:rsidP="00EE1CEC">
            <w:pPr>
              <w:rPr>
                <w:rFonts w:ascii="Arial" w:hAnsi="Arial" w:cs="Arial"/>
                <w:sz w:val="16"/>
              </w:rPr>
            </w:pPr>
            <w:r>
              <w:rPr>
                <w:rFonts w:ascii="Arial" w:hAnsi="Arial" w:cs="Arial"/>
                <w:sz w:val="16"/>
              </w:rPr>
              <w:t>Evidenced by:</w:t>
            </w:r>
          </w:p>
          <w:p w14:paraId="0FE63D30" w14:textId="6AE6912E" w:rsidR="003132F3" w:rsidRPr="004479B1" w:rsidRDefault="003132F3" w:rsidP="00EE1CEC">
            <w:pPr>
              <w:rPr>
                <w:rFonts w:ascii="Arial" w:hAnsi="Arial" w:cs="Arial"/>
                <w:sz w:val="16"/>
              </w:rPr>
            </w:pPr>
            <w:r>
              <w:rPr>
                <w:rFonts w:ascii="Arial" w:hAnsi="Arial" w:cs="Arial"/>
                <w:sz w:val="16"/>
              </w:rPr>
              <w:t xml:space="preserve">Action log will demonstrate timely decisions and monitoring of plan.   </w:t>
            </w:r>
          </w:p>
        </w:tc>
        <w:tc>
          <w:tcPr>
            <w:tcW w:w="3344" w:type="dxa"/>
          </w:tcPr>
          <w:p w14:paraId="069829B6" w14:textId="77777777" w:rsidR="003132F3" w:rsidRDefault="003132F3" w:rsidP="00EE1CEC">
            <w:pPr>
              <w:rPr>
                <w:rFonts w:ascii="Arial" w:hAnsi="Arial" w:cs="Arial"/>
                <w:color w:val="FF0000"/>
                <w:sz w:val="16"/>
              </w:rPr>
            </w:pPr>
          </w:p>
          <w:p w14:paraId="1101083F" w14:textId="00BAE36D" w:rsidR="003132F3" w:rsidRDefault="003132F3" w:rsidP="00EE1CEC">
            <w:pPr>
              <w:rPr>
                <w:rFonts w:ascii="Arial" w:hAnsi="Arial" w:cs="Arial"/>
                <w:color w:val="000000" w:themeColor="text1"/>
                <w:sz w:val="16"/>
              </w:rPr>
            </w:pPr>
            <w:r>
              <w:rPr>
                <w:rFonts w:ascii="Arial" w:hAnsi="Arial" w:cs="Arial"/>
                <w:color w:val="000000" w:themeColor="text1"/>
                <w:sz w:val="16"/>
              </w:rPr>
              <w:t>Achieved.</w:t>
            </w:r>
          </w:p>
          <w:p w14:paraId="3CBE1EDB" w14:textId="440BBA90" w:rsidR="003132F3" w:rsidRDefault="003132F3" w:rsidP="00EE1CEC">
            <w:pPr>
              <w:rPr>
                <w:rFonts w:ascii="Arial" w:hAnsi="Arial" w:cs="Arial"/>
                <w:color w:val="000000" w:themeColor="text1"/>
                <w:sz w:val="16"/>
              </w:rPr>
            </w:pPr>
            <w:r w:rsidRPr="001F643F">
              <w:rPr>
                <w:rFonts w:ascii="Arial" w:hAnsi="Arial" w:cs="Arial"/>
                <w:color w:val="000000" w:themeColor="text1"/>
                <w:sz w:val="16"/>
              </w:rPr>
              <w:t xml:space="preserve">Governance arrangements refreshed. Agreed terms of reference and membership. </w:t>
            </w:r>
          </w:p>
          <w:p w14:paraId="0EC60214" w14:textId="1332C48F" w:rsidR="003132F3" w:rsidRPr="00413471" w:rsidRDefault="003132F3" w:rsidP="00EE1CEC">
            <w:pPr>
              <w:rPr>
                <w:rFonts w:ascii="Arial" w:hAnsi="Arial" w:cs="Arial"/>
                <w:color w:val="FF0000"/>
                <w:sz w:val="16"/>
              </w:rPr>
            </w:pPr>
          </w:p>
        </w:tc>
      </w:tr>
      <w:tr w:rsidR="003132F3" w:rsidRPr="00EE1CEC" w14:paraId="2AD9A5F9" w14:textId="77777777" w:rsidTr="003132F3">
        <w:tc>
          <w:tcPr>
            <w:tcW w:w="2092" w:type="dxa"/>
            <w:vMerge w:val="restart"/>
          </w:tcPr>
          <w:p w14:paraId="23D264B0" w14:textId="77777777" w:rsidR="003132F3" w:rsidRDefault="003132F3" w:rsidP="00EE1CEC">
            <w:pPr>
              <w:rPr>
                <w:rFonts w:ascii="Arial" w:hAnsi="Arial" w:cs="Arial"/>
                <w:sz w:val="20"/>
              </w:rPr>
            </w:pPr>
            <w:r>
              <w:rPr>
                <w:rFonts w:ascii="Arial" w:hAnsi="Arial" w:cs="Arial"/>
                <w:sz w:val="20"/>
              </w:rPr>
              <w:t>1b. Revision of Local Area SEND Strategy</w:t>
            </w:r>
          </w:p>
          <w:p w14:paraId="0A137C4A" w14:textId="3AB46D5D" w:rsidR="003132F3" w:rsidRPr="00EE106D" w:rsidRDefault="003132F3" w:rsidP="00EE1CEC">
            <w:pPr>
              <w:rPr>
                <w:rFonts w:ascii="Arial" w:hAnsi="Arial" w:cs="Arial"/>
                <w:color w:val="FF0000"/>
                <w:sz w:val="20"/>
              </w:rPr>
            </w:pPr>
          </w:p>
        </w:tc>
        <w:tc>
          <w:tcPr>
            <w:tcW w:w="5841" w:type="dxa"/>
          </w:tcPr>
          <w:p w14:paraId="137B1BC2" w14:textId="77777777" w:rsidR="003132F3" w:rsidRDefault="003132F3" w:rsidP="0036461B">
            <w:pPr>
              <w:rPr>
                <w:rFonts w:ascii="Arial" w:hAnsi="Arial" w:cs="Arial"/>
                <w:sz w:val="20"/>
              </w:rPr>
            </w:pPr>
          </w:p>
          <w:p w14:paraId="4D2E3B17" w14:textId="33B72B9A" w:rsidR="003132F3" w:rsidRDefault="003132F3" w:rsidP="00EE1CEC">
            <w:pPr>
              <w:rPr>
                <w:rFonts w:ascii="Arial" w:hAnsi="Arial" w:cs="Arial"/>
                <w:sz w:val="20"/>
              </w:rPr>
            </w:pPr>
            <w:r>
              <w:rPr>
                <w:rFonts w:ascii="Arial" w:hAnsi="Arial" w:cs="Arial"/>
                <w:sz w:val="20"/>
              </w:rPr>
              <w:t>Co-produce through engagement activities with children, young people and their families, Parent Carer Forum,</w:t>
            </w:r>
            <w:r>
              <w:rPr>
                <w:rFonts w:ascii="Arial" w:hAnsi="Arial" w:cs="Arial"/>
                <w:color w:val="9BBB59" w:themeColor="accent3"/>
                <w:sz w:val="20"/>
              </w:rPr>
              <w:t xml:space="preserve"> </w:t>
            </w:r>
            <w:r>
              <w:rPr>
                <w:rFonts w:ascii="Arial" w:hAnsi="Arial" w:cs="Arial"/>
                <w:sz w:val="20"/>
              </w:rPr>
              <w:t xml:space="preserve">schools, settings and health and social care partners, a  Local Area SEND Strategy 0-25 </w:t>
            </w:r>
          </w:p>
        </w:tc>
        <w:tc>
          <w:tcPr>
            <w:tcW w:w="1276" w:type="dxa"/>
          </w:tcPr>
          <w:p w14:paraId="367827C7" w14:textId="77777777" w:rsidR="003132F3" w:rsidRDefault="003132F3" w:rsidP="00EE1CEC">
            <w:pPr>
              <w:rPr>
                <w:rFonts w:ascii="Arial" w:hAnsi="Arial" w:cs="Arial"/>
                <w:sz w:val="20"/>
              </w:rPr>
            </w:pPr>
          </w:p>
          <w:p w14:paraId="019DBDBF" w14:textId="0CD98BA5" w:rsidR="003132F3" w:rsidRPr="00B26868" w:rsidRDefault="003132F3" w:rsidP="00EE1CEC">
            <w:pPr>
              <w:rPr>
                <w:rFonts w:ascii="Arial" w:hAnsi="Arial" w:cs="Arial"/>
                <w:sz w:val="20"/>
              </w:rPr>
            </w:pPr>
            <w:r>
              <w:rPr>
                <w:rFonts w:ascii="Arial" w:hAnsi="Arial" w:cs="Arial"/>
                <w:sz w:val="20"/>
              </w:rPr>
              <w:t>Sep 19</w:t>
            </w:r>
          </w:p>
        </w:tc>
        <w:tc>
          <w:tcPr>
            <w:tcW w:w="2835" w:type="dxa"/>
            <w:vMerge w:val="restart"/>
          </w:tcPr>
          <w:p w14:paraId="6CFF4C57" w14:textId="3F39BDEB" w:rsidR="003132F3" w:rsidRPr="004479B1" w:rsidRDefault="003132F3" w:rsidP="00EE1CEC">
            <w:pPr>
              <w:rPr>
                <w:rFonts w:ascii="Arial" w:hAnsi="Arial" w:cs="Arial"/>
                <w:sz w:val="16"/>
              </w:rPr>
            </w:pPr>
            <w:r>
              <w:rPr>
                <w:rFonts w:ascii="Arial" w:hAnsi="Arial" w:cs="Arial"/>
                <w:sz w:val="16"/>
              </w:rPr>
              <w:t>There is a SEND Strategy that c</w:t>
            </w:r>
            <w:r w:rsidRPr="004479B1">
              <w:rPr>
                <w:rFonts w:ascii="Arial" w:hAnsi="Arial" w:cs="Arial"/>
                <w:sz w:val="16"/>
              </w:rPr>
              <w:t xml:space="preserve">hildren, young people and their families </w:t>
            </w:r>
            <w:r>
              <w:rPr>
                <w:rFonts w:ascii="Arial" w:hAnsi="Arial" w:cs="Arial"/>
                <w:sz w:val="16"/>
              </w:rPr>
              <w:t xml:space="preserve">have coproduced and reflects the needs of the Local Area. </w:t>
            </w:r>
          </w:p>
          <w:p w14:paraId="12668077" w14:textId="77777777" w:rsidR="003132F3" w:rsidRPr="004479B1" w:rsidRDefault="003132F3" w:rsidP="00EE1CEC">
            <w:pPr>
              <w:rPr>
                <w:rFonts w:ascii="Arial" w:hAnsi="Arial" w:cs="Arial"/>
                <w:sz w:val="16"/>
              </w:rPr>
            </w:pPr>
          </w:p>
          <w:p w14:paraId="150811CD" w14:textId="492DCD49" w:rsidR="003132F3" w:rsidRDefault="003132F3" w:rsidP="00EE1CEC">
            <w:pPr>
              <w:rPr>
                <w:rFonts w:ascii="Arial" w:hAnsi="Arial" w:cs="Arial"/>
                <w:sz w:val="16"/>
              </w:rPr>
            </w:pPr>
            <w:r w:rsidRPr="004479B1">
              <w:rPr>
                <w:rFonts w:ascii="Arial" w:hAnsi="Arial" w:cs="Arial"/>
                <w:sz w:val="16"/>
              </w:rPr>
              <w:t>Professionals across the Local Area are aware of their role and responsibilities for SEND</w:t>
            </w:r>
            <w:r>
              <w:rPr>
                <w:rFonts w:ascii="Arial" w:hAnsi="Arial" w:cs="Arial"/>
                <w:sz w:val="16"/>
              </w:rPr>
              <w:t xml:space="preserve"> and have a clear understanding of the vision and strategy for SEND in Northumberland.</w:t>
            </w:r>
          </w:p>
          <w:p w14:paraId="0C242FED" w14:textId="77777777" w:rsidR="003132F3" w:rsidRDefault="003132F3" w:rsidP="00EE1CEC">
            <w:pPr>
              <w:rPr>
                <w:rFonts w:ascii="Arial" w:hAnsi="Arial" w:cs="Arial"/>
                <w:sz w:val="16"/>
              </w:rPr>
            </w:pPr>
          </w:p>
          <w:p w14:paraId="719FA10A" w14:textId="634F4F97" w:rsidR="003132F3" w:rsidRDefault="003132F3" w:rsidP="00EE1CEC">
            <w:pPr>
              <w:rPr>
                <w:rFonts w:ascii="Arial" w:hAnsi="Arial" w:cs="Arial"/>
                <w:sz w:val="16"/>
              </w:rPr>
            </w:pPr>
            <w:r>
              <w:rPr>
                <w:rFonts w:ascii="Arial" w:hAnsi="Arial" w:cs="Arial"/>
                <w:sz w:val="16"/>
              </w:rPr>
              <w:t>SEND Strategy formally adopted for Northumberland setting direction and vision for SEND over the coming years and available on the Local Offer.</w:t>
            </w:r>
          </w:p>
          <w:p w14:paraId="1ED24AD3" w14:textId="0A6BF475" w:rsidR="003132F3" w:rsidRDefault="003132F3" w:rsidP="00EE1CEC">
            <w:pPr>
              <w:rPr>
                <w:rFonts w:ascii="Arial" w:hAnsi="Arial" w:cs="Arial"/>
                <w:sz w:val="16"/>
              </w:rPr>
            </w:pPr>
          </w:p>
          <w:p w14:paraId="6A8DF183" w14:textId="11C64627" w:rsidR="003132F3" w:rsidRDefault="003132F3" w:rsidP="00EE1CEC">
            <w:pPr>
              <w:rPr>
                <w:rFonts w:ascii="Arial" w:hAnsi="Arial" w:cs="Arial"/>
                <w:sz w:val="16"/>
              </w:rPr>
            </w:pPr>
            <w:r>
              <w:rPr>
                <w:rFonts w:ascii="Arial" w:hAnsi="Arial" w:cs="Arial"/>
                <w:sz w:val="16"/>
              </w:rPr>
              <w:t>Evidenced by:</w:t>
            </w:r>
          </w:p>
          <w:p w14:paraId="1649A5FD" w14:textId="0067D3B3" w:rsidR="003132F3" w:rsidRDefault="003132F3" w:rsidP="00EE1CEC">
            <w:pPr>
              <w:rPr>
                <w:rFonts w:ascii="Arial" w:hAnsi="Arial" w:cs="Arial"/>
                <w:sz w:val="16"/>
              </w:rPr>
            </w:pPr>
            <w:r>
              <w:rPr>
                <w:rFonts w:ascii="Arial" w:hAnsi="Arial" w:cs="Arial"/>
                <w:sz w:val="16"/>
              </w:rPr>
              <w:t>Children, young people and their families are involved in 100% of stakeholder engagement activities.</w:t>
            </w:r>
          </w:p>
          <w:p w14:paraId="48831A18" w14:textId="77777777" w:rsidR="003132F3" w:rsidRDefault="003132F3" w:rsidP="00EE1CEC">
            <w:pPr>
              <w:rPr>
                <w:rFonts w:ascii="Arial" w:hAnsi="Arial" w:cs="Arial"/>
                <w:sz w:val="16"/>
              </w:rPr>
            </w:pPr>
          </w:p>
          <w:p w14:paraId="1B84FA71" w14:textId="09B607EC" w:rsidR="003132F3" w:rsidRPr="00B26868" w:rsidRDefault="003132F3" w:rsidP="003132F3">
            <w:pPr>
              <w:rPr>
                <w:rFonts w:ascii="Arial" w:hAnsi="Arial" w:cs="Arial"/>
                <w:sz w:val="20"/>
              </w:rPr>
            </w:pPr>
            <w:r>
              <w:rPr>
                <w:rFonts w:ascii="Arial" w:hAnsi="Arial" w:cs="Arial"/>
                <w:sz w:val="16"/>
              </w:rPr>
              <w:t>Survey showing that 80% of stakeholders involved in engagement activities feel their voice was heard.</w:t>
            </w:r>
          </w:p>
        </w:tc>
        <w:tc>
          <w:tcPr>
            <w:tcW w:w="3344" w:type="dxa"/>
          </w:tcPr>
          <w:p w14:paraId="2AFAC4F6" w14:textId="6B7C2A57" w:rsidR="003132F3" w:rsidRDefault="003132F3" w:rsidP="00EE1CEC">
            <w:pPr>
              <w:rPr>
                <w:rFonts w:ascii="Arial" w:hAnsi="Arial" w:cs="Arial"/>
                <w:sz w:val="16"/>
              </w:rPr>
            </w:pPr>
            <w:r>
              <w:rPr>
                <w:rFonts w:ascii="Arial" w:hAnsi="Arial" w:cs="Arial"/>
                <w:sz w:val="16"/>
              </w:rPr>
              <w:t>Partially achieved.</w:t>
            </w:r>
          </w:p>
          <w:p w14:paraId="5788816A" w14:textId="1CB370CA" w:rsidR="003132F3" w:rsidRPr="004D7B25" w:rsidRDefault="003132F3" w:rsidP="00EE1CEC">
            <w:pPr>
              <w:rPr>
                <w:rFonts w:ascii="Arial" w:hAnsi="Arial" w:cs="Arial"/>
                <w:sz w:val="16"/>
              </w:rPr>
            </w:pPr>
            <w:r>
              <w:rPr>
                <w:rFonts w:ascii="Arial" w:hAnsi="Arial" w:cs="Arial"/>
                <w:sz w:val="16"/>
              </w:rPr>
              <w:t xml:space="preserve">Local Area SEND Strategy reviewed in the light of the pandemic. Amendments made to reflect the findings from parents and carers from the SEND Survey. Draft Strategy to go for consultation.  </w:t>
            </w:r>
          </w:p>
        </w:tc>
      </w:tr>
      <w:tr w:rsidR="003132F3" w:rsidRPr="00EE1CEC" w14:paraId="48A80376" w14:textId="77777777" w:rsidTr="003132F3">
        <w:tc>
          <w:tcPr>
            <w:tcW w:w="2092" w:type="dxa"/>
            <w:vMerge/>
          </w:tcPr>
          <w:p w14:paraId="0A55E0A9" w14:textId="688CE6E1" w:rsidR="003132F3" w:rsidRDefault="003132F3" w:rsidP="00EE1CEC">
            <w:pPr>
              <w:rPr>
                <w:rFonts w:ascii="Arial" w:hAnsi="Arial" w:cs="Arial"/>
                <w:sz w:val="20"/>
              </w:rPr>
            </w:pPr>
          </w:p>
        </w:tc>
        <w:tc>
          <w:tcPr>
            <w:tcW w:w="5841" w:type="dxa"/>
          </w:tcPr>
          <w:p w14:paraId="05EBCB44" w14:textId="77777777" w:rsidR="003132F3" w:rsidRDefault="003132F3" w:rsidP="009B6F5A">
            <w:pPr>
              <w:rPr>
                <w:rFonts w:ascii="Arial" w:hAnsi="Arial" w:cs="Arial"/>
                <w:sz w:val="20"/>
              </w:rPr>
            </w:pPr>
          </w:p>
          <w:p w14:paraId="41E1A0EE" w14:textId="77777777" w:rsidR="003132F3" w:rsidRDefault="003132F3" w:rsidP="009B6F5A">
            <w:pPr>
              <w:rPr>
                <w:rFonts w:ascii="Arial" w:hAnsi="Arial" w:cs="Arial"/>
                <w:sz w:val="20"/>
              </w:rPr>
            </w:pPr>
            <w:r>
              <w:rPr>
                <w:rFonts w:ascii="Arial" w:hAnsi="Arial" w:cs="Arial"/>
                <w:sz w:val="20"/>
              </w:rPr>
              <w:t>Finalise and publish SEND Strategy following approval by Cabinet, CCG executive governing body and Health and Wellbeing Board.</w:t>
            </w:r>
          </w:p>
          <w:p w14:paraId="07E7B144" w14:textId="77777777" w:rsidR="003132F3" w:rsidRDefault="003132F3" w:rsidP="0036461B">
            <w:pPr>
              <w:rPr>
                <w:rFonts w:ascii="Arial" w:hAnsi="Arial" w:cs="Arial"/>
                <w:sz w:val="20"/>
              </w:rPr>
            </w:pPr>
          </w:p>
          <w:p w14:paraId="42F6D06E" w14:textId="5BF0F847" w:rsidR="003132F3" w:rsidRDefault="003132F3" w:rsidP="00EE1CEC">
            <w:pPr>
              <w:rPr>
                <w:rFonts w:ascii="Arial" w:hAnsi="Arial" w:cs="Arial"/>
                <w:sz w:val="20"/>
              </w:rPr>
            </w:pPr>
          </w:p>
        </w:tc>
        <w:tc>
          <w:tcPr>
            <w:tcW w:w="1276" w:type="dxa"/>
          </w:tcPr>
          <w:p w14:paraId="6740B63B" w14:textId="77777777" w:rsidR="003132F3" w:rsidRDefault="003132F3" w:rsidP="00EE1CEC">
            <w:pPr>
              <w:rPr>
                <w:rFonts w:ascii="Arial" w:hAnsi="Arial" w:cs="Arial"/>
                <w:sz w:val="20"/>
              </w:rPr>
            </w:pPr>
          </w:p>
          <w:p w14:paraId="11A6ECC5" w14:textId="11430D03" w:rsidR="003132F3" w:rsidRDefault="003132F3" w:rsidP="00EE1CEC">
            <w:pPr>
              <w:rPr>
                <w:rFonts w:ascii="Arial" w:hAnsi="Arial" w:cs="Arial"/>
                <w:sz w:val="20"/>
              </w:rPr>
            </w:pPr>
            <w:r>
              <w:rPr>
                <w:rFonts w:ascii="Arial" w:hAnsi="Arial" w:cs="Arial"/>
                <w:sz w:val="20"/>
              </w:rPr>
              <w:t>Oct 19</w:t>
            </w:r>
          </w:p>
        </w:tc>
        <w:tc>
          <w:tcPr>
            <w:tcW w:w="2835" w:type="dxa"/>
            <w:vMerge/>
          </w:tcPr>
          <w:p w14:paraId="4BD60F1E" w14:textId="4E979A31" w:rsidR="003132F3" w:rsidRDefault="003132F3" w:rsidP="00EE1CEC">
            <w:pPr>
              <w:rPr>
                <w:rFonts w:ascii="Arial" w:hAnsi="Arial" w:cs="Arial"/>
                <w:sz w:val="16"/>
              </w:rPr>
            </w:pPr>
          </w:p>
        </w:tc>
        <w:tc>
          <w:tcPr>
            <w:tcW w:w="3344" w:type="dxa"/>
          </w:tcPr>
          <w:p w14:paraId="33F7F2A8" w14:textId="4787D081" w:rsidR="003132F3" w:rsidRDefault="003132F3" w:rsidP="00EE1CEC">
            <w:pPr>
              <w:rPr>
                <w:rFonts w:ascii="Arial" w:hAnsi="Arial" w:cs="Arial"/>
                <w:sz w:val="16"/>
              </w:rPr>
            </w:pPr>
            <w:r>
              <w:rPr>
                <w:rFonts w:ascii="Arial" w:hAnsi="Arial" w:cs="Arial"/>
                <w:sz w:val="16"/>
              </w:rPr>
              <w:t>Partially achieved.</w:t>
            </w:r>
          </w:p>
          <w:p w14:paraId="6E0ECBA9" w14:textId="15713B2D" w:rsidR="003132F3" w:rsidRDefault="003132F3" w:rsidP="00EE1CEC">
            <w:pPr>
              <w:rPr>
                <w:rFonts w:ascii="Arial" w:hAnsi="Arial" w:cs="Arial"/>
                <w:sz w:val="16"/>
              </w:rPr>
            </w:pPr>
            <w:r>
              <w:rPr>
                <w:rFonts w:ascii="Arial" w:hAnsi="Arial" w:cs="Arial"/>
                <w:sz w:val="16"/>
              </w:rPr>
              <w:t xml:space="preserve">Awaiting consultation before publications. </w:t>
            </w:r>
          </w:p>
        </w:tc>
      </w:tr>
      <w:tr w:rsidR="003132F3" w:rsidRPr="00EE1CEC" w14:paraId="49DD6E4F" w14:textId="77777777" w:rsidTr="003132F3">
        <w:tc>
          <w:tcPr>
            <w:tcW w:w="2092" w:type="dxa"/>
            <w:vMerge/>
          </w:tcPr>
          <w:p w14:paraId="4397DE6B" w14:textId="77777777" w:rsidR="003132F3" w:rsidRDefault="003132F3" w:rsidP="00EE1CEC">
            <w:pPr>
              <w:rPr>
                <w:rFonts w:ascii="Arial" w:hAnsi="Arial" w:cs="Arial"/>
                <w:sz w:val="20"/>
              </w:rPr>
            </w:pPr>
          </w:p>
        </w:tc>
        <w:tc>
          <w:tcPr>
            <w:tcW w:w="5841" w:type="dxa"/>
          </w:tcPr>
          <w:p w14:paraId="19EC484E" w14:textId="77777777" w:rsidR="003132F3" w:rsidRDefault="003132F3" w:rsidP="009B6F5A">
            <w:pPr>
              <w:rPr>
                <w:rFonts w:ascii="Arial" w:hAnsi="Arial" w:cs="Arial"/>
                <w:sz w:val="20"/>
              </w:rPr>
            </w:pPr>
          </w:p>
          <w:p w14:paraId="189E8BE4" w14:textId="77777777" w:rsidR="003132F3" w:rsidRDefault="003132F3" w:rsidP="009B6F5A">
            <w:pPr>
              <w:rPr>
                <w:rFonts w:ascii="Arial" w:hAnsi="Arial" w:cs="Arial"/>
                <w:sz w:val="20"/>
              </w:rPr>
            </w:pPr>
            <w:r>
              <w:rPr>
                <w:rFonts w:ascii="Arial" w:hAnsi="Arial" w:cs="Arial"/>
                <w:sz w:val="20"/>
              </w:rPr>
              <w:t>Cascade SEND Strategy through series of events for Parents and Carers and local area managers and teams.</w:t>
            </w:r>
          </w:p>
          <w:p w14:paraId="15695C1C" w14:textId="77777777" w:rsidR="003132F3" w:rsidRDefault="003132F3" w:rsidP="0036461B">
            <w:pPr>
              <w:rPr>
                <w:rFonts w:ascii="Arial" w:hAnsi="Arial" w:cs="Arial"/>
                <w:sz w:val="20"/>
              </w:rPr>
            </w:pPr>
          </w:p>
          <w:p w14:paraId="13DAD2B9" w14:textId="63456FC5" w:rsidR="003132F3" w:rsidRDefault="003132F3" w:rsidP="00EE1CEC">
            <w:pPr>
              <w:rPr>
                <w:rFonts w:ascii="Arial" w:hAnsi="Arial" w:cs="Arial"/>
                <w:sz w:val="20"/>
              </w:rPr>
            </w:pPr>
          </w:p>
        </w:tc>
        <w:tc>
          <w:tcPr>
            <w:tcW w:w="1276" w:type="dxa"/>
          </w:tcPr>
          <w:p w14:paraId="66EC29A6" w14:textId="77777777" w:rsidR="003132F3" w:rsidRDefault="003132F3" w:rsidP="00EE1CEC">
            <w:pPr>
              <w:rPr>
                <w:rFonts w:ascii="Arial" w:hAnsi="Arial" w:cs="Arial"/>
                <w:sz w:val="20"/>
              </w:rPr>
            </w:pPr>
          </w:p>
          <w:p w14:paraId="4CD2AE4A" w14:textId="1B6061B8" w:rsidR="003132F3" w:rsidRDefault="003132F3" w:rsidP="00EE1CEC">
            <w:pPr>
              <w:rPr>
                <w:rFonts w:ascii="Arial" w:hAnsi="Arial" w:cs="Arial"/>
                <w:sz w:val="20"/>
              </w:rPr>
            </w:pPr>
            <w:r>
              <w:rPr>
                <w:rFonts w:ascii="Arial" w:hAnsi="Arial" w:cs="Arial"/>
                <w:sz w:val="20"/>
              </w:rPr>
              <w:t>Oct 19</w:t>
            </w:r>
          </w:p>
        </w:tc>
        <w:tc>
          <w:tcPr>
            <w:tcW w:w="2835" w:type="dxa"/>
            <w:vMerge/>
          </w:tcPr>
          <w:p w14:paraId="497537BB" w14:textId="40F5485D" w:rsidR="003132F3" w:rsidRDefault="003132F3" w:rsidP="00EE1CEC">
            <w:pPr>
              <w:rPr>
                <w:rFonts w:ascii="Arial" w:hAnsi="Arial" w:cs="Arial"/>
                <w:sz w:val="16"/>
              </w:rPr>
            </w:pPr>
          </w:p>
        </w:tc>
        <w:tc>
          <w:tcPr>
            <w:tcW w:w="3344" w:type="dxa"/>
          </w:tcPr>
          <w:p w14:paraId="08AAA3E0" w14:textId="4287CE80" w:rsidR="003132F3" w:rsidRDefault="003132F3" w:rsidP="00EE1CEC">
            <w:pPr>
              <w:rPr>
                <w:rFonts w:ascii="Arial" w:hAnsi="Arial" w:cs="Arial"/>
                <w:sz w:val="16"/>
              </w:rPr>
            </w:pPr>
            <w:r>
              <w:rPr>
                <w:rFonts w:ascii="Arial" w:hAnsi="Arial" w:cs="Arial"/>
                <w:sz w:val="16"/>
              </w:rPr>
              <w:t>Partially achieved.</w:t>
            </w:r>
          </w:p>
          <w:p w14:paraId="30E7DB86" w14:textId="10397E30" w:rsidR="003132F3" w:rsidRDefault="003132F3" w:rsidP="00EE1CEC">
            <w:pPr>
              <w:rPr>
                <w:rFonts w:ascii="Arial" w:hAnsi="Arial" w:cs="Arial"/>
                <w:sz w:val="16"/>
              </w:rPr>
            </w:pPr>
            <w:r>
              <w:rPr>
                <w:rFonts w:ascii="Arial" w:hAnsi="Arial" w:cs="Arial"/>
                <w:sz w:val="16"/>
              </w:rPr>
              <w:t>Awaiting consultation before publication.</w:t>
            </w:r>
          </w:p>
        </w:tc>
      </w:tr>
      <w:tr w:rsidR="003132F3" w:rsidRPr="00EE1CEC" w14:paraId="22DAF6C8" w14:textId="77777777" w:rsidTr="003132F3">
        <w:tc>
          <w:tcPr>
            <w:tcW w:w="2092" w:type="dxa"/>
            <w:vMerge/>
          </w:tcPr>
          <w:p w14:paraId="7A6ACF8E" w14:textId="544FEE42" w:rsidR="003132F3" w:rsidRPr="00B26868" w:rsidRDefault="003132F3" w:rsidP="00EE1CEC">
            <w:pPr>
              <w:rPr>
                <w:rFonts w:ascii="Arial" w:hAnsi="Arial" w:cs="Arial"/>
                <w:sz w:val="20"/>
              </w:rPr>
            </w:pPr>
          </w:p>
        </w:tc>
        <w:tc>
          <w:tcPr>
            <w:tcW w:w="5841" w:type="dxa"/>
          </w:tcPr>
          <w:p w14:paraId="55B54387" w14:textId="77777777" w:rsidR="003132F3" w:rsidRDefault="003132F3" w:rsidP="00EE1CEC">
            <w:pPr>
              <w:rPr>
                <w:rFonts w:ascii="Arial" w:hAnsi="Arial" w:cs="Arial"/>
                <w:sz w:val="20"/>
              </w:rPr>
            </w:pPr>
          </w:p>
          <w:p w14:paraId="77D83D8B" w14:textId="53545512" w:rsidR="003132F3" w:rsidRPr="00B26868" w:rsidRDefault="003132F3" w:rsidP="003132F3">
            <w:pPr>
              <w:rPr>
                <w:rFonts w:ascii="Arial" w:hAnsi="Arial" w:cs="Arial"/>
                <w:sz w:val="20"/>
              </w:rPr>
            </w:pPr>
            <w:r>
              <w:rPr>
                <w:rFonts w:ascii="Arial" w:hAnsi="Arial" w:cs="Arial"/>
                <w:sz w:val="20"/>
              </w:rPr>
              <w:t>Co-produce a Participation and Co-production Policy with parents, carers and young people</w:t>
            </w:r>
          </w:p>
        </w:tc>
        <w:tc>
          <w:tcPr>
            <w:tcW w:w="1276" w:type="dxa"/>
          </w:tcPr>
          <w:p w14:paraId="61CBBE8E" w14:textId="77777777" w:rsidR="003132F3" w:rsidRDefault="003132F3" w:rsidP="00EE1CEC">
            <w:pPr>
              <w:rPr>
                <w:rFonts w:ascii="Arial" w:hAnsi="Arial" w:cs="Arial"/>
                <w:sz w:val="20"/>
              </w:rPr>
            </w:pPr>
          </w:p>
          <w:p w14:paraId="3DBDE7D2" w14:textId="3F000DF9" w:rsidR="003132F3" w:rsidRPr="00B26868" w:rsidRDefault="003132F3" w:rsidP="00EE1CEC">
            <w:pPr>
              <w:rPr>
                <w:rFonts w:ascii="Arial" w:hAnsi="Arial" w:cs="Arial"/>
                <w:sz w:val="20"/>
              </w:rPr>
            </w:pPr>
            <w:r>
              <w:rPr>
                <w:rFonts w:ascii="Arial" w:hAnsi="Arial" w:cs="Arial"/>
                <w:sz w:val="20"/>
              </w:rPr>
              <w:t xml:space="preserve"> Jun 19</w:t>
            </w:r>
          </w:p>
        </w:tc>
        <w:tc>
          <w:tcPr>
            <w:tcW w:w="2835" w:type="dxa"/>
            <w:vMerge/>
          </w:tcPr>
          <w:p w14:paraId="3973338A" w14:textId="1AA52347" w:rsidR="003132F3" w:rsidRPr="004479B1" w:rsidRDefault="003132F3" w:rsidP="00EE1CEC">
            <w:pPr>
              <w:rPr>
                <w:rFonts w:ascii="Arial" w:hAnsi="Arial" w:cs="Arial"/>
                <w:sz w:val="16"/>
              </w:rPr>
            </w:pPr>
          </w:p>
        </w:tc>
        <w:tc>
          <w:tcPr>
            <w:tcW w:w="3344" w:type="dxa"/>
          </w:tcPr>
          <w:p w14:paraId="69AEE0B6" w14:textId="1C94FC03" w:rsidR="003132F3" w:rsidRDefault="003132F3" w:rsidP="451C5EFB">
            <w:pPr>
              <w:rPr>
                <w:rFonts w:ascii="Arial" w:hAnsi="Arial" w:cs="Arial"/>
                <w:sz w:val="16"/>
                <w:szCs w:val="16"/>
              </w:rPr>
            </w:pPr>
            <w:r w:rsidRPr="451C5EFB">
              <w:rPr>
                <w:rFonts w:ascii="Arial" w:hAnsi="Arial" w:cs="Arial"/>
                <w:sz w:val="16"/>
                <w:szCs w:val="16"/>
              </w:rPr>
              <w:t>Achieved.</w:t>
            </w:r>
          </w:p>
          <w:p w14:paraId="138CFD38" w14:textId="6F09E54E" w:rsidR="003132F3" w:rsidRPr="004D7B25" w:rsidRDefault="003132F3" w:rsidP="00EE1CEC">
            <w:pPr>
              <w:rPr>
                <w:rFonts w:ascii="Arial" w:hAnsi="Arial" w:cs="Arial"/>
                <w:sz w:val="16"/>
              </w:rPr>
            </w:pPr>
            <w:r>
              <w:rPr>
                <w:rFonts w:ascii="Arial" w:hAnsi="Arial" w:cs="Arial"/>
                <w:sz w:val="16"/>
              </w:rPr>
              <w:t>Participation and Co-Production Policy produced, placed on Local Offer.</w:t>
            </w:r>
          </w:p>
        </w:tc>
      </w:tr>
      <w:tr w:rsidR="003132F3" w:rsidRPr="00EE1CEC" w14:paraId="21BC5838" w14:textId="77777777" w:rsidTr="003132F3">
        <w:tc>
          <w:tcPr>
            <w:tcW w:w="2092" w:type="dxa"/>
            <w:vMerge w:val="restart"/>
          </w:tcPr>
          <w:p w14:paraId="728BEED7" w14:textId="77777777" w:rsidR="003132F3" w:rsidRDefault="003132F3" w:rsidP="00F97E21">
            <w:pPr>
              <w:rPr>
                <w:rFonts w:ascii="Arial" w:hAnsi="Arial" w:cs="Arial"/>
                <w:sz w:val="20"/>
              </w:rPr>
            </w:pPr>
            <w:r>
              <w:rPr>
                <w:rFonts w:ascii="Arial" w:hAnsi="Arial" w:cs="Arial"/>
                <w:sz w:val="20"/>
              </w:rPr>
              <w:t xml:space="preserve">1c. To develop an effective joint commissioning strategy to support </w:t>
            </w:r>
            <w:r>
              <w:rPr>
                <w:rFonts w:ascii="Arial" w:hAnsi="Arial" w:cs="Arial"/>
                <w:sz w:val="20"/>
              </w:rPr>
              <w:lastRenderedPageBreak/>
              <w:t xml:space="preserve">the delivery of the SEND strategy </w:t>
            </w:r>
          </w:p>
          <w:p w14:paraId="7F4362D9" w14:textId="77777777" w:rsidR="003132F3" w:rsidRDefault="003132F3" w:rsidP="007B5733">
            <w:pPr>
              <w:rPr>
                <w:rFonts w:ascii="Arial" w:hAnsi="Arial" w:cs="Arial"/>
                <w:sz w:val="20"/>
              </w:rPr>
            </w:pPr>
          </w:p>
          <w:p w14:paraId="55CE6018" w14:textId="77777777" w:rsidR="003132F3" w:rsidRDefault="003132F3" w:rsidP="00F97E21">
            <w:pPr>
              <w:rPr>
                <w:rFonts w:ascii="Arial" w:hAnsi="Arial" w:cs="Arial"/>
                <w:sz w:val="20"/>
              </w:rPr>
            </w:pPr>
          </w:p>
        </w:tc>
        <w:tc>
          <w:tcPr>
            <w:tcW w:w="5841" w:type="dxa"/>
          </w:tcPr>
          <w:p w14:paraId="06C26618" w14:textId="77777777" w:rsidR="003132F3" w:rsidRDefault="003132F3" w:rsidP="00F97E21">
            <w:pPr>
              <w:rPr>
                <w:rFonts w:ascii="Arial" w:hAnsi="Arial" w:cs="Arial"/>
                <w:sz w:val="20"/>
              </w:rPr>
            </w:pPr>
          </w:p>
          <w:p w14:paraId="5901624C" w14:textId="77777777" w:rsidR="003132F3" w:rsidRDefault="003132F3" w:rsidP="003132F3">
            <w:pPr>
              <w:rPr>
                <w:rFonts w:ascii="Arial" w:hAnsi="Arial" w:cs="Arial"/>
                <w:sz w:val="20"/>
              </w:rPr>
            </w:pPr>
            <w:r>
              <w:rPr>
                <w:rFonts w:ascii="Arial" w:hAnsi="Arial" w:cs="Arial"/>
                <w:sz w:val="20"/>
              </w:rPr>
              <w:t xml:space="preserve">Within general review of JSNA, there will be a SEND (0-25 years) Joint Strategic Needs Assessment to include prevalence </w:t>
            </w:r>
            <w:r>
              <w:rPr>
                <w:rFonts w:ascii="Arial" w:hAnsi="Arial" w:cs="Arial"/>
                <w:sz w:val="20"/>
              </w:rPr>
              <w:lastRenderedPageBreak/>
              <w:t xml:space="preserve">data, analysis and forward projection of need to enable a clear understanding of needs of SEND population 0-25. </w:t>
            </w:r>
          </w:p>
          <w:p w14:paraId="3F9A4AF9" w14:textId="30376A9A" w:rsidR="003132F3" w:rsidRDefault="003132F3" w:rsidP="003132F3">
            <w:pPr>
              <w:rPr>
                <w:rFonts w:ascii="Arial" w:hAnsi="Arial" w:cs="Arial"/>
                <w:sz w:val="20"/>
              </w:rPr>
            </w:pPr>
          </w:p>
        </w:tc>
        <w:tc>
          <w:tcPr>
            <w:tcW w:w="1276" w:type="dxa"/>
          </w:tcPr>
          <w:p w14:paraId="2BE1252D" w14:textId="77777777" w:rsidR="003132F3" w:rsidRDefault="003132F3" w:rsidP="000877CA">
            <w:pPr>
              <w:rPr>
                <w:rFonts w:ascii="Arial" w:hAnsi="Arial" w:cs="Arial"/>
                <w:sz w:val="20"/>
              </w:rPr>
            </w:pPr>
          </w:p>
          <w:p w14:paraId="775C05D0" w14:textId="184B77C0" w:rsidR="003132F3" w:rsidRDefault="003132F3" w:rsidP="000877CA">
            <w:pPr>
              <w:rPr>
                <w:rFonts w:ascii="Arial" w:hAnsi="Arial" w:cs="Arial"/>
                <w:sz w:val="20"/>
              </w:rPr>
            </w:pPr>
            <w:r>
              <w:rPr>
                <w:rFonts w:ascii="Arial" w:hAnsi="Arial" w:cs="Arial"/>
                <w:sz w:val="20"/>
              </w:rPr>
              <w:t>Jun 19</w:t>
            </w:r>
          </w:p>
          <w:p w14:paraId="1D3AFA3E" w14:textId="02854A67" w:rsidR="003132F3" w:rsidRDefault="003132F3" w:rsidP="007B5733">
            <w:pPr>
              <w:rPr>
                <w:rFonts w:ascii="Arial" w:hAnsi="Arial" w:cs="Arial"/>
                <w:sz w:val="20"/>
              </w:rPr>
            </w:pPr>
          </w:p>
        </w:tc>
        <w:tc>
          <w:tcPr>
            <w:tcW w:w="2835" w:type="dxa"/>
          </w:tcPr>
          <w:p w14:paraId="2057EDEE" w14:textId="77777777" w:rsidR="003132F3" w:rsidRDefault="003132F3" w:rsidP="000877CA">
            <w:pPr>
              <w:rPr>
                <w:rFonts w:ascii="Arial" w:hAnsi="Arial" w:cs="Arial"/>
                <w:sz w:val="16"/>
              </w:rPr>
            </w:pPr>
          </w:p>
          <w:p w14:paraId="7A9ED072" w14:textId="684F968E" w:rsidR="003132F3" w:rsidRDefault="003132F3" w:rsidP="007B5733">
            <w:pPr>
              <w:rPr>
                <w:rFonts w:ascii="Arial" w:hAnsi="Arial" w:cs="Arial"/>
                <w:sz w:val="16"/>
              </w:rPr>
            </w:pPr>
            <w:r>
              <w:rPr>
                <w:rFonts w:ascii="Arial" w:hAnsi="Arial" w:cs="Arial"/>
                <w:sz w:val="16"/>
              </w:rPr>
              <w:t xml:space="preserve">The Joint Strategic Needs Assessment enables strategic leaders to have an understanding of need and forward projections to </w:t>
            </w:r>
            <w:r>
              <w:rPr>
                <w:rFonts w:ascii="Arial" w:hAnsi="Arial" w:cs="Arial"/>
                <w:sz w:val="16"/>
              </w:rPr>
              <w:lastRenderedPageBreak/>
              <w:t>effectively plan and commission services and care packages that can meet need.</w:t>
            </w:r>
          </w:p>
        </w:tc>
        <w:tc>
          <w:tcPr>
            <w:tcW w:w="3344" w:type="dxa"/>
          </w:tcPr>
          <w:p w14:paraId="218713EA" w14:textId="1A94BB1C" w:rsidR="003132F3" w:rsidRDefault="003132F3" w:rsidP="007B5733">
            <w:pPr>
              <w:rPr>
                <w:rFonts w:ascii="Arial" w:hAnsi="Arial" w:cs="Arial"/>
                <w:sz w:val="16"/>
              </w:rPr>
            </w:pPr>
          </w:p>
          <w:p w14:paraId="56DAE79A" w14:textId="537C10EA" w:rsidR="003132F3" w:rsidRDefault="003132F3" w:rsidP="007B5733">
            <w:pPr>
              <w:rPr>
                <w:rFonts w:ascii="Arial" w:hAnsi="Arial" w:cs="Arial"/>
                <w:sz w:val="16"/>
              </w:rPr>
            </w:pPr>
            <w:r>
              <w:rPr>
                <w:rFonts w:ascii="Arial" w:hAnsi="Arial" w:cs="Arial"/>
                <w:sz w:val="16"/>
              </w:rPr>
              <w:t>Achieved.</w:t>
            </w:r>
          </w:p>
          <w:p w14:paraId="36673AAD" w14:textId="77777777" w:rsidR="003132F3" w:rsidRDefault="003132F3" w:rsidP="007B5733">
            <w:pPr>
              <w:rPr>
                <w:rFonts w:ascii="Arial" w:hAnsi="Arial" w:cs="Arial"/>
                <w:sz w:val="16"/>
              </w:rPr>
            </w:pPr>
            <w:r>
              <w:rPr>
                <w:rFonts w:ascii="Arial" w:hAnsi="Arial" w:cs="Arial"/>
                <w:sz w:val="16"/>
              </w:rPr>
              <w:t xml:space="preserve">SEND JSNA 2019 produced. </w:t>
            </w:r>
          </w:p>
          <w:p w14:paraId="39AFA0E6" w14:textId="655AA5C5" w:rsidR="003132F3" w:rsidRDefault="003132F3" w:rsidP="007B5733">
            <w:pPr>
              <w:rPr>
                <w:rFonts w:ascii="Arial" w:hAnsi="Arial" w:cs="Arial"/>
                <w:sz w:val="16"/>
              </w:rPr>
            </w:pPr>
            <w:r>
              <w:rPr>
                <w:rFonts w:ascii="Arial" w:hAnsi="Arial" w:cs="Arial"/>
                <w:sz w:val="16"/>
              </w:rPr>
              <w:t xml:space="preserve">Refresh in Oct 20 with added data from education, health and social care and the </w:t>
            </w:r>
            <w:r>
              <w:rPr>
                <w:rFonts w:ascii="Arial" w:hAnsi="Arial" w:cs="Arial"/>
                <w:sz w:val="16"/>
              </w:rPr>
              <w:lastRenderedPageBreak/>
              <w:t>findings from the SEND Survey on the impact of families</w:t>
            </w:r>
          </w:p>
        </w:tc>
      </w:tr>
      <w:tr w:rsidR="003132F3" w:rsidRPr="00EE1CEC" w14:paraId="46A64858" w14:textId="77777777" w:rsidTr="003132F3">
        <w:tc>
          <w:tcPr>
            <w:tcW w:w="2092" w:type="dxa"/>
            <w:vMerge/>
          </w:tcPr>
          <w:p w14:paraId="3580CD78" w14:textId="36D4561D" w:rsidR="003132F3" w:rsidRPr="00345FD5" w:rsidRDefault="003132F3" w:rsidP="00F97E21">
            <w:pPr>
              <w:rPr>
                <w:rFonts w:ascii="Arial" w:hAnsi="Arial" w:cs="Arial"/>
                <w:color w:val="FF0000"/>
                <w:sz w:val="20"/>
              </w:rPr>
            </w:pPr>
          </w:p>
        </w:tc>
        <w:tc>
          <w:tcPr>
            <w:tcW w:w="5841" w:type="dxa"/>
          </w:tcPr>
          <w:p w14:paraId="6C27ED6A" w14:textId="77777777" w:rsidR="003132F3" w:rsidRDefault="003132F3" w:rsidP="00F97E21">
            <w:pPr>
              <w:rPr>
                <w:rFonts w:ascii="Arial" w:hAnsi="Arial" w:cs="Arial"/>
                <w:sz w:val="20"/>
              </w:rPr>
            </w:pPr>
          </w:p>
          <w:p w14:paraId="52CBF903" w14:textId="77777777" w:rsidR="003132F3" w:rsidRDefault="003132F3" w:rsidP="00F97E21">
            <w:pPr>
              <w:rPr>
                <w:rFonts w:ascii="Arial" w:hAnsi="Arial" w:cs="Arial"/>
                <w:sz w:val="20"/>
              </w:rPr>
            </w:pPr>
            <w:r>
              <w:rPr>
                <w:rFonts w:ascii="Arial" w:hAnsi="Arial" w:cs="Arial"/>
                <w:sz w:val="20"/>
              </w:rPr>
              <w:t>Establish workstream to embed SEND JSNA refresh into performance updates.</w:t>
            </w:r>
          </w:p>
          <w:p w14:paraId="761CCB84" w14:textId="77777777" w:rsidR="003132F3" w:rsidRDefault="003132F3" w:rsidP="00F97E21">
            <w:pPr>
              <w:rPr>
                <w:rFonts w:ascii="Arial" w:hAnsi="Arial" w:cs="Arial"/>
                <w:sz w:val="20"/>
              </w:rPr>
            </w:pPr>
          </w:p>
          <w:p w14:paraId="2268B031" w14:textId="77777777" w:rsidR="003132F3" w:rsidRDefault="003132F3" w:rsidP="003132F3">
            <w:pPr>
              <w:rPr>
                <w:rFonts w:ascii="Arial" w:hAnsi="Arial" w:cs="Arial"/>
                <w:sz w:val="20"/>
              </w:rPr>
            </w:pPr>
            <w:r w:rsidRPr="000000C0">
              <w:rPr>
                <w:rFonts w:ascii="Arial" w:hAnsi="Arial" w:cs="Arial"/>
                <w:sz w:val="20"/>
              </w:rPr>
              <w:t>Analyse data for implications for service planning and commissioning.</w:t>
            </w:r>
          </w:p>
          <w:p w14:paraId="129D2134" w14:textId="55511392" w:rsidR="003132F3" w:rsidRPr="00B26868" w:rsidRDefault="003132F3" w:rsidP="003132F3">
            <w:pPr>
              <w:rPr>
                <w:rFonts w:ascii="Arial" w:hAnsi="Arial" w:cs="Arial"/>
                <w:sz w:val="20"/>
              </w:rPr>
            </w:pPr>
          </w:p>
        </w:tc>
        <w:tc>
          <w:tcPr>
            <w:tcW w:w="1276" w:type="dxa"/>
          </w:tcPr>
          <w:p w14:paraId="67AB0448" w14:textId="77777777" w:rsidR="003132F3" w:rsidRDefault="003132F3" w:rsidP="000877CA">
            <w:pPr>
              <w:rPr>
                <w:rFonts w:ascii="Arial" w:hAnsi="Arial" w:cs="Arial"/>
                <w:sz w:val="20"/>
              </w:rPr>
            </w:pPr>
          </w:p>
          <w:p w14:paraId="310F8E8D" w14:textId="26D02064" w:rsidR="003132F3" w:rsidRPr="00B26868" w:rsidRDefault="003132F3" w:rsidP="007B5733">
            <w:pPr>
              <w:rPr>
                <w:rFonts w:ascii="Arial" w:hAnsi="Arial" w:cs="Arial"/>
                <w:sz w:val="20"/>
              </w:rPr>
            </w:pPr>
            <w:r>
              <w:rPr>
                <w:rFonts w:ascii="Arial" w:hAnsi="Arial" w:cs="Arial"/>
                <w:sz w:val="20"/>
              </w:rPr>
              <w:t>Jun 19</w:t>
            </w:r>
          </w:p>
        </w:tc>
        <w:tc>
          <w:tcPr>
            <w:tcW w:w="2835" w:type="dxa"/>
          </w:tcPr>
          <w:p w14:paraId="7061DD7D" w14:textId="77777777" w:rsidR="003132F3" w:rsidRDefault="003132F3" w:rsidP="00F97E21">
            <w:pPr>
              <w:rPr>
                <w:rFonts w:ascii="Arial" w:hAnsi="Arial" w:cs="Arial"/>
                <w:sz w:val="16"/>
              </w:rPr>
            </w:pPr>
          </w:p>
          <w:p w14:paraId="69795FEC" w14:textId="77777777" w:rsidR="003132F3" w:rsidRDefault="003132F3" w:rsidP="00F97E21">
            <w:pPr>
              <w:rPr>
                <w:rFonts w:ascii="Arial" w:hAnsi="Arial" w:cs="Arial"/>
                <w:sz w:val="16"/>
              </w:rPr>
            </w:pPr>
            <w:r>
              <w:rPr>
                <w:rFonts w:ascii="Arial" w:hAnsi="Arial" w:cs="Arial"/>
                <w:sz w:val="16"/>
              </w:rPr>
              <w:t>The Joint Commissioning Strategy, Group and Action Plan is based on robust data analysis of the local population and identified need.</w:t>
            </w:r>
          </w:p>
          <w:p w14:paraId="3CDC75B7" w14:textId="581AFC41" w:rsidR="003132F3" w:rsidRPr="004479B1" w:rsidRDefault="003132F3" w:rsidP="007B5733">
            <w:pPr>
              <w:rPr>
                <w:rFonts w:ascii="Arial" w:hAnsi="Arial" w:cs="Arial"/>
                <w:sz w:val="16"/>
              </w:rPr>
            </w:pPr>
          </w:p>
        </w:tc>
        <w:tc>
          <w:tcPr>
            <w:tcW w:w="3344" w:type="dxa"/>
          </w:tcPr>
          <w:p w14:paraId="3A859D57" w14:textId="77777777" w:rsidR="003132F3" w:rsidRDefault="003132F3" w:rsidP="007B5733">
            <w:pPr>
              <w:rPr>
                <w:rFonts w:ascii="Arial" w:hAnsi="Arial" w:cs="Arial"/>
                <w:sz w:val="16"/>
              </w:rPr>
            </w:pPr>
          </w:p>
          <w:p w14:paraId="2F0DCB89" w14:textId="49810D1F" w:rsidR="003132F3" w:rsidRDefault="003132F3" w:rsidP="00F97E21">
            <w:pPr>
              <w:rPr>
                <w:rFonts w:ascii="Arial" w:hAnsi="Arial" w:cs="Arial"/>
                <w:sz w:val="16"/>
              </w:rPr>
            </w:pPr>
            <w:r>
              <w:rPr>
                <w:rFonts w:ascii="Arial" w:hAnsi="Arial" w:cs="Arial"/>
                <w:sz w:val="16"/>
              </w:rPr>
              <w:t>Achieved.</w:t>
            </w:r>
          </w:p>
          <w:p w14:paraId="709CB3B0" w14:textId="59A1CBA1" w:rsidR="003132F3" w:rsidRPr="004D7B25" w:rsidRDefault="003132F3" w:rsidP="451C5EFB">
            <w:pPr>
              <w:rPr>
                <w:rFonts w:ascii="Arial" w:hAnsi="Arial" w:cs="Arial"/>
                <w:sz w:val="16"/>
                <w:szCs w:val="16"/>
              </w:rPr>
            </w:pPr>
            <w:r w:rsidRPr="451C5EFB">
              <w:rPr>
                <w:rFonts w:ascii="Arial" w:hAnsi="Arial" w:cs="Arial"/>
                <w:sz w:val="16"/>
                <w:szCs w:val="16"/>
              </w:rPr>
              <w:t>Workstream established for SEND JSNA.</w:t>
            </w:r>
          </w:p>
        </w:tc>
      </w:tr>
      <w:tr w:rsidR="003132F3" w:rsidRPr="00EE1CEC" w14:paraId="0410D0B8" w14:textId="77777777" w:rsidTr="003132F3">
        <w:tc>
          <w:tcPr>
            <w:tcW w:w="2092" w:type="dxa"/>
            <w:vMerge/>
          </w:tcPr>
          <w:p w14:paraId="3B10AFF2" w14:textId="77777777" w:rsidR="003132F3" w:rsidRDefault="003132F3" w:rsidP="007B5733">
            <w:pPr>
              <w:rPr>
                <w:rFonts w:ascii="Arial" w:hAnsi="Arial" w:cs="Arial"/>
                <w:sz w:val="20"/>
              </w:rPr>
            </w:pPr>
          </w:p>
        </w:tc>
        <w:tc>
          <w:tcPr>
            <w:tcW w:w="5841" w:type="dxa"/>
          </w:tcPr>
          <w:p w14:paraId="6A9ED3AF" w14:textId="77777777" w:rsidR="003132F3" w:rsidRDefault="003132F3" w:rsidP="000877CA">
            <w:pPr>
              <w:rPr>
                <w:rFonts w:ascii="Arial" w:hAnsi="Arial" w:cs="Arial"/>
                <w:sz w:val="20"/>
              </w:rPr>
            </w:pPr>
          </w:p>
          <w:p w14:paraId="6A2BBED5" w14:textId="77777777" w:rsidR="003132F3" w:rsidRDefault="003132F3" w:rsidP="00F97E21">
            <w:pPr>
              <w:rPr>
                <w:rFonts w:ascii="Arial" w:hAnsi="Arial" w:cs="Arial"/>
                <w:sz w:val="20"/>
              </w:rPr>
            </w:pPr>
            <w:r>
              <w:rPr>
                <w:rFonts w:ascii="Arial" w:hAnsi="Arial" w:cs="Arial"/>
                <w:sz w:val="20"/>
              </w:rPr>
              <w:t>Review arrangements for operational decision making forums, ensuring all have clear Terms of Reference, appropriate governance, membership.</w:t>
            </w:r>
          </w:p>
          <w:p w14:paraId="2B44DE8D" w14:textId="77777777" w:rsidR="003132F3" w:rsidRDefault="003132F3" w:rsidP="00F97E21">
            <w:pPr>
              <w:rPr>
                <w:rFonts w:ascii="Arial" w:hAnsi="Arial" w:cs="Arial"/>
                <w:sz w:val="20"/>
              </w:rPr>
            </w:pPr>
          </w:p>
          <w:p w14:paraId="0C1A93A7" w14:textId="77777777" w:rsidR="003132F3" w:rsidRDefault="003132F3" w:rsidP="00F97E21">
            <w:pPr>
              <w:rPr>
                <w:rFonts w:ascii="Arial" w:hAnsi="Arial" w:cs="Arial"/>
                <w:sz w:val="20"/>
              </w:rPr>
            </w:pPr>
            <w:r>
              <w:rPr>
                <w:rFonts w:ascii="Arial" w:hAnsi="Arial" w:cs="Arial"/>
                <w:sz w:val="20"/>
              </w:rPr>
              <w:t>Audit attendance of membership of panels.</w:t>
            </w:r>
          </w:p>
          <w:p w14:paraId="45DEC760" w14:textId="77777777" w:rsidR="003132F3" w:rsidRDefault="003132F3" w:rsidP="000877CA">
            <w:pPr>
              <w:rPr>
                <w:rFonts w:ascii="Arial" w:hAnsi="Arial" w:cs="Arial"/>
                <w:sz w:val="20"/>
              </w:rPr>
            </w:pPr>
          </w:p>
          <w:p w14:paraId="08D80B13" w14:textId="5C1BF189" w:rsidR="003132F3" w:rsidRDefault="003132F3" w:rsidP="007B5733">
            <w:pPr>
              <w:rPr>
                <w:rFonts w:ascii="Arial" w:hAnsi="Arial" w:cs="Arial"/>
                <w:sz w:val="20"/>
              </w:rPr>
            </w:pPr>
          </w:p>
        </w:tc>
        <w:tc>
          <w:tcPr>
            <w:tcW w:w="1276" w:type="dxa"/>
          </w:tcPr>
          <w:p w14:paraId="4A0A08D6" w14:textId="77777777" w:rsidR="003132F3" w:rsidRDefault="003132F3" w:rsidP="000877CA">
            <w:pPr>
              <w:rPr>
                <w:rFonts w:ascii="Arial" w:hAnsi="Arial" w:cs="Arial"/>
                <w:sz w:val="20"/>
              </w:rPr>
            </w:pPr>
          </w:p>
          <w:p w14:paraId="7E01DF57" w14:textId="77777777" w:rsidR="003132F3" w:rsidRDefault="003132F3" w:rsidP="000877CA">
            <w:pPr>
              <w:rPr>
                <w:rFonts w:ascii="Arial" w:hAnsi="Arial" w:cs="Arial"/>
                <w:sz w:val="20"/>
              </w:rPr>
            </w:pPr>
            <w:r>
              <w:rPr>
                <w:rFonts w:ascii="Arial" w:hAnsi="Arial" w:cs="Arial"/>
                <w:sz w:val="20"/>
              </w:rPr>
              <w:t>Feb 19</w:t>
            </w:r>
          </w:p>
          <w:p w14:paraId="28E21880" w14:textId="77777777" w:rsidR="003132F3" w:rsidRDefault="003132F3" w:rsidP="000877CA">
            <w:pPr>
              <w:rPr>
                <w:rFonts w:ascii="Arial" w:hAnsi="Arial" w:cs="Arial"/>
                <w:sz w:val="20"/>
              </w:rPr>
            </w:pPr>
          </w:p>
          <w:p w14:paraId="04D29EC6" w14:textId="77777777" w:rsidR="003132F3" w:rsidRDefault="003132F3" w:rsidP="000877CA">
            <w:pPr>
              <w:rPr>
                <w:rFonts w:ascii="Arial" w:hAnsi="Arial" w:cs="Arial"/>
                <w:sz w:val="20"/>
              </w:rPr>
            </w:pPr>
          </w:p>
          <w:p w14:paraId="1F21D538" w14:textId="77777777" w:rsidR="003132F3" w:rsidRDefault="003132F3" w:rsidP="000877CA">
            <w:pPr>
              <w:rPr>
                <w:rFonts w:ascii="Arial" w:hAnsi="Arial" w:cs="Arial"/>
                <w:sz w:val="20"/>
              </w:rPr>
            </w:pPr>
          </w:p>
          <w:p w14:paraId="632D811C" w14:textId="6FFD7D2A" w:rsidR="003132F3" w:rsidRDefault="003132F3" w:rsidP="007B5733">
            <w:pPr>
              <w:rPr>
                <w:rFonts w:ascii="Arial" w:hAnsi="Arial" w:cs="Arial"/>
                <w:sz w:val="20"/>
              </w:rPr>
            </w:pPr>
            <w:r>
              <w:rPr>
                <w:rFonts w:ascii="Arial" w:hAnsi="Arial" w:cs="Arial"/>
                <w:sz w:val="20"/>
              </w:rPr>
              <w:t>Mar 19</w:t>
            </w:r>
          </w:p>
        </w:tc>
        <w:tc>
          <w:tcPr>
            <w:tcW w:w="2835" w:type="dxa"/>
          </w:tcPr>
          <w:p w14:paraId="6AB79A75" w14:textId="77777777" w:rsidR="003132F3" w:rsidRDefault="003132F3" w:rsidP="000877CA">
            <w:pPr>
              <w:rPr>
                <w:rFonts w:ascii="Arial" w:hAnsi="Arial" w:cs="Arial"/>
                <w:sz w:val="16"/>
              </w:rPr>
            </w:pPr>
          </w:p>
          <w:p w14:paraId="20AD716B" w14:textId="77777777" w:rsidR="003132F3" w:rsidRDefault="003132F3" w:rsidP="000877CA">
            <w:pPr>
              <w:rPr>
                <w:rFonts w:ascii="Arial" w:hAnsi="Arial" w:cs="Arial"/>
                <w:sz w:val="16"/>
              </w:rPr>
            </w:pPr>
            <w:r w:rsidRPr="00316E29">
              <w:rPr>
                <w:rFonts w:ascii="Arial" w:hAnsi="Arial" w:cs="Arial"/>
                <w:sz w:val="16"/>
              </w:rPr>
              <w:t>There is a transparent decision-making process in place</w:t>
            </w:r>
            <w:r>
              <w:rPr>
                <w:rFonts w:ascii="Arial" w:hAnsi="Arial" w:cs="Arial"/>
                <w:sz w:val="16"/>
              </w:rPr>
              <w:t xml:space="preserve"> enabling effective decisions to be made about resourcing.</w:t>
            </w:r>
          </w:p>
          <w:p w14:paraId="5A4F3BE3" w14:textId="77777777" w:rsidR="003132F3" w:rsidRDefault="003132F3" w:rsidP="000877CA">
            <w:pPr>
              <w:rPr>
                <w:rFonts w:ascii="Arial" w:hAnsi="Arial" w:cs="Arial"/>
                <w:sz w:val="16"/>
              </w:rPr>
            </w:pPr>
          </w:p>
          <w:p w14:paraId="38E4D377" w14:textId="14D569F9" w:rsidR="003132F3" w:rsidRDefault="003132F3" w:rsidP="000877CA">
            <w:pPr>
              <w:rPr>
                <w:rFonts w:ascii="Arial" w:hAnsi="Arial" w:cs="Arial"/>
                <w:sz w:val="16"/>
              </w:rPr>
            </w:pPr>
            <w:r>
              <w:rPr>
                <w:rFonts w:ascii="Arial" w:hAnsi="Arial" w:cs="Arial"/>
                <w:sz w:val="16"/>
              </w:rPr>
              <w:t>Evidenced by:</w:t>
            </w:r>
          </w:p>
          <w:p w14:paraId="63BF0BA0" w14:textId="3D913B8C" w:rsidR="003132F3" w:rsidRDefault="003132F3" w:rsidP="007B5733">
            <w:pPr>
              <w:rPr>
                <w:rFonts w:ascii="Arial" w:hAnsi="Arial" w:cs="Arial"/>
                <w:sz w:val="16"/>
              </w:rPr>
            </w:pPr>
            <w:r>
              <w:rPr>
                <w:rFonts w:ascii="Arial" w:hAnsi="Arial" w:cs="Arial"/>
                <w:sz w:val="16"/>
              </w:rPr>
              <w:t xml:space="preserve">Audit attendance lists to ensure there is 90% multiagency representation from E, H and C in all forums. </w:t>
            </w:r>
          </w:p>
        </w:tc>
        <w:tc>
          <w:tcPr>
            <w:tcW w:w="3344" w:type="dxa"/>
          </w:tcPr>
          <w:p w14:paraId="7D3A7292" w14:textId="37E8B8BF" w:rsidR="003132F3" w:rsidRDefault="003132F3" w:rsidP="00F97E21">
            <w:pPr>
              <w:rPr>
                <w:rFonts w:ascii="Arial" w:hAnsi="Arial" w:cs="Arial"/>
                <w:sz w:val="16"/>
              </w:rPr>
            </w:pPr>
            <w:r>
              <w:rPr>
                <w:rFonts w:ascii="Arial" w:hAnsi="Arial" w:cs="Arial"/>
                <w:sz w:val="16"/>
              </w:rPr>
              <w:t>Achieved.</w:t>
            </w:r>
          </w:p>
          <w:p w14:paraId="5F46266F" w14:textId="77777777" w:rsidR="003132F3" w:rsidRDefault="003132F3" w:rsidP="00F97E21">
            <w:pPr>
              <w:rPr>
                <w:rFonts w:ascii="Arial" w:hAnsi="Arial" w:cs="Arial"/>
                <w:sz w:val="20"/>
              </w:rPr>
            </w:pPr>
            <w:r w:rsidRPr="0064536D">
              <w:rPr>
                <w:rFonts w:ascii="Arial" w:hAnsi="Arial" w:cs="Arial"/>
                <w:sz w:val="16"/>
              </w:rPr>
              <w:t>Arrangements reviewed</w:t>
            </w:r>
            <w:r w:rsidRPr="0064536D">
              <w:rPr>
                <w:rFonts w:ascii="Arial" w:hAnsi="Arial" w:cs="Arial"/>
                <w:sz w:val="20"/>
              </w:rPr>
              <w:t xml:space="preserve"> </w:t>
            </w:r>
          </w:p>
          <w:p w14:paraId="213D55A1" w14:textId="77777777" w:rsidR="003132F3" w:rsidRPr="0064536D" w:rsidRDefault="003132F3" w:rsidP="00431172">
            <w:pPr>
              <w:pStyle w:val="ListParagraph"/>
              <w:numPr>
                <w:ilvl w:val="0"/>
                <w:numId w:val="5"/>
              </w:numPr>
              <w:rPr>
                <w:rFonts w:ascii="Arial" w:hAnsi="Arial" w:cs="Arial"/>
                <w:sz w:val="16"/>
              </w:rPr>
            </w:pPr>
            <w:r w:rsidRPr="0064536D">
              <w:rPr>
                <w:rFonts w:ascii="Arial" w:hAnsi="Arial" w:cs="Arial"/>
                <w:sz w:val="16"/>
              </w:rPr>
              <w:t>SEND Panel</w:t>
            </w:r>
          </w:p>
          <w:p w14:paraId="490ACB24" w14:textId="77777777" w:rsidR="003132F3" w:rsidRPr="0064536D" w:rsidRDefault="003132F3" w:rsidP="00431172">
            <w:pPr>
              <w:pStyle w:val="ListParagraph"/>
              <w:numPr>
                <w:ilvl w:val="0"/>
                <w:numId w:val="5"/>
              </w:numPr>
              <w:rPr>
                <w:rFonts w:ascii="Arial" w:hAnsi="Arial" w:cs="Arial"/>
                <w:sz w:val="16"/>
              </w:rPr>
            </w:pPr>
            <w:r w:rsidRPr="0064536D">
              <w:rPr>
                <w:rFonts w:ascii="Arial" w:hAnsi="Arial" w:cs="Arial"/>
                <w:sz w:val="16"/>
              </w:rPr>
              <w:t>High Level Resource Panel</w:t>
            </w:r>
          </w:p>
          <w:p w14:paraId="3E20131F" w14:textId="77777777" w:rsidR="003132F3" w:rsidRPr="0064536D" w:rsidRDefault="003132F3" w:rsidP="00431172">
            <w:pPr>
              <w:pStyle w:val="ListParagraph"/>
              <w:numPr>
                <w:ilvl w:val="0"/>
                <w:numId w:val="5"/>
              </w:numPr>
              <w:rPr>
                <w:rFonts w:ascii="Arial" w:hAnsi="Arial" w:cs="Arial"/>
                <w:sz w:val="16"/>
              </w:rPr>
            </w:pPr>
            <w:r w:rsidRPr="0064536D">
              <w:rPr>
                <w:rFonts w:ascii="Arial" w:hAnsi="Arial" w:cs="Arial"/>
                <w:sz w:val="16"/>
              </w:rPr>
              <w:t>Children’s Continuing Care</w:t>
            </w:r>
          </w:p>
          <w:p w14:paraId="6F8A6D71" w14:textId="77777777" w:rsidR="003132F3" w:rsidRDefault="003132F3" w:rsidP="00431172">
            <w:pPr>
              <w:pStyle w:val="ListParagraph"/>
              <w:numPr>
                <w:ilvl w:val="0"/>
                <w:numId w:val="5"/>
              </w:numPr>
              <w:rPr>
                <w:rFonts w:ascii="Arial" w:hAnsi="Arial" w:cs="Arial"/>
                <w:sz w:val="16"/>
              </w:rPr>
            </w:pPr>
            <w:r w:rsidRPr="0064536D">
              <w:rPr>
                <w:rFonts w:ascii="Arial" w:hAnsi="Arial" w:cs="Arial"/>
                <w:sz w:val="16"/>
              </w:rPr>
              <w:t>Dynamic Risk Register</w:t>
            </w:r>
          </w:p>
          <w:p w14:paraId="2C957872" w14:textId="31C94F58" w:rsidR="003132F3" w:rsidRDefault="003132F3" w:rsidP="00F97E21">
            <w:pPr>
              <w:rPr>
                <w:rFonts w:ascii="Arial" w:hAnsi="Arial" w:cs="Arial"/>
                <w:sz w:val="16"/>
              </w:rPr>
            </w:pPr>
            <w:r>
              <w:rPr>
                <w:rFonts w:ascii="Arial" w:hAnsi="Arial" w:cs="Arial"/>
                <w:sz w:val="16"/>
              </w:rPr>
              <w:t>Terms of reference and membership refreshed.</w:t>
            </w:r>
          </w:p>
          <w:p w14:paraId="12F5C0EF" w14:textId="5113854D" w:rsidR="003132F3" w:rsidRPr="0064536D" w:rsidRDefault="003132F3" w:rsidP="00F97E21">
            <w:pPr>
              <w:rPr>
                <w:rFonts w:ascii="Arial" w:hAnsi="Arial" w:cs="Arial"/>
                <w:sz w:val="16"/>
              </w:rPr>
            </w:pPr>
            <w:r>
              <w:rPr>
                <w:rFonts w:ascii="Arial" w:hAnsi="Arial" w:cs="Arial"/>
                <w:sz w:val="16"/>
              </w:rPr>
              <w:t>Audit showed effective multiagency representation from E, H and C.</w:t>
            </w:r>
          </w:p>
          <w:p w14:paraId="332DEE04" w14:textId="77777777" w:rsidR="003132F3" w:rsidRDefault="003132F3" w:rsidP="007B5733">
            <w:pPr>
              <w:rPr>
                <w:rFonts w:ascii="Arial" w:hAnsi="Arial" w:cs="Arial"/>
                <w:sz w:val="16"/>
              </w:rPr>
            </w:pPr>
          </w:p>
        </w:tc>
      </w:tr>
      <w:tr w:rsidR="003132F3" w:rsidRPr="00EE1CEC" w14:paraId="3C289436" w14:textId="77777777" w:rsidTr="003132F3">
        <w:tc>
          <w:tcPr>
            <w:tcW w:w="2092" w:type="dxa"/>
            <w:vMerge/>
          </w:tcPr>
          <w:p w14:paraId="647E7840" w14:textId="77777777" w:rsidR="003132F3" w:rsidRPr="00B26868" w:rsidRDefault="003132F3" w:rsidP="007B5733">
            <w:pPr>
              <w:rPr>
                <w:rFonts w:ascii="Arial" w:hAnsi="Arial" w:cs="Arial"/>
                <w:sz w:val="20"/>
              </w:rPr>
            </w:pPr>
          </w:p>
        </w:tc>
        <w:tc>
          <w:tcPr>
            <w:tcW w:w="5841" w:type="dxa"/>
          </w:tcPr>
          <w:p w14:paraId="11EA00B4" w14:textId="77777777" w:rsidR="003132F3" w:rsidRDefault="003132F3" w:rsidP="007B5733">
            <w:pPr>
              <w:rPr>
                <w:rFonts w:ascii="Arial" w:hAnsi="Arial" w:cs="Arial"/>
                <w:sz w:val="20"/>
              </w:rPr>
            </w:pPr>
          </w:p>
          <w:p w14:paraId="5929A838" w14:textId="77777777" w:rsidR="003132F3" w:rsidRDefault="003132F3" w:rsidP="007B5733">
            <w:pPr>
              <w:rPr>
                <w:rFonts w:ascii="Arial" w:hAnsi="Arial" w:cs="Arial"/>
                <w:sz w:val="20"/>
              </w:rPr>
            </w:pPr>
            <w:r>
              <w:rPr>
                <w:rFonts w:ascii="Arial" w:hAnsi="Arial" w:cs="Arial"/>
                <w:sz w:val="20"/>
              </w:rPr>
              <w:t xml:space="preserve">Establish 0-25 years SEND joint commissioning workstream, agree Terms of Reference and meetings schedule. </w:t>
            </w:r>
          </w:p>
          <w:p w14:paraId="2E275A57" w14:textId="77777777" w:rsidR="003132F3" w:rsidRDefault="003132F3" w:rsidP="007B5733">
            <w:pPr>
              <w:rPr>
                <w:rFonts w:ascii="Arial" w:hAnsi="Arial" w:cs="Arial"/>
                <w:sz w:val="20"/>
              </w:rPr>
            </w:pPr>
          </w:p>
          <w:p w14:paraId="36C187F5" w14:textId="77777777" w:rsidR="003132F3" w:rsidRDefault="003132F3" w:rsidP="007B5733">
            <w:pPr>
              <w:rPr>
                <w:rFonts w:ascii="Arial" w:hAnsi="Arial" w:cs="Arial"/>
                <w:sz w:val="20"/>
              </w:rPr>
            </w:pPr>
            <w:r>
              <w:rPr>
                <w:rFonts w:ascii="Arial" w:hAnsi="Arial" w:cs="Arial"/>
                <w:sz w:val="20"/>
              </w:rPr>
              <w:t xml:space="preserve">Agree priorities between education and health. </w:t>
            </w:r>
          </w:p>
          <w:p w14:paraId="39899F5E" w14:textId="77777777" w:rsidR="003132F3" w:rsidRDefault="003132F3" w:rsidP="007B5733">
            <w:pPr>
              <w:rPr>
                <w:rFonts w:ascii="Arial" w:hAnsi="Arial" w:cs="Arial"/>
                <w:sz w:val="20"/>
              </w:rPr>
            </w:pPr>
          </w:p>
          <w:p w14:paraId="6FB3990F" w14:textId="77777777" w:rsidR="003132F3" w:rsidRDefault="003132F3" w:rsidP="007B5733">
            <w:pPr>
              <w:rPr>
                <w:rFonts w:ascii="Arial" w:hAnsi="Arial" w:cs="Arial"/>
                <w:sz w:val="20"/>
              </w:rPr>
            </w:pPr>
            <w:r>
              <w:rPr>
                <w:rFonts w:ascii="Arial" w:hAnsi="Arial" w:cs="Arial"/>
                <w:sz w:val="20"/>
              </w:rPr>
              <w:t>Refresh 0-25 SEND Commissioning Strategy and co-produce workplan.</w:t>
            </w:r>
          </w:p>
          <w:p w14:paraId="172BEEA6" w14:textId="49E4E64F" w:rsidR="003132F3" w:rsidRDefault="003132F3" w:rsidP="007B5733">
            <w:pPr>
              <w:rPr>
                <w:rFonts w:ascii="Arial" w:hAnsi="Arial" w:cs="Arial"/>
                <w:sz w:val="20"/>
              </w:rPr>
            </w:pPr>
          </w:p>
        </w:tc>
        <w:tc>
          <w:tcPr>
            <w:tcW w:w="1276" w:type="dxa"/>
          </w:tcPr>
          <w:p w14:paraId="0C9A7F68" w14:textId="77777777" w:rsidR="003132F3" w:rsidRDefault="003132F3" w:rsidP="007B5733">
            <w:pPr>
              <w:rPr>
                <w:rFonts w:ascii="Arial" w:hAnsi="Arial" w:cs="Arial"/>
                <w:sz w:val="20"/>
              </w:rPr>
            </w:pPr>
          </w:p>
          <w:p w14:paraId="14EB3222" w14:textId="77777777" w:rsidR="003132F3" w:rsidRDefault="003132F3" w:rsidP="007B5733">
            <w:pPr>
              <w:rPr>
                <w:rFonts w:ascii="Arial" w:hAnsi="Arial" w:cs="Arial"/>
                <w:sz w:val="20"/>
              </w:rPr>
            </w:pPr>
            <w:r>
              <w:rPr>
                <w:rFonts w:ascii="Arial" w:hAnsi="Arial" w:cs="Arial"/>
                <w:sz w:val="20"/>
              </w:rPr>
              <w:t>Jul 19</w:t>
            </w:r>
          </w:p>
          <w:p w14:paraId="74118F68" w14:textId="77777777" w:rsidR="003132F3" w:rsidRDefault="003132F3" w:rsidP="007B5733">
            <w:pPr>
              <w:rPr>
                <w:rFonts w:ascii="Arial" w:hAnsi="Arial" w:cs="Arial"/>
                <w:sz w:val="20"/>
              </w:rPr>
            </w:pPr>
          </w:p>
          <w:p w14:paraId="7CB5B5CA" w14:textId="77777777" w:rsidR="003132F3" w:rsidRDefault="003132F3" w:rsidP="007B5733">
            <w:pPr>
              <w:rPr>
                <w:rFonts w:ascii="Arial" w:hAnsi="Arial" w:cs="Arial"/>
                <w:sz w:val="20"/>
              </w:rPr>
            </w:pPr>
          </w:p>
          <w:p w14:paraId="020C5E2D" w14:textId="77777777" w:rsidR="003132F3" w:rsidRDefault="003132F3" w:rsidP="007B5733">
            <w:pPr>
              <w:rPr>
                <w:rFonts w:ascii="Arial" w:hAnsi="Arial" w:cs="Arial"/>
                <w:sz w:val="20"/>
              </w:rPr>
            </w:pPr>
          </w:p>
          <w:p w14:paraId="4BDD1575" w14:textId="77777777" w:rsidR="003132F3" w:rsidRDefault="003132F3" w:rsidP="007B5733">
            <w:pPr>
              <w:rPr>
                <w:rFonts w:ascii="Arial" w:hAnsi="Arial" w:cs="Arial"/>
                <w:sz w:val="20"/>
              </w:rPr>
            </w:pPr>
            <w:r>
              <w:rPr>
                <w:rFonts w:ascii="Arial" w:hAnsi="Arial" w:cs="Arial"/>
                <w:sz w:val="20"/>
              </w:rPr>
              <w:t>Jul 19</w:t>
            </w:r>
          </w:p>
          <w:p w14:paraId="6C8F4F96" w14:textId="77777777" w:rsidR="003132F3" w:rsidRDefault="003132F3" w:rsidP="007B5733">
            <w:pPr>
              <w:rPr>
                <w:rFonts w:ascii="Arial" w:hAnsi="Arial" w:cs="Arial"/>
                <w:sz w:val="20"/>
              </w:rPr>
            </w:pPr>
          </w:p>
          <w:p w14:paraId="0B6F0CA2" w14:textId="5173BB9C" w:rsidR="003132F3" w:rsidRPr="00B26868" w:rsidRDefault="003132F3" w:rsidP="007B5733">
            <w:pPr>
              <w:rPr>
                <w:rFonts w:ascii="Arial" w:hAnsi="Arial" w:cs="Arial"/>
                <w:sz w:val="20"/>
              </w:rPr>
            </w:pPr>
            <w:r>
              <w:rPr>
                <w:rFonts w:ascii="Arial" w:hAnsi="Arial" w:cs="Arial"/>
                <w:sz w:val="20"/>
              </w:rPr>
              <w:t>Sep 19</w:t>
            </w:r>
          </w:p>
        </w:tc>
        <w:tc>
          <w:tcPr>
            <w:tcW w:w="2835" w:type="dxa"/>
          </w:tcPr>
          <w:p w14:paraId="43EBE014" w14:textId="77777777" w:rsidR="003132F3" w:rsidRDefault="003132F3" w:rsidP="007B5733">
            <w:pPr>
              <w:rPr>
                <w:rFonts w:ascii="Arial" w:hAnsi="Arial" w:cs="Arial"/>
                <w:sz w:val="16"/>
              </w:rPr>
            </w:pPr>
          </w:p>
          <w:p w14:paraId="3E444A6A" w14:textId="4A4E8B49" w:rsidR="003132F3" w:rsidRPr="004479B1" w:rsidRDefault="003132F3" w:rsidP="007B5733">
            <w:pPr>
              <w:rPr>
                <w:rFonts w:ascii="Arial" w:hAnsi="Arial" w:cs="Arial"/>
                <w:sz w:val="16"/>
              </w:rPr>
            </w:pPr>
            <w:r>
              <w:rPr>
                <w:rFonts w:ascii="Arial" w:hAnsi="Arial" w:cs="Arial"/>
                <w:sz w:val="16"/>
              </w:rPr>
              <w:t>There is a mechanism for addressing the commissioning requirements needed to deliver the SEND Strategy which leads to swift implementation of care packages evidenced by EHCP reviews.</w:t>
            </w:r>
          </w:p>
        </w:tc>
        <w:tc>
          <w:tcPr>
            <w:tcW w:w="3344" w:type="dxa"/>
          </w:tcPr>
          <w:p w14:paraId="5FAB70CF" w14:textId="29047B3B" w:rsidR="003132F3" w:rsidRDefault="003132F3" w:rsidP="007B5733">
            <w:pPr>
              <w:rPr>
                <w:rFonts w:ascii="Arial" w:hAnsi="Arial" w:cs="Arial"/>
                <w:sz w:val="16"/>
              </w:rPr>
            </w:pPr>
          </w:p>
          <w:p w14:paraId="2BF84826" w14:textId="6DAE75ED" w:rsidR="003132F3" w:rsidRDefault="003132F3" w:rsidP="007B5733">
            <w:pPr>
              <w:rPr>
                <w:rFonts w:ascii="Arial" w:hAnsi="Arial" w:cs="Arial"/>
                <w:sz w:val="16"/>
              </w:rPr>
            </w:pPr>
            <w:r>
              <w:rPr>
                <w:rFonts w:ascii="Arial" w:hAnsi="Arial" w:cs="Arial"/>
                <w:sz w:val="16"/>
              </w:rPr>
              <w:t>Achieved.</w:t>
            </w:r>
          </w:p>
          <w:p w14:paraId="1EEE8D64" w14:textId="77777777" w:rsidR="003132F3" w:rsidRDefault="003132F3" w:rsidP="007B5733">
            <w:pPr>
              <w:rPr>
                <w:rFonts w:ascii="Arial" w:hAnsi="Arial" w:cs="Arial"/>
                <w:sz w:val="16"/>
              </w:rPr>
            </w:pPr>
            <w:r>
              <w:rPr>
                <w:rFonts w:ascii="Arial" w:hAnsi="Arial" w:cs="Arial"/>
                <w:sz w:val="16"/>
              </w:rPr>
              <w:t>Workstream established and priorities agreed between education and health.</w:t>
            </w:r>
          </w:p>
          <w:p w14:paraId="2ECD0824" w14:textId="77777777" w:rsidR="003132F3" w:rsidRDefault="003132F3" w:rsidP="007B5733">
            <w:pPr>
              <w:rPr>
                <w:rFonts w:ascii="Arial" w:hAnsi="Arial" w:cs="Arial"/>
                <w:sz w:val="16"/>
              </w:rPr>
            </w:pPr>
          </w:p>
          <w:p w14:paraId="5CE79AC0" w14:textId="21B2A502" w:rsidR="003132F3" w:rsidRPr="004D7B25" w:rsidRDefault="003132F3" w:rsidP="007B5733">
            <w:pPr>
              <w:rPr>
                <w:rFonts w:ascii="Arial" w:hAnsi="Arial" w:cs="Arial"/>
                <w:sz w:val="16"/>
              </w:rPr>
            </w:pPr>
            <w:r>
              <w:rPr>
                <w:rFonts w:ascii="Arial" w:hAnsi="Arial" w:cs="Arial"/>
                <w:sz w:val="16"/>
              </w:rPr>
              <w:t xml:space="preserve">Joint Commissioning Strategy and workplan completed. </w:t>
            </w:r>
          </w:p>
        </w:tc>
      </w:tr>
      <w:tr w:rsidR="003132F3" w:rsidRPr="00EE1CEC" w14:paraId="6889FACF" w14:textId="77777777" w:rsidTr="003132F3">
        <w:tc>
          <w:tcPr>
            <w:tcW w:w="2092" w:type="dxa"/>
            <w:vMerge/>
          </w:tcPr>
          <w:p w14:paraId="4C8B8CE9" w14:textId="77777777" w:rsidR="003132F3" w:rsidRPr="00B26868" w:rsidRDefault="003132F3" w:rsidP="007B5733">
            <w:pPr>
              <w:rPr>
                <w:rFonts w:ascii="Arial" w:hAnsi="Arial" w:cs="Arial"/>
                <w:sz w:val="20"/>
              </w:rPr>
            </w:pPr>
          </w:p>
        </w:tc>
        <w:tc>
          <w:tcPr>
            <w:tcW w:w="5841" w:type="dxa"/>
          </w:tcPr>
          <w:p w14:paraId="37AF95B8" w14:textId="77777777" w:rsidR="003132F3" w:rsidRDefault="003132F3" w:rsidP="007B5733">
            <w:pPr>
              <w:rPr>
                <w:rFonts w:ascii="Arial" w:hAnsi="Arial" w:cs="Arial"/>
                <w:sz w:val="20"/>
              </w:rPr>
            </w:pPr>
          </w:p>
          <w:p w14:paraId="660F8F7B" w14:textId="77777777" w:rsidR="003132F3" w:rsidRDefault="003132F3" w:rsidP="007B5733">
            <w:pPr>
              <w:rPr>
                <w:rFonts w:ascii="Arial" w:hAnsi="Arial" w:cs="Arial"/>
                <w:sz w:val="20"/>
              </w:rPr>
            </w:pPr>
            <w:r>
              <w:rPr>
                <w:rFonts w:ascii="Arial" w:hAnsi="Arial" w:cs="Arial"/>
                <w:sz w:val="20"/>
              </w:rPr>
              <w:t>Establish joint arrangements with Public Health, Children’s and Adult Social Care, CCG and NCC to review in house provision across education, health and social care to align resources accordingly.</w:t>
            </w:r>
          </w:p>
          <w:p w14:paraId="7E004124" w14:textId="77777777" w:rsidR="003132F3" w:rsidRDefault="003132F3" w:rsidP="007B5733">
            <w:pPr>
              <w:rPr>
                <w:rFonts w:ascii="Arial" w:hAnsi="Arial" w:cs="Arial"/>
                <w:sz w:val="20"/>
              </w:rPr>
            </w:pPr>
          </w:p>
          <w:p w14:paraId="6ACFEBA6" w14:textId="77777777" w:rsidR="003132F3" w:rsidRDefault="003132F3" w:rsidP="007B5733">
            <w:pPr>
              <w:rPr>
                <w:rFonts w:ascii="Arial" w:hAnsi="Arial" w:cs="Arial"/>
                <w:sz w:val="20"/>
              </w:rPr>
            </w:pPr>
            <w:r>
              <w:rPr>
                <w:rFonts w:ascii="Arial" w:hAnsi="Arial" w:cs="Arial"/>
                <w:sz w:val="20"/>
              </w:rPr>
              <w:t>Appoint integrated services post to review therapies and nursing.</w:t>
            </w:r>
          </w:p>
          <w:p w14:paraId="2661C804" w14:textId="0521F296" w:rsidR="003132F3" w:rsidRDefault="003132F3" w:rsidP="22E24503">
            <w:pPr>
              <w:rPr>
                <w:rFonts w:ascii="Arial" w:hAnsi="Arial" w:cs="Arial"/>
                <w:sz w:val="20"/>
                <w:szCs w:val="20"/>
              </w:rPr>
            </w:pPr>
          </w:p>
        </w:tc>
        <w:tc>
          <w:tcPr>
            <w:tcW w:w="1276" w:type="dxa"/>
          </w:tcPr>
          <w:p w14:paraId="6F5CE04F" w14:textId="77777777" w:rsidR="003132F3" w:rsidRDefault="003132F3" w:rsidP="007B5733">
            <w:pPr>
              <w:rPr>
                <w:rFonts w:ascii="Arial" w:hAnsi="Arial" w:cs="Arial"/>
                <w:sz w:val="20"/>
              </w:rPr>
            </w:pPr>
          </w:p>
          <w:p w14:paraId="1042F754" w14:textId="29959DBC" w:rsidR="003132F3" w:rsidRDefault="003132F3" w:rsidP="007B5733">
            <w:pPr>
              <w:rPr>
                <w:rFonts w:ascii="Arial" w:hAnsi="Arial" w:cs="Arial"/>
                <w:sz w:val="20"/>
              </w:rPr>
            </w:pPr>
            <w:r>
              <w:rPr>
                <w:rFonts w:ascii="Arial" w:hAnsi="Arial" w:cs="Arial"/>
                <w:sz w:val="20"/>
              </w:rPr>
              <w:t>Feb 20</w:t>
            </w:r>
          </w:p>
        </w:tc>
        <w:tc>
          <w:tcPr>
            <w:tcW w:w="2835" w:type="dxa"/>
          </w:tcPr>
          <w:p w14:paraId="16BD2048" w14:textId="77777777" w:rsidR="003132F3" w:rsidRDefault="003132F3" w:rsidP="007B5733">
            <w:pPr>
              <w:rPr>
                <w:rFonts w:ascii="Arial" w:hAnsi="Arial" w:cs="Arial"/>
                <w:sz w:val="16"/>
              </w:rPr>
            </w:pPr>
          </w:p>
          <w:p w14:paraId="74171BFE" w14:textId="2291DC8D" w:rsidR="003132F3" w:rsidRDefault="003132F3" w:rsidP="007B5733">
            <w:pPr>
              <w:rPr>
                <w:rFonts w:ascii="Arial" w:hAnsi="Arial" w:cs="Arial"/>
                <w:sz w:val="16"/>
              </w:rPr>
            </w:pPr>
            <w:r>
              <w:rPr>
                <w:rFonts w:ascii="Arial" w:hAnsi="Arial" w:cs="Arial"/>
                <w:sz w:val="16"/>
              </w:rPr>
              <w:t xml:space="preserve">Evidence based, outcome focussed reports to inform joint commissioning are produced.  </w:t>
            </w:r>
          </w:p>
        </w:tc>
        <w:tc>
          <w:tcPr>
            <w:tcW w:w="3344" w:type="dxa"/>
          </w:tcPr>
          <w:p w14:paraId="5311E823" w14:textId="77777777" w:rsidR="003132F3" w:rsidRDefault="003132F3" w:rsidP="007B5733">
            <w:pPr>
              <w:rPr>
                <w:rFonts w:ascii="Arial" w:hAnsi="Arial" w:cs="Arial"/>
                <w:sz w:val="16"/>
              </w:rPr>
            </w:pPr>
          </w:p>
          <w:p w14:paraId="10A2418F" w14:textId="1D042C6B" w:rsidR="003132F3" w:rsidRDefault="003132F3" w:rsidP="22E24503">
            <w:pPr>
              <w:rPr>
                <w:rFonts w:ascii="Arial" w:hAnsi="Arial" w:cs="Arial"/>
                <w:sz w:val="16"/>
                <w:szCs w:val="16"/>
              </w:rPr>
            </w:pPr>
          </w:p>
          <w:p w14:paraId="740DF06A" w14:textId="7E546283" w:rsidR="003132F3" w:rsidRDefault="003132F3" w:rsidP="22E24503">
            <w:pPr>
              <w:rPr>
                <w:rFonts w:ascii="Arial" w:hAnsi="Arial" w:cs="Arial"/>
                <w:sz w:val="16"/>
                <w:szCs w:val="16"/>
              </w:rPr>
            </w:pPr>
          </w:p>
          <w:p w14:paraId="4809F9BC" w14:textId="567C6841" w:rsidR="003132F3" w:rsidRDefault="003132F3" w:rsidP="22E24503">
            <w:pPr>
              <w:rPr>
                <w:rFonts w:ascii="Arial" w:hAnsi="Arial" w:cs="Arial"/>
                <w:sz w:val="16"/>
                <w:szCs w:val="16"/>
              </w:rPr>
            </w:pPr>
          </w:p>
          <w:p w14:paraId="38B6ED00" w14:textId="3A2662BF" w:rsidR="003132F3" w:rsidRDefault="003132F3" w:rsidP="22E24503">
            <w:pPr>
              <w:rPr>
                <w:rFonts w:ascii="Arial" w:hAnsi="Arial" w:cs="Arial"/>
                <w:sz w:val="16"/>
                <w:szCs w:val="16"/>
              </w:rPr>
            </w:pPr>
          </w:p>
          <w:p w14:paraId="7CCF5C0A" w14:textId="314F8682" w:rsidR="003132F3" w:rsidRDefault="003132F3" w:rsidP="22E24503">
            <w:pPr>
              <w:rPr>
                <w:rFonts w:ascii="Arial" w:hAnsi="Arial" w:cs="Arial"/>
                <w:sz w:val="16"/>
                <w:szCs w:val="16"/>
              </w:rPr>
            </w:pPr>
          </w:p>
          <w:p w14:paraId="61D9AD1B" w14:textId="5FD9905C" w:rsidR="003132F3" w:rsidRDefault="003132F3" w:rsidP="22E24503">
            <w:pPr>
              <w:rPr>
                <w:rFonts w:ascii="Arial" w:hAnsi="Arial" w:cs="Arial"/>
                <w:sz w:val="16"/>
                <w:szCs w:val="16"/>
              </w:rPr>
            </w:pPr>
            <w:r w:rsidRPr="22E24503">
              <w:rPr>
                <w:rFonts w:ascii="Arial" w:hAnsi="Arial" w:cs="Arial"/>
                <w:sz w:val="16"/>
                <w:szCs w:val="16"/>
              </w:rPr>
              <w:t>Appointed a PT Health Practitioner to review SALT and OT Therapies delivered by specialists and generalists.  Report completed Sept 2019</w:t>
            </w:r>
          </w:p>
          <w:p w14:paraId="7A5FA1D8" w14:textId="77777777" w:rsidR="003132F3" w:rsidRDefault="003132F3" w:rsidP="007B5733">
            <w:pPr>
              <w:rPr>
                <w:rFonts w:ascii="Arial" w:hAnsi="Arial" w:cs="Arial"/>
                <w:sz w:val="16"/>
              </w:rPr>
            </w:pPr>
          </w:p>
          <w:p w14:paraId="3599CE3E" w14:textId="7B274C3E" w:rsidR="003132F3" w:rsidRPr="00301758" w:rsidRDefault="003132F3" w:rsidP="007B5733">
            <w:pPr>
              <w:rPr>
                <w:rFonts w:ascii="Arial" w:hAnsi="Arial" w:cs="Arial"/>
                <w:color w:val="FF0000"/>
                <w:sz w:val="16"/>
              </w:rPr>
            </w:pPr>
          </w:p>
        </w:tc>
      </w:tr>
      <w:tr w:rsidR="003132F3" w:rsidRPr="00EE1CEC" w14:paraId="5A289E77" w14:textId="77777777" w:rsidTr="003132F3">
        <w:tc>
          <w:tcPr>
            <w:tcW w:w="2092" w:type="dxa"/>
            <w:vMerge/>
          </w:tcPr>
          <w:p w14:paraId="025B19CA" w14:textId="77777777" w:rsidR="003132F3" w:rsidRPr="00B26868" w:rsidRDefault="003132F3" w:rsidP="007B5733">
            <w:pPr>
              <w:rPr>
                <w:rFonts w:ascii="Arial" w:hAnsi="Arial" w:cs="Arial"/>
                <w:sz w:val="20"/>
              </w:rPr>
            </w:pPr>
          </w:p>
        </w:tc>
        <w:tc>
          <w:tcPr>
            <w:tcW w:w="5841" w:type="dxa"/>
          </w:tcPr>
          <w:p w14:paraId="11C9FABA" w14:textId="77777777" w:rsidR="003132F3" w:rsidRDefault="003132F3" w:rsidP="007B5733">
            <w:pPr>
              <w:rPr>
                <w:rFonts w:ascii="Arial" w:hAnsi="Arial" w:cs="Arial"/>
                <w:sz w:val="20"/>
              </w:rPr>
            </w:pPr>
          </w:p>
          <w:p w14:paraId="0CA4626D" w14:textId="77777777" w:rsidR="003132F3" w:rsidRDefault="003132F3" w:rsidP="007B5733">
            <w:pPr>
              <w:rPr>
                <w:rFonts w:ascii="Arial" w:hAnsi="Arial" w:cs="Arial"/>
                <w:sz w:val="20"/>
              </w:rPr>
            </w:pPr>
            <w:r w:rsidRPr="00E718E2">
              <w:rPr>
                <w:rFonts w:ascii="Arial" w:hAnsi="Arial" w:cs="Arial"/>
                <w:sz w:val="20"/>
              </w:rPr>
              <w:t xml:space="preserve">Carry out </w:t>
            </w:r>
            <w:r>
              <w:rPr>
                <w:rFonts w:ascii="Arial" w:hAnsi="Arial" w:cs="Arial"/>
                <w:sz w:val="20"/>
              </w:rPr>
              <w:t xml:space="preserve">service </w:t>
            </w:r>
            <w:r w:rsidRPr="00E718E2">
              <w:rPr>
                <w:rFonts w:ascii="Arial" w:hAnsi="Arial" w:cs="Arial"/>
                <w:sz w:val="20"/>
              </w:rPr>
              <w:t xml:space="preserve">reviews </w:t>
            </w:r>
            <w:r>
              <w:rPr>
                <w:rFonts w:ascii="Arial" w:hAnsi="Arial" w:cs="Arial"/>
                <w:sz w:val="20"/>
              </w:rPr>
              <w:t>to support the co-production of future service delivery</w:t>
            </w:r>
          </w:p>
          <w:p w14:paraId="1960B38F" w14:textId="77777777" w:rsidR="003132F3" w:rsidRPr="00345FD5" w:rsidRDefault="003132F3" w:rsidP="00431172">
            <w:pPr>
              <w:pStyle w:val="ListParagraph"/>
              <w:numPr>
                <w:ilvl w:val="0"/>
                <w:numId w:val="2"/>
              </w:numPr>
              <w:rPr>
                <w:rFonts w:ascii="Arial" w:hAnsi="Arial" w:cs="Arial"/>
                <w:sz w:val="20"/>
              </w:rPr>
            </w:pPr>
            <w:r w:rsidRPr="0097207A">
              <w:rPr>
                <w:rFonts w:ascii="Arial" w:hAnsi="Arial" w:cs="Arial"/>
                <w:sz w:val="20"/>
              </w:rPr>
              <w:t>Mental health pathway</w:t>
            </w:r>
            <w:r>
              <w:rPr>
                <w:rFonts w:ascii="Arial" w:hAnsi="Arial" w:cs="Arial"/>
                <w:sz w:val="20"/>
              </w:rPr>
              <w:t xml:space="preserve">s </w:t>
            </w:r>
          </w:p>
          <w:p w14:paraId="2DD54520" w14:textId="77777777" w:rsidR="003132F3" w:rsidRPr="00345FD5" w:rsidRDefault="003132F3" w:rsidP="00431172">
            <w:pPr>
              <w:pStyle w:val="ListParagraph"/>
              <w:numPr>
                <w:ilvl w:val="0"/>
                <w:numId w:val="2"/>
              </w:numPr>
              <w:rPr>
                <w:rFonts w:ascii="Arial" w:hAnsi="Arial" w:cs="Arial"/>
                <w:sz w:val="20"/>
              </w:rPr>
            </w:pPr>
            <w:r>
              <w:rPr>
                <w:rFonts w:ascii="Arial" w:hAnsi="Arial" w:cs="Arial"/>
                <w:sz w:val="20"/>
              </w:rPr>
              <w:t xml:space="preserve">Special School Nursing </w:t>
            </w:r>
          </w:p>
          <w:p w14:paraId="69C99DBC" w14:textId="77777777" w:rsidR="003132F3" w:rsidRPr="00EE106D" w:rsidRDefault="003132F3" w:rsidP="00431172">
            <w:pPr>
              <w:pStyle w:val="ListParagraph"/>
              <w:numPr>
                <w:ilvl w:val="0"/>
                <w:numId w:val="2"/>
              </w:numPr>
              <w:rPr>
                <w:rFonts w:ascii="Arial" w:hAnsi="Arial" w:cs="Arial"/>
                <w:sz w:val="20"/>
              </w:rPr>
            </w:pPr>
            <w:r w:rsidRPr="00345FD5">
              <w:rPr>
                <w:rFonts w:ascii="Arial" w:hAnsi="Arial" w:cs="Arial"/>
                <w:sz w:val="20"/>
              </w:rPr>
              <w:lastRenderedPageBreak/>
              <w:t>S</w:t>
            </w:r>
            <w:r>
              <w:rPr>
                <w:rFonts w:ascii="Arial" w:hAnsi="Arial" w:cs="Arial"/>
                <w:sz w:val="20"/>
              </w:rPr>
              <w:t>peech and Language Therapy</w:t>
            </w:r>
            <w:r w:rsidRPr="00345FD5">
              <w:rPr>
                <w:rFonts w:ascii="Arial" w:hAnsi="Arial" w:cs="Arial"/>
                <w:sz w:val="20"/>
              </w:rPr>
              <w:t xml:space="preserve"> / O</w:t>
            </w:r>
            <w:r>
              <w:rPr>
                <w:rFonts w:ascii="Arial" w:hAnsi="Arial" w:cs="Arial"/>
                <w:sz w:val="20"/>
              </w:rPr>
              <w:t xml:space="preserve">ccupational </w:t>
            </w:r>
            <w:r w:rsidRPr="00345FD5">
              <w:rPr>
                <w:rFonts w:ascii="Arial" w:hAnsi="Arial" w:cs="Arial"/>
                <w:sz w:val="20"/>
              </w:rPr>
              <w:t>T</w:t>
            </w:r>
            <w:r>
              <w:rPr>
                <w:rFonts w:ascii="Arial" w:hAnsi="Arial" w:cs="Arial"/>
                <w:sz w:val="20"/>
              </w:rPr>
              <w:t>herapy</w:t>
            </w:r>
            <w:r w:rsidRPr="00345FD5">
              <w:rPr>
                <w:rFonts w:ascii="Arial" w:hAnsi="Arial" w:cs="Arial"/>
                <w:sz w:val="20"/>
              </w:rPr>
              <w:t xml:space="preserve"> </w:t>
            </w:r>
          </w:p>
          <w:p w14:paraId="20AFEBE4" w14:textId="6CCC6711" w:rsidR="003132F3" w:rsidRPr="003132F3" w:rsidRDefault="003132F3" w:rsidP="00CE4F4C">
            <w:pPr>
              <w:pStyle w:val="ListParagraph"/>
              <w:numPr>
                <w:ilvl w:val="0"/>
                <w:numId w:val="2"/>
              </w:numPr>
              <w:rPr>
                <w:rFonts w:ascii="Arial" w:hAnsi="Arial" w:cs="Arial"/>
                <w:sz w:val="20"/>
              </w:rPr>
            </w:pPr>
            <w:r w:rsidRPr="003132F3">
              <w:rPr>
                <w:rFonts w:ascii="Arial" w:hAnsi="Arial" w:cs="Arial"/>
                <w:sz w:val="20"/>
              </w:rPr>
              <w:t xml:space="preserve">Transition </w:t>
            </w:r>
          </w:p>
          <w:p w14:paraId="1A621BF2" w14:textId="702C4389" w:rsidR="003132F3" w:rsidRDefault="003132F3" w:rsidP="007B5733">
            <w:pPr>
              <w:rPr>
                <w:rFonts w:ascii="Arial" w:hAnsi="Arial" w:cs="Arial"/>
                <w:sz w:val="20"/>
              </w:rPr>
            </w:pPr>
          </w:p>
        </w:tc>
        <w:tc>
          <w:tcPr>
            <w:tcW w:w="1276" w:type="dxa"/>
          </w:tcPr>
          <w:p w14:paraId="464F00EC" w14:textId="77777777" w:rsidR="003132F3" w:rsidRDefault="003132F3" w:rsidP="007B5733">
            <w:pPr>
              <w:rPr>
                <w:rFonts w:ascii="Arial" w:hAnsi="Arial" w:cs="Arial"/>
                <w:sz w:val="20"/>
              </w:rPr>
            </w:pPr>
          </w:p>
          <w:p w14:paraId="7C58C79F" w14:textId="74EF1153" w:rsidR="003132F3" w:rsidRDefault="003132F3" w:rsidP="007B5733">
            <w:pPr>
              <w:rPr>
                <w:rFonts w:ascii="Arial" w:hAnsi="Arial" w:cs="Arial"/>
                <w:sz w:val="20"/>
              </w:rPr>
            </w:pPr>
          </w:p>
          <w:p w14:paraId="33494F7B" w14:textId="1E7ADE4E" w:rsidR="003132F3" w:rsidRDefault="003132F3" w:rsidP="007B5733">
            <w:pPr>
              <w:rPr>
                <w:rFonts w:ascii="Arial" w:hAnsi="Arial" w:cs="Arial"/>
                <w:sz w:val="20"/>
              </w:rPr>
            </w:pPr>
          </w:p>
          <w:p w14:paraId="6AAF07C9" w14:textId="6BABEE8B" w:rsidR="003132F3" w:rsidRDefault="003132F3" w:rsidP="007B5733">
            <w:pPr>
              <w:rPr>
                <w:rFonts w:ascii="Arial" w:hAnsi="Arial" w:cs="Arial"/>
                <w:sz w:val="20"/>
              </w:rPr>
            </w:pPr>
            <w:r>
              <w:rPr>
                <w:rFonts w:ascii="Arial" w:hAnsi="Arial" w:cs="Arial"/>
                <w:sz w:val="20"/>
              </w:rPr>
              <w:t>Apr 20</w:t>
            </w:r>
          </w:p>
          <w:p w14:paraId="3DEB33B2" w14:textId="7F8259F1" w:rsidR="003132F3" w:rsidRDefault="003132F3" w:rsidP="007B5733">
            <w:pPr>
              <w:rPr>
                <w:rFonts w:ascii="Arial" w:hAnsi="Arial" w:cs="Arial"/>
                <w:sz w:val="20"/>
              </w:rPr>
            </w:pPr>
            <w:r>
              <w:rPr>
                <w:rFonts w:ascii="Arial" w:hAnsi="Arial" w:cs="Arial"/>
                <w:sz w:val="20"/>
              </w:rPr>
              <w:t>Dec 20</w:t>
            </w:r>
          </w:p>
          <w:p w14:paraId="46C17959" w14:textId="115D44AB" w:rsidR="003132F3" w:rsidRDefault="003132F3" w:rsidP="007B5733">
            <w:pPr>
              <w:rPr>
                <w:rFonts w:ascii="Arial" w:hAnsi="Arial" w:cs="Arial"/>
                <w:sz w:val="20"/>
              </w:rPr>
            </w:pPr>
            <w:r>
              <w:rPr>
                <w:rFonts w:ascii="Arial" w:hAnsi="Arial" w:cs="Arial"/>
                <w:sz w:val="20"/>
              </w:rPr>
              <w:t>Mar 20</w:t>
            </w:r>
          </w:p>
          <w:p w14:paraId="19B00755" w14:textId="77777777" w:rsidR="003132F3" w:rsidRDefault="003132F3" w:rsidP="007B5733">
            <w:pPr>
              <w:rPr>
                <w:rFonts w:ascii="Arial" w:hAnsi="Arial" w:cs="Arial"/>
                <w:sz w:val="20"/>
              </w:rPr>
            </w:pPr>
          </w:p>
          <w:p w14:paraId="40D6DF1E" w14:textId="2F1303B9" w:rsidR="003132F3" w:rsidRDefault="003132F3" w:rsidP="003132F3">
            <w:pPr>
              <w:rPr>
                <w:rFonts w:ascii="Arial" w:hAnsi="Arial" w:cs="Arial"/>
                <w:sz w:val="20"/>
              </w:rPr>
            </w:pPr>
            <w:r>
              <w:rPr>
                <w:rFonts w:ascii="Arial" w:hAnsi="Arial" w:cs="Arial"/>
                <w:sz w:val="20"/>
              </w:rPr>
              <w:t>Aug 19</w:t>
            </w:r>
          </w:p>
        </w:tc>
        <w:tc>
          <w:tcPr>
            <w:tcW w:w="2835" w:type="dxa"/>
          </w:tcPr>
          <w:p w14:paraId="7C8E4A81" w14:textId="52B597FC" w:rsidR="003132F3" w:rsidRDefault="003132F3" w:rsidP="007B5733">
            <w:pPr>
              <w:rPr>
                <w:rFonts w:ascii="Arial" w:hAnsi="Arial" w:cs="Arial"/>
                <w:sz w:val="16"/>
              </w:rPr>
            </w:pPr>
          </w:p>
          <w:p w14:paraId="0E3A5153" w14:textId="6A3FA328" w:rsidR="003132F3" w:rsidRDefault="003132F3" w:rsidP="00E33BC4">
            <w:pPr>
              <w:rPr>
                <w:rFonts w:ascii="Arial" w:hAnsi="Arial" w:cs="Arial"/>
                <w:sz w:val="16"/>
              </w:rPr>
            </w:pPr>
            <w:r>
              <w:rPr>
                <w:rFonts w:ascii="Arial" w:hAnsi="Arial" w:cs="Arial"/>
                <w:sz w:val="16"/>
              </w:rPr>
              <w:t xml:space="preserve">100% services reviewed with PCF and any identified developments co-produced with the PCF. </w:t>
            </w:r>
          </w:p>
        </w:tc>
        <w:tc>
          <w:tcPr>
            <w:tcW w:w="3344" w:type="dxa"/>
          </w:tcPr>
          <w:p w14:paraId="0B9F6491" w14:textId="77777777" w:rsidR="003132F3" w:rsidRDefault="003132F3" w:rsidP="007B5733">
            <w:pPr>
              <w:rPr>
                <w:rFonts w:ascii="Arial" w:hAnsi="Arial" w:cs="Arial"/>
                <w:sz w:val="16"/>
              </w:rPr>
            </w:pPr>
          </w:p>
          <w:p w14:paraId="4B5C4D95" w14:textId="232E9AB5" w:rsidR="003132F3" w:rsidRDefault="003132F3" w:rsidP="007B5733">
            <w:pPr>
              <w:rPr>
                <w:rFonts w:ascii="Arial" w:hAnsi="Arial" w:cs="Arial"/>
                <w:sz w:val="16"/>
              </w:rPr>
            </w:pPr>
            <w:r>
              <w:rPr>
                <w:rFonts w:ascii="Arial" w:hAnsi="Arial" w:cs="Arial"/>
                <w:sz w:val="16"/>
              </w:rPr>
              <w:t>Partially achieved</w:t>
            </w:r>
          </w:p>
          <w:p w14:paraId="3695EDC1" w14:textId="56725909" w:rsidR="003132F3" w:rsidRDefault="003132F3" w:rsidP="007B5733">
            <w:pPr>
              <w:rPr>
                <w:rFonts w:ascii="Arial" w:hAnsi="Arial" w:cs="Arial"/>
                <w:sz w:val="16"/>
              </w:rPr>
            </w:pPr>
            <w:r>
              <w:rPr>
                <w:rFonts w:ascii="Arial" w:hAnsi="Arial" w:cs="Arial"/>
                <w:sz w:val="16"/>
              </w:rPr>
              <w:t xml:space="preserve">Mental health pathways reviewed. Special School Nursing provision more equitably distributed across schools according to clinical need. </w:t>
            </w:r>
          </w:p>
          <w:p w14:paraId="6E4EA54E" w14:textId="45F204B8" w:rsidR="003132F3" w:rsidRDefault="003132F3" w:rsidP="003132F3">
            <w:pPr>
              <w:rPr>
                <w:rFonts w:ascii="Arial" w:hAnsi="Arial" w:cs="Arial"/>
                <w:sz w:val="16"/>
              </w:rPr>
            </w:pPr>
            <w:r>
              <w:rPr>
                <w:rFonts w:ascii="Arial" w:hAnsi="Arial" w:cs="Arial"/>
                <w:sz w:val="16"/>
              </w:rPr>
              <w:lastRenderedPageBreak/>
              <w:t>Identified next steps to be taken to progress speech and language therapy / occupational therapy.</w:t>
            </w:r>
          </w:p>
        </w:tc>
      </w:tr>
      <w:tr w:rsidR="003132F3" w:rsidRPr="00EE1CEC" w14:paraId="5AC36B86" w14:textId="77777777" w:rsidTr="003132F3">
        <w:trPr>
          <w:trHeight w:val="1380"/>
        </w:trPr>
        <w:tc>
          <w:tcPr>
            <w:tcW w:w="2092" w:type="dxa"/>
            <w:vMerge/>
          </w:tcPr>
          <w:p w14:paraId="7ED79F0E" w14:textId="77777777" w:rsidR="003132F3" w:rsidRPr="00B26868" w:rsidRDefault="003132F3" w:rsidP="007B5733">
            <w:pPr>
              <w:rPr>
                <w:rFonts w:ascii="Arial" w:hAnsi="Arial" w:cs="Arial"/>
                <w:sz w:val="20"/>
              </w:rPr>
            </w:pPr>
          </w:p>
        </w:tc>
        <w:tc>
          <w:tcPr>
            <w:tcW w:w="5841" w:type="dxa"/>
          </w:tcPr>
          <w:p w14:paraId="0CA354DE" w14:textId="77777777" w:rsidR="003132F3" w:rsidRDefault="003132F3" w:rsidP="007B5733">
            <w:pPr>
              <w:rPr>
                <w:rFonts w:ascii="Arial" w:hAnsi="Arial" w:cs="Arial"/>
                <w:sz w:val="20"/>
              </w:rPr>
            </w:pPr>
          </w:p>
          <w:p w14:paraId="7B1AA631" w14:textId="550CC8F4" w:rsidR="003132F3" w:rsidRDefault="003132F3" w:rsidP="007B5733">
            <w:pPr>
              <w:rPr>
                <w:rFonts w:ascii="Arial" w:hAnsi="Arial" w:cs="Arial"/>
                <w:sz w:val="20"/>
              </w:rPr>
            </w:pPr>
            <w:r w:rsidRPr="00E91CCD">
              <w:rPr>
                <w:rFonts w:ascii="Arial" w:hAnsi="Arial" w:cs="Arial"/>
                <w:sz w:val="20"/>
              </w:rPr>
              <w:t>Embed an outcomes based accountability approach to monitoring local area outcomes for children and young people with SEND</w:t>
            </w:r>
            <w:r>
              <w:rPr>
                <w:rFonts w:ascii="Arial" w:hAnsi="Arial" w:cs="Arial"/>
                <w:sz w:val="20"/>
              </w:rPr>
              <w:t xml:space="preserve"> (See section 3).</w:t>
            </w:r>
          </w:p>
          <w:p w14:paraId="18011D26" w14:textId="60DFF6E3" w:rsidR="003132F3" w:rsidRDefault="003132F3" w:rsidP="007B5733">
            <w:pPr>
              <w:rPr>
                <w:rFonts w:ascii="Arial" w:hAnsi="Arial" w:cs="Arial"/>
                <w:sz w:val="20"/>
              </w:rPr>
            </w:pPr>
          </w:p>
        </w:tc>
        <w:tc>
          <w:tcPr>
            <w:tcW w:w="1276" w:type="dxa"/>
          </w:tcPr>
          <w:p w14:paraId="37A1F7FB" w14:textId="77777777" w:rsidR="003132F3" w:rsidRDefault="003132F3" w:rsidP="007B5733">
            <w:pPr>
              <w:rPr>
                <w:rFonts w:ascii="Arial" w:hAnsi="Arial" w:cs="Arial"/>
                <w:sz w:val="20"/>
              </w:rPr>
            </w:pPr>
          </w:p>
          <w:p w14:paraId="7DC8032F" w14:textId="577A380A" w:rsidR="003132F3" w:rsidRPr="00B26868" w:rsidRDefault="003132F3" w:rsidP="007B5733">
            <w:pPr>
              <w:rPr>
                <w:rFonts w:ascii="Arial" w:hAnsi="Arial" w:cs="Arial"/>
                <w:sz w:val="20"/>
              </w:rPr>
            </w:pPr>
            <w:r>
              <w:rPr>
                <w:rFonts w:ascii="Arial" w:hAnsi="Arial" w:cs="Arial"/>
                <w:sz w:val="20"/>
              </w:rPr>
              <w:t>Mar 20</w:t>
            </w:r>
          </w:p>
        </w:tc>
        <w:tc>
          <w:tcPr>
            <w:tcW w:w="2835" w:type="dxa"/>
          </w:tcPr>
          <w:p w14:paraId="066A69E5" w14:textId="77777777" w:rsidR="003132F3" w:rsidRDefault="003132F3" w:rsidP="007B5733">
            <w:pPr>
              <w:rPr>
                <w:rFonts w:ascii="Arial" w:hAnsi="Arial" w:cs="Arial"/>
                <w:sz w:val="16"/>
              </w:rPr>
            </w:pPr>
          </w:p>
          <w:p w14:paraId="7D2F0DBE" w14:textId="1388E94A" w:rsidR="003132F3" w:rsidRPr="004479B1" w:rsidRDefault="003132F3" w:rsidP="007B5733">
            <w:pPr>
              <w:rPr>
                <w:rFonts w:ascii="Arial" w:hAnsi="Arial" w:cs="Arial"/>
                <w:sz w:val="16"/>
              </w:rPr>
            </w:pPr>
            <w:r>
              <w:rPr>
                <w:rFonts w:ascii="Arial" w:hAnsi="Arial" w:cs="Arial"/>
                <w:sz w:val="16"/>
              </w:rPr>
              <w:t>The Local Area will be able to understand how effective it is at meeting the needs of children young people and their families with SEND.</w:t>
            </w:r>
          </w:p>
        </w:tc>
        <w:tc>
          <w:tcPr>
            <w:tcW w:w="3344" w:type="dxa"/>
          </w:tcPr>
          <w:p w14:paraId="5BB37FBB" w14:textId="60E1285C" w:rsidR="003132F3" w:rsidRDefault="003132F3" w:rsidP="007B5733">
            <w:pPr>
              <w:rPr>
                <w:rFonts w:ascii="Arial" w:hAnsi="Arial" w:cs="Arial"/>
                <w:sz w:val="16"/>
              </w:rPr>
            </w:pPr>
            <w:r>
              <w:rPr>
                <w:rFonts w:ascii="Arial" w:hAnsi="Arial" w:cs="Arial"/>
                <w:sz w:val="16"/>
              </w:rPr>
              <w:t>Partially achieved.</w:t>
            </w:r>
          </w:p>
          <w:p w14:paraId="112F32FA" w14:textId="4C08661D" w:rsidR="003132F3" w:rsidRPr="004D7B25" w:rsidRDefault="003132F3" w:rsidP="007B5733">
            <w:pPr>
              <w:rPr>
                <w:rFonts w:ascii="Arial" w:hAnsi="Arial" w:cs="Arial"/>
                <w:sz w:val="16"/>
              </w:rPr>
            </w:pPr>
            <w:r>
              <w:rPr>
                <w:rFonts w:ascii="Arial" w:hAnsi="Arial" w:cs="Arial"/>
                <w:sz w:val="16"/>
              </w:rPr>
              <w:t>NDTi supported the Local Area in using a performance based accountability approach to developing an Outcome Framework. A Draft Outcomes Framework and SEND Dashboard are now in place.</w:t>
            </w:r>
          </w:p>
        </w:tc>
      </w:tr>
      <w:tr w:rsidR="003132F3" w:rsidRPr="00EE1CEC" w14:paraId="61D75B35" w14:textId="77777777" w:rsidTr="003132F3">
        <w:tc>
          <w:tcPr>
            <w:tcW w:w="2092" w:type="dxa"/>
            <w:vMerge w:val="restart"/>
          </w:tcPr>
          <w:p w14:paraId="0FBE0A3E" w14:textId="77777777" w:rsidR="003132F3" w:rsidRDefault="003132F3" w:rsidP="007B5733">
            <w:pPr>
              <w:rPr>
                <w:rFonts w:ascii="Arial" w:hAnsi="Arial" w:cs="Arial"/>
                <w:sz w:val="20"/>
              </w:rPr>
            </w:pPr>
          </w:p>
          <w:p w14:paraId="01C4E88E" w14:textId="1E39134D" w:rsidR="003132F3" w:rsidRDefault="003132F3" w:rsidP="00F364A1">
            <w:pPr>
              <w:rPr>
                <w:rFonts w:ascii="Arial" w:hAnsi="Arial" w:cs="Arial"/>
                <w:sz w:val="20"/>
              </w:rPr>
            </w:pPr>
            <w:r>
              <w:rPr>
                <w:rFonts w:ascii="Arial" w:hAnsi="Arial" w:cs="Arial"/>
                <w:sz w:val="20"/>
              </w:rPr>
              <w:t xml:space="preserve">1d. using a person centred approach to improve the quality of Education Health Care Plans </w:t>
            </w:r>
          </w:p>
          <w:p w14:paraId="5C5AB0AF" w14:textId="77777777" w:rsidR="003132F3" w:rsidRDefault="003132F3" w:rsidP="00F364A1">
            <w:pPr>
              <w:rPr>
                <w:rFonts w:ascii="Arial" w:hAnsi="Arial" w:cs="Arial"/>
                <w:sz w:val="20"/>
              </w:rPr>
            </w:pPr>
          </w:p>
          <w:p w14:paraId="5A04A99D" w14:textId="0EA62FC4" w:rsidR="003132F3" w:rsidRPr="00B26868" w:rsidRDefault="003132F3" w:rsidP="00F364A1">
            <w:pPr>
              <w:rPr>
                <w:rFonts w:ascii="Arial" w:hAnsi="Arial" w:cs="Arial"/>
                <w:sz w:val="20"/>
              </w:rPr>
            </w:pPr>
          </w:p>
        </w:tc>
        <w:tc>
          <w:tcPr>
            <w:tcW w:w="5841" w:type="dxa"/>
          </w:tcPr>
          <w:p w14:paraId="263564A1" w14:textId="77777777" w:rsidR="003132F3" w:rsidRDefault="003132F3" w:rsidP="007B5733">
            <w:pPr>
              <w:rPr>
                <w:rFonts w:ascii="Arial" w:hAnsi="Arial" w:cs="Arial"/>
                <w:sz w:val="20"/>
              </w:rPr>
            </w:pPr>
          </w:p>
          <w:p w14:paraId="69624256" w14:textId="77777777" w:rsidR="003132F3" w:rsidRDefault="003132F3" w:rsidP="007B5733">
            <w:pPr>
              <w:rPr>
                <w:rFonts w:ascii="Arial" w:hAnsi="Arial" w:cs="Arial"/>
                <w:sz w:val="20"/>
              </w:rPr>
            </w:pPr>
            <w:r>
              <w:rPr>
                <w:rFonts w:ascii="Arial" w:hAnsi="Arial" w:cs="Arial"/>
                <w:sz w:val="20"/>
              </w:rPr>
              <w:t xml:space="preserve">Develop a module of the Local Area EHCP training programme which is produced by children, young people and their families to promote a person centred approach within education health and care needs assessments and  delivery. </w:t>
            </w:r>
          </w:p>
          <w:p w14:paraId="7997D2E0" w14:textId="77777777" w:rsidR="003132F3" w:rsidRDefault="003132F3" w:rsidP="007B5733">
            <w:pPr>
              <w:rPr>
                <w:rFonts w:ascii="Arial" w:hAnsi="Arial" w:cs="Arial"/>
                <w:sz w:val="20"/>
              </w:rPr>
            </w:pPr>
          </w:p>
          <w:p w14:paraId="5081E252" w14:textId="77777777" w:rsidR="003132F3" w:rsidRDefault="003132F3" w:rsidP="007B5733">
            <w:pPr>
              <w:rPr>
                <w:rFonts w:ascii="Arial" w:hAnsi="Arial" w:cs="Arial"/>
                <w:sz w:val="20"/>
              </w:rPr>
            </w:pPr>
            <w:r>
              <w:rPr>
                <w:rFonts w:ascii="Arial" w:hAnsi="Arial" w:cs="Arial"/>
                <w:sz w:val="20"/>
              </w:rPr>
              <w:t>Explore with PCF / SENDIASS how to best include this within staff training eg delivered by a parent / carer / young person, video resource etc</w:t>
            </w:r>
          </w:p>
          <w:p w14:paraId="21D442E0" w14:textId="77777777" w:rsidR="003132F3" w:rsidRDefault="003132F3" w:rsidP="007B5733">
            <w:pPr>
              <w:rPr>
                <w:rFonts w:ascii="Arial" w:hAnsi="Arial" w:cs="Arial"/>
                <w:sz w:val="20"/>
              </w:rPr>
            </w:pPr>
          </w:p>
          <w:p w14:paraId="6716521B" w14:textId="77777777" w:rsidR="003132F3" w:rsidRDefault="003132F3" w:rsidP="007B5733">
            <w:pPr>
              <w:rPr>
                <w:rFonts w:ascii="Arial" w:hAnsi="Arial" w:cs="Arial"/>
                <w:sz w:val="20"/>
              </w:rPr>
            </w:pPr>
            <w:r>
              <w:rPr>
                <w:rFonts w:ascii="Arial" w:hAnsi="Arial" w:cs="Arial"/>
                <w:sz w:val="20"/>
              </w:rPr>
              <w:t xml:space="preserve">Audit Section A of new EHCPs to establish baseline. </w:t>
            </w:r>
          </w:p>
          <w:p w14:paraId="5E58C1A1" w14:textId="77777777" w:rsidR="003132F3" w:rsidRDefault="003132F3" w:rsidP="007B5733">
            <w:pPr>
              <w:rPr>
                <w:rFonts w:ascii="Arial" w:hAnsi="Arial" w:cs="Arial"/>
                <w:sz w:val="20"/>
              </w:rPr>
            </w:pPr>
          </w:p>
          <w:p w14:paraId="0E0925F1" w14:textId="77777777" w:rsidR="003132F3" w:rsidRDefault="003132F3" w:rsidP="007B5733">
            <w:pPr>
              <w:rPr>
                <w:rFonts w:ascii="Arial" w:hAnsi="Arial" w:cs="Arial"/>
                <w:sz w:val="20"/>
              </w:rPr>
            </w:pPr>
            <w:r>
              <w:rPr>
                <w:rFonts w:ascii="Arial" w:hAnsi="Arial" w:cs="Arial"/>
                <w:sz w:val="20"/>
              </w:rPr>
              <w:t>Repeat Section A audit following delivery of training.</w:t>
            </w:r>
          </w:p>
          <w:p w14:paraId="143546FD" w14:textId="2E845432" w:rsidR="003132F3" w:rsidRDefault="003132F3" w:rsidP="007B5733">
            <w:pPr>
              <w:rPr>
                <w:rFonts w:ascii="Arial" w:hAnsi="Arial" w:cs="Arial"/>
                <w:sz w:val="20"/>
              </w:rPr>
            </w:pPr>
          </w:p>
        </w:tc>
        <w:tc>
          <w:tcPr>
            <w:tcW w:w="1276" w:type="dxa"/>
          </w:tcPr>
          <w:p w14:paraId="1FE9794E" w14:textId="77777777" w:rsidR="003132F3" w:rsidRDefault="003132F3" w:rsidP="007B5733">
            <w:pPr>
              <w:rPr>
                <w:rFonts w:ascii="Arial" w:hAnsi="Arial" w:cs="Arial"/>
                <w:sz w:val="20"/>
              </w:rPr>
            </w:pPr>
          </w:p>
          <w:p w14:paraId="31E4B16E" w14:textId="77777777" w:rsidR="003132F3" w:rsidRDefault="003132F3" w:rsidP="007B5733">
            <w:pPr>
              <w:rPr>
                <w:rFonts w:ascii="Arial" w:hAnsi="Arial" w:cs="Arial"/>
                <w:sz w:val="20"/>
              </w:rPr>
            </w:pPr>
            <w:r>
              <w:rPr>
                <w:rFonts w:ascii="Arial" w:hAnsi="Arial" w:cs="Arial"/>
                <w:sz w:val="20"/>
              </w:rPr>
              <w:t>April 19</w:t>
            </w:r>
          </w:p>
          <w:p w14:paraId="62B2F860" w14:textId="77777777" w:rsidR="003132F3" w:rsidRDefault="003132F3" w:rsidP="007B5733">
            <w:pPr>
              <w:rPr>
                <w:rFonts w:ascii="Arial" w:hAnsi="Arial" w:cs="Arial"/>
                <w:sz w:val="20"/>
              </w:rPr>
            </w:pPr>
          </w:p>
          <w:p w14:paraId="27CB140F" w14:textId="77777777" w:rsidR="003132F3" w:rsidRDefault="003132F3" w:rsidP="007B5733">
            <w:pPr>
              <w:rPr>
                <w:rFonts w:ascii="Arial" w:hAnsi="Arial" w:cs="Arial"/>
                <w:sz w:val="20"/>
              </w:rPr>
            </w:pPr>
          </w:p>
          <w:p w14:paraId="415C0147" w14:textId="77777777" w:rsidR="003132F3" w:rsidRDefault="003132F3" w:rsidP="007B5733">
            <w:pPr>
              <w:rPr>
                <w:rFonts w:ascii="Arial" w:hAnsi="Arial" w:cs="Arial"/>
                <w:sz w:val="20"/>
              </w:rPr>
            </w:pPr>
          </w:p>
          <w:p w14:paraId="6A104339" w14:textId="77777777" w:rsidR="003132F3" w:rsidRDefault="003132F3" w:rsidP="007B5733">
            <w:pPr>
              <w:rPr>
                <w:rFonts w:ascii="Arial" w:hAnsi="Arial" w:cs="Arial"/>
                <w:sz w:val="20"/>
              </w:rPr>
            </w:pPr>
          </w:p>
          <w:p w14:paraId="34F138F3" w14:textId="77777777" w:rsidR="003132F3" w:rsidRDefault="003132F3" w:rsidP="007B5733">
            <w:pPr>
              <w:rPr>
                <w:rFonts w:ascii="Arial" w:hAnsi="Arial" w:cs="Arial"/>
                <w:sz w:val="20"/>
              </w:rPr>
            </w:pPr>
          </w:p>
          <w:p w14:paraId="06991277" w14:textId="77777777" w:rsidR="003132F3" w:rsidRDefault="003132F3" w:rsidP="007B5733">
            <w:pPr>
              <w:rPr>
                <w:rFonts w:ascii="Arial" w:hAnsi="Arial" w:cs="Arial"/>
                <w:sz w:val="20"/>
              </w:rPr>
            </w:pPr>
            <w:r>
              <w:rPr>
                <w:rFonts w:ascii="Arial" w:hAnsi="Arial" w:cs="Arial"/>
                <w:sz w:val="20"/>
              </w:rPr>
              <w:t>May 19</w:t>
            </w:r>
          </w:p>
          <w:p w14:paraId="396600F3" w14:textId="77777777" w:rsidR="003132F3" w:rsidRDefault="003132F3" w:rsidP="007B5733">
            <w:pPr>
              <w:rPr>
                <w:rFonts w:ascii="Arial" w:hAnsi="Arial" w:cs="Arial"/>
                <w:sz w:val="20"/>
              </w:rPr>
            </w:pPr>
          </w:p>
          <w:p w14:paraId="193F3A14" w14:textId="77777777" w:rsidR="003132F3" w:rsidRDefault="003132F3" w:rsidP="007B5733">
            <w:pPr>
              <w:rPr>
                <w:rFonts w:ascii="Arial" w:hAnsi="Arial" w:cs="Arial"/>
                <w:sz w:val="20"/>
              </w:rPr>
            </w:pPr>
          </w:p>
          <w:p w14:paraId="29A3D5E7" w14:textId="77777777" w:rsidR="003132F3" w:rsidRDefault="003132F3" w:rsidP="007B5733">
            <w:pPr>
              <w:rPr>
                <w:rFonts w:ascii="Arial" w:hAnsi="Arial" w:cs="Arial"/>
                <w:sz w:val="20"/>
              </w:rPr>
            </w:pPr>
          </w:p>
          <w:p w14:paraId="184DF540" w14:textId="77777777" w:rsidR="003132F3" w:rsidRDefault="003132F3" w:rsidP="007B5733">
            <w:pPr>
              <w:rPr>
                <w:rFonts w:ascii="Arial" w:hAnsi="Arial" w:cs="Arial"/>
                <w:sz w:val="20"/>
              </w:rPr>
            </w:pPr>
            <w:r>
              <w:rPr>
                <w:rFonts w:ascii="Arial" w:hAnsi="Arial" w:cs="Arial"/>
                <w:sz w:val="20"/>
              </w:rPr>
              <w:t>May 19</w:t>
            </w:r>
          </w:p>
          <w:p w14:paraId="4BA1D4E0" w14:textId="77777777" w:rsidR="003132F3" w:rsidRDefault="003132F3" w:rsidP="007B5733">
            <w:pPr>
              <w:rPr>
                <w:rFonts w:ascii="Arial" w:hAnsi="Arial" w:cs="Arial"/>
                <w:sz w:val="20"/>
              </w:rPr>
            </w:pPr>
          </w:p>
          <w:p w14:paraId="5AF110C8" w14:textId="01C65A57" w:rsidR="003132F3" w:rsidRDefault="003132F3" w:rsidP="007B5733">
            <w:pPr>
              <w:rPr>
                <w:rFonts w:ascii="Arial" w:hAnsi="Arial" w:cs="Arial"/>
                <w:sz w:val="20"/>
              </w:rPr>
            </w:pPr>
            <w:r>
              <w:rPr>
                <w:rFonts w:ascii="Arial" w:hAnsi="Arial" w:cs="Arial"/>
                <w:sz w:val="20"/>
              </w:rPr>
              <w:t>Nov 19</w:t>
            </w:r>
          </w:p>
        </w:tc>
        <w:tc>
          <w:tcPr>
            <w:tcW w:w="2835" w:type="dxa"/>
          </w:tcPr>
          <w:p w14:paraId="667237F2" w14:textId="77777777" w:rsidR="003132F3" w:rsidRDefault="003132F3" w:rsidP="007B5733">
            <w:pPr>
              <w:rPr>
                <w:rFonts w:ascii="Arial" w:hAnsi="Arial" w:cs="Arial"/>
                <w:sz w:val="16"/>
              </w:rPr>
            </w:pPr>
            <w:r>
              <w:rPr>
                <w:rFonts w:ascii="Arial" w:hAnsi="Arial" w:cs="Arial"/>
                <w:sz w:val="16"/>
              </w:rPr>
              <w:t xml:space="preserve">The voice of the child, young person and their family is central to the EHCP process. Professionals have an understanding of what person-centred planning is and how to embed it within their practice. </w:t>
            </w:r>
          </w:p>
          <w:p w14:paraId="1593E7E1" w14:textId="1B948487" w:rsidR="003132F3" w:rsidRDefault="003132F3" w:rsidP="007B5733">
            <w:pPr>
              <w:rPr>
                <w:rFonts w:ascii="Arial" w:hAnsi="Arial" w:cs="Arial"/>
                <w:sz w:val="16"/>
              </w:rPr>
            </w:pPr>
          </w:p>
          <w:p w14:paraId="2BACEAB0" w14:textId="7E8B47CF" w:rsidR="003132F3" w:rsidRDefault="003132F3" w:rsidP="007B5733">
            <w:pPr>
              <w:rPr>
                <w:rFonts w:ascii="Arial" w:hAnsi="Arial" w:cs="Arial"/>
                <w:sz w:val="16"/>
              </w:rPr>
            </w:pPr>
            <w:r>
              <w:rPr>
                <w:rFonts w:ascii="Arial" w:hAnsi="Arial" w:cs="Arial"/>
                <w:sz w:val="16"/>
              </w:rPr>
              <w:t>Evidenced by:</w:t>
            </w:r>
          </w:p>
          <w:p w14:paraId="31847706" w14:textId="77777777" w:rsidR="003132F3" w:rsidRDefault="003132F3" w:rsidP="007B5733">
            <w:pPr>
              <w:rPr>
                <w:rFonts w:ascii="Arial" w:hAnsi="Arial" w:cs="Arial"/>
                <w:sz w:val="16"/>
              </w:rPr>
            </w:pPr>
            <w:r>
              <w:rPr>
                <w:rFonts w:ascii="Arial" w:hAnsi="Arial" w:cs="Arial"/>
                <w:sz w:val="16"/>
              </w:rPr>
              <w:t>Monthly multi-agency audit of plans with PCF will demonstrate improvement in quality of Section A in EHCPs.</w:t>
            </w:r>
          </w:p>
          <w:p w14:paraId="2FE67CCD" w14:textId="77777777" w:rsidR="003132F3" w:rsidRDefault="003132F3" w:rsidP="007B5733">
            <w:pPr>
              <w:rPr>
                <w:rFonts w:ascii="Arial" w:hAnsi="Arial" w:cs="Arial"/>
                <w:sz w:val="16"/>
              </w:rPr>
            </w:pPr>
          </w:p>
          <w:p w14:paraId="3AAEF9A6" w14:textId="396F12DC" w:rsidR="003132F3" w:rsidRDefault="003132F3" w:rsidP="007B5733">
            <w:pPr>
              <w:rPr>
                <w:rFonts w:ascii="Arial" w:hAnsi="Arial" w:cs="Arial"/>
                <w:sz w:val="16"/>
              </w:rPr>
            </w:pPr>
            <w:r>
              <w:rPr>
                <w:rFonts w:ascii="Arial" w:hAnsi="Arial" w:cs="Arial"/>
                <w:sz w:val="16"/>
              </w:rPr>
              <w:t xml:space="preserve">80% of new EHCPs evidence the views, interests and aspirations of children and young people.  </w:t>
            </w:r>
          </w:p>
          <w:p w14:paraId="41D6FC98" w14:textId="77777777" w:rsidR="003132F3" w:rsidRDefault="003132F3" w:rsidP="007B5733">
            <w:pPr>
              <w:rPr>
                <w:rFonts w:ascii="Arial" w:hAnsi="Arial" w:cs="Arial"/>
                <w:sz w:val="16"/>
              </w:rPr>
            </w:pPr>
          </w:p>
          <w:p w14:paraId="6D1D9D53" w14:textId="30F86ACC" w:rsidR="003132F3" w:rsidRPr="00316E29" w:rsidRDefault="003132F3" w:rsidP="007B5733">
            <w:pPr>
              <w:rPr>
                <w:rFonts w:ascii="Arial" w:hAnsi="Arial" w:cs="Arial"/>
                <w:sz w:val="16"/>
              </w:rPr>
            </w:pPr>
          </w:p>
        </w:tc>
        <w:tc>
          <w:tcPr>
            <w:tcW w:w="3344" w:type="dxa"/>
          </w:tcPr>
          <w:p w14:paraId="262F2269" w14:textId="38D63EBE" w:rsidR="003132F3" w:rsidRDefault="003132F3" w:rsidP="007B5733">
            <w:pPr>
              <w:rPr>
                <w:rFonts w:ascii="Arial" w:hAnsi="Arial" w:cs="Arial"/>
                <w:sz w:val="16"/>
              </w:rPr>
            </w:pPr>
          </w:p>
          <w:p w14:paraId="0E31D964" w14:textId="5C7A07EA" w:rsidR="003132F3" w:rsidRDefault="003132F3" w:rsidP="007B5733">
            <w:pPr>
              <w:rPr>
                <w:rFonts w:ascii="Arial" w:hAnsi="Arial" w:cs="Arial"/>
                <w:sz w:val="16"/>
              </w:rPr>
            </w:pPr>
            <w:r>
              <w:rPr>
                <w:rFonts w:ascii="Arial" w:hAnsi="Arial" w:cs="Arial"/>
                <w:sz w:val="16"/>
              </w:rPr>
              <w:t>Achieved.</w:t>
            </w:r>
          </w:p>
          <w:p w14:paraId="74A92789" w14:textId="47872365" w:rsidR="003132F3" w:rsidRDefault="003132F3" w:rsidP="007B5733">
            <w:pPr>
              <w:rPr>
                <w:rFonts w:ascii="Arial" w:hAnsi="Arial" w:cs="Arial"/>
                <w:sz w:val="16"/>
              </w:rPr>
            </w:pPr>
            <w:r>
              <w:rPr>
                <w:rFonts w:ascii="Arial" w:hAnsi="Arial" w:cs="Arial"/>
                <w:sz w:val="16"/>
              </w:rPr>
              <w:t>Training workshop developed by SENDIASS and In It Together (PCF). Training on person centred planning delivered at SENCo conferences and annual review training.</w:t>
            </w:r>
          </w:p>
          <w:p w14:paraId="2665A8BE" w14:textId="25074CB4" w:rsidR="003132F3" w:rsidRDefault="003132F3" w:rsidP="007B5733">
            <w:pPr>
              <w:rPr>
                <w:rFonts w:ascii="Arial" w:hAnsi="Arial" w:cs="Arial"/>
                <w:sz w:val="16"/>
              </w:rPr>
            </w:pPr>
          </w:p>
          <w:p w14:paraId="24165A67" w14:textId="6C370D87" w:rsidR="003132F3" w:rsidRDefault="003132F3" w:rsidP="451C5EFB">
            <w:pPr>
              <w:rPr>
                <w:rFonts w:ascii="Arial" w:hAnsi="Arial" w:cs="Arial"/>
                <w:sz w:val="16"/>
                <w:szCs w:val="16"/>
              </w:rPr>
            </w:pPr>
            <w:r w:rsidRPr="451C5EFB">
              <w:rPr>
                <w:rFonts w:ascii="Arial" w:hAnsi="Arial" w:cs="Arial"/>
                <w:sz w:val="16"/>
                <w:szCs w:val="16"/>
              </w:rPr>
              <w:t>Audit of Section A within EHCPs shows aspirations clearly included in EHCP and progress maintained over time.</w:t>
            </w:r>
          </w:p>
          <w:p w14:paraId="54EE8953" w14:textId="77777777" w:rsidR="003132F3" w:rsidRDefault="003132F3" w:rsidP="007B5733">
            <w:pPr>
              <w:rPr>
                <w:rFonts w:ascii="Arial" w:hAnsi="Arial" w:cs="Arial"/>
                <w:sz w:val="16"/>
              </w:rPr>
            </w:pPr>
          </w:p>
          <w:p w14:paraId="387B575B" w14:textId="77777777" w:rsidR="003132F3" w:rsidRDefault="003132F3" w:rsidP="007B5733">
            <w:pPr>
              <w:rPr>
                <w:rFonts w:ascii="Arial" w:hAnsi="Arial" w:cs="Arial"/>
                <w:sz w:val="16"/>
              </w:rPr>
            </w:pPr>
          </w:p>
          <w:p w14:paraId="24295CBC" w14:textId="7811EB27" w:rsidR="003132F3" w:rsidRPr="00BA23DD" w:rsidRDefault="003132F3" w:rsidP="007B5733">
            <w:pPr>
              <w:rPr>
                <w:rFonts w:ascii="Arial" w:hAnsi="Arial" w:cs="Arial"/>
                <w:color w:val="FF0000"/>
                <w:sz w:val="16"/>
              </w:rPr>
            </w:pPr>
          </w:p>
        </w:tc>
      </w:tr>
      <w:tr w:rsidR="003132F3" w:rsidRPr="00EE1CEC" w14:paraId="57F22C0B" w14:textId="77777777" w:rsidTr="003132F3">
        <w:tc>
          <w:tcPr>
            <w:tcW w:w="2092" w:type="dxa"/>
            <w:vMerge/>
          </w:tcPr>
          <w:p w14:paraId="17449CA6" w14:textId="77777777" w:rsidR="003132F3" w:rsidRDefault="003132F3" w:rsidP="007B5733">
            <w:pPr>
              <w:rPr>
                <w:rFonts w:ascii="Arial" w:hAnsi="Arial" w:cs="Arial"/>
                <w:sz w:val="20"/>
              </w:rPr>
            </w:pPr>
          </w:p>
        </w:tc>
        <w:tc>
          <w:tcPr>
            <w:tcW w:w="5841" w:type="dxa"/>
          </w:tcPr>
          <w:p w14:paraId="72715965" w14:textId="77777777" w:rsidR="003132F3" w:rsidRDefault="003132F3" w:rsidP="007B5733">
            <w:pPr>
              <w:rPr>
                <w:rFonts w:ascii="Arial" w:hAnsi="Arial" w:cs="Arial"/>
                <w:sz w:val="20"/>
              </w:rPr>
            </w:pPr>
          </w:p>
          <w:p w14:paraId="017F647E" w14:textId="77777777" w:rsidR="003132F3" w:rsidRDefault="003132F3" w:rsidP="007B5733">
            <w:pPr>
              <w:rPr>
                <w:rFonts w:ascii="Arial" w:hAnsi="Arial" w:cs="Arial"/>
                <w:sz w:val="20"/>
              </w:rPr>
            </w:pPr>
            <w:r>
              <w:rPr>
                <w:rFonts w:ascii="Arial" w:hAnsi="Arial" w:cs="Arial"/>
                <w:sz w:val="20"/>
              </w:rPr>
              <w:t xml:space="preserve">Deliver training to children and adult teams on person centred planning and provision of high quality EHC needs assessment advice </w:t>
            </w:r>
          </w:p>
          <w:p w14:paraId="0F3EDF5D" w14:textId="77777777" w:rsidR="003132F3" w:rsidRDefault="003132F3" w:rsidP="00431172">
            <w:pPr>
              <w:pStyle w:val="ListParagraph"/>
              <w:numPr>
                <w:ilvl w:val="0"/>
                <w:numId w:val="2"/>
              </w:numPr>
              <w:rPr>
                <w:rFonts w:ascii="Arial" w:hAnsi="Arial" w:cs="Arial"/>
                <w:sz w:val="20"/>
              </w:rPr>
            </w:pPr>
            <w:r>
              <w:rPr>
                <w:rFonts w:ascii="Arial" w:hAnsi="Arial" w:cs="Arial"/>
                <w:sz w:val="20"/>
              </w:rPr>
              <w:t xml:space="preserve">Health teams </w:t>
            </w:r>
          </w:p>
          <w:p w14:paraId="7A0B9EFE" w14:textId="77777777" w:rsidR="003132F3" w:rsidRDefault="003132F3" w:rsidP="00431172">
            <w:pPr>
              <w:pStyle w:val="ListParagraph"/>
              <w:numPr>
                <w:ilvl w:val="0"/>
                <w:numId w:val="2"/>
              </w:numPr>
              <w:rPr>
                <w:rFonts w:ascii="Arial" w:hAnsi="Arial" w:cs="Arial"/>
                <w:sz w:val="20"/>
              </w:rPr>
            </w:pPr>
            <w:r>
              <w:rPr>
                <w:rFonts w:ascii="Arial" w:hAnsi="Arial" w:cs="Arial"/>
                <w:sz w:val="20"/>
              </w:rPr>
              <w:t xml:space="preserve">Social care teams </w:t>
            </w:r>
          </w:p>
          <w:p w14:paraId="2ADF620F" w14:textId="77777777" w:rsidR="003132F3" w:rsidRDefault="003132F3" w:rsidP="00431172">
            <w:pPr>
              <w:pStyle w:val="ListParagraph"/>
              <w:numPr>
                <w:ilvl w:val="0"/>
                <w:numId w:val="2"/>
              </w:numPr>
              <w:rPr>
                <w:rFonts w:ascii="Arial" w:hAnsi="Arial" w:cs="Arial"/>
                <w:sz w:val="20"/>
              </w:rPr>
            </w:pPr>
            <w:r w:rsidRPr="009C5E90">
              <w:rPr>
                <w:rFonts w:ascii="Arial" w:hAnsi="Arial" w:cs="Arial"/>
                <w:sz w:val="20"/>
              </w:rPr>
              <w:t xml:space="preserve">Education Support Teams </w:t>
            </w:r>
          </w:p>
          <w:p w14:paraId="56C1AB58" w14:textId="77777777" w:rsidR="003132F3" w:rsidRDefault="003132F3" w:rsidP="00F364A1">
            <w:pPr>
              <w:rPr>
                <w:rFonts w:ascii="Arial" w:hAnsi="Arial" w:cs="Arial"/>
                <w:sz w:val="20"/>
              </w:rPr>
            </w:pPr>
          </w:p>
          <w:p w14:paraId="5ED73D43" w14:textId="77777777" w:rsidR="003132F3" w:rsidRPr="00F364A1" w:rsidRDefault="003132F3" w:rsidP="00F364A1">
            <w:pPr>
              <w:rPr>
                <w:rFonts w:ascii="Arial" w:hAnsi="Arial" w:cs="Arial"/>
                <w:sz w:val="20"/>
              </w:rPr>
            </w:pPr>
            <w:r>
              <w:rPr>
                <w:rFonts w:ascii="Arial" w:hAnsi="Arial" w:cs="Arial"/>
                <w:sz w:val="20"/>
              </w:rPr>
              <w:t xml:space="preserve">Training to be rolled out by team managers to staff who are not available for the training session.  </w:t>
            </w:r>
          </w:p>
          <w:p w14:paraId="02561B92" w14:textId="77777777" w:rsidR="003132F3" w:rsidRDefault="003132F3" w:rsidP="00F364A1">
            <w:pPr>
              <w:rPr>
                <w:rFonts w:ascii="Arial" w:hAnsi="Arial" w:cs="Arial"/>
                <w:sz w:val="20"/>
              </w:rPr>
            </w:pPr>
          </w:p>
          <w:p w14:paraId="3C6C568E" w14:textId="77777777" w:rsidR="003132F3" w:rsidRPr="00F364A1" w:rsidRDefault="003132F3" w:rsidP="00F364A1">
            <w:pPr>
              <w:rPr>
                <w:rFonts w:ascii="Arial" w:hAnsi="Arial" w:cs="Arial"/>
                <w:sz w:val="20"/>
              </w:rPr>
            </w:pPr>
          </w:p>
          <w:p w14:paraId="5E512EEF" w14:textId="77777777" w:rsidR="003132F3" w:rsidRDefault="003132F3" w:rsidP="007B5733">
            <w:pPr>
              <w:rPr>
                <w:rFonts w:ascii="Arial" w:hAnsi="Arial" w:cs="Arial"/>
                <w:sz w:val="20"/>
              </w:rPr>
            </w:pPr>
          </w:p>
        </w:tc>
        <w:tc>
          <w:tcPr>
            <w:tcW w:w="1276" w:type="dxa"/>
          </w:tcPr>
          <w:p w14:paraId="69DCF360" w14:textId="77777777" w:rsidR="003132F3" w:rsidRDefault="003132F3" w:rsidP="007B5733">
            <w:pPr>
              <w:rPr>
                <w:rFonts w:ascii="Arial" w:hAnsi="Arial" w:cs="Arial"/>
                <w:sz w:val="20"/>
              </w:rPr>
            </w:pPr>
          </w:p>
          <w:p w14:paraId="6B827D35" w14:textId="5C71A62E" w:rsidR="003132F3" w:rsidRDefault="003132F3" w:rsidP="007B5733">
            <w:pPr>
              <w:rPr>
                <w:rFonts w:ascii="Arial" w:hAnsi="Arial" w:cs="Arial"/>
                <w:sz w:val="20"/>
              </w:rPr>
            </w:pPr>
            <w:r>
              <w:rPr>
                <w:rFonts w:ascii="Arial" w:hAnsi="Arial" w:cs="Arial"/>
                <w:sz w:val="20"/>
              </w:rPr>
              <w:t>Mar 20</w:t>
            </w:r>
          </w:p>
        </w:tc>
        <w:tc>
          <w:tcPr>
            <w:tcW w:w="2835" w:type="dxa"/>
          </w:tcPr>
          <w:p w14:paraId="4BCF3357" w14:textId="404ED4D3" w:rsidR="003132F3" w:rsidRDefault="003132F3" w:rsidP="007B5733">
            <w:pPr>
              <w:rPr>
                <w:rFonts w:ascii="Arial" w:hAnsi="Arial" w:cs="Arial"/>
                <w:sz w:val="16"/>
              </w:rPr>
            </w:pPr>
            <w:r>
              <w:rPr>
                <w:rFonts w:ascii="Arial" w:hAnsi="Arial" w:cs="Arial"/>
                <w:sz w:val="16"/>
              </w:rPr>
              <w:t xml:space="preserve">Staff within Education, Health and Social Care teams have a shared understanding of best practice in relation to the provision of quality advice as part of an EHC needs assessment. </w:t>
            </w:r>
          </w:p>
          <w:p w14:paraId="2B47699C" w14:textId="77777777" w:rsidR="003132F3" w:rsidRDefault="003132F3" w:rsidP="007B5733">
            <w:pPr>
              <w:rPr>
                <w:rFonts w:ascii="Arial" w:hAnsi="Arial" w:cs="Arial"/>
                <w:sz w:val="16"/>
              </w:rPr>
            </w:pPr>
          </w:p>
          <w:p w14:paraId="072D4B17" w14:textId="5F73DA29" w:rsidR="003132F3" w:rsidRDefault="003132F3" w:rsidP="007B5733">
            <w:pPr>
              <w:rPr>
                <w:rFonts w:ascii="Arial" w:hAnsi="Arial" w:cs="Arial"/>
                <w:sz w:val="16"/>
              </w:rPr>
            </w:pPr>
            <w:r>
              <w:rPr>
                <w:rFonts w:ascii="Arial" w:hAnsi="Arial" w:cs="Arial"/>
                <w:sz w:val="16"/>
              </w:rPr>
              <w:t>Children and young people benefit from high quality EHCPs which leads to better progress against outcomes in education, health and social care.</w:t>
            </w:r>
          </w:p>
          <w:p w14:paraId="6FA67217" w14:textId="6DAB6008" w:rsidR="003132F3" w:rsidRDefault="003132F3" w:rsidP="007B5733">
            <w:pPr>
              <w:rPr>
                <w:rFonts w:ascii="Arial" w:hAnsi="Arial" w:cs="Arial"/>
                <w:color w:val="9BBB59" w:themeColor="accent3"/>
                <w:sz w:val="16"/>
              </w:rPr>
            </w:pPr>
          </w:p>
          <w:p w14:paraId="6290155B" w14:textId="31BCBD32" w:rsidR="003132F3" w:rsidRPr="00752423" w:rsidRDefault="003132F3" w:rsidP="007B5733">
            <w:pPr>
              <w:rPr>
                <w:rFonts w:ascii="Arial" w:hAnsi="Arial" w:cs="Arial"/>
                <w:sz w:val="16"/>
              </w:rPr>
            </w:pPr>
            <w:r w:rsidRPr="00752423">
              <w:rPr>
                <w:rFonts w:ascii="Arial" w:hAnsi="Arial" w:cs="Arial"/>
                <w:sz w:val="16"/>
              </w:rPr>
              <w:t>Evidenced by:</w:t>
            </w:r>
          </w:p>
          <w:p w14:paraId="080A5A29" w14:textId="5C274943" w:rsidR="003132F3" w:rsidRPr="000F2AB9" w:rsidRDefault="003132F3" w:rsidP="00A22F8A">
            <w:pPr>
              <w:rPr>
                <w:rFonts w:ascii="Arial" w:hAnsi="Arial" w:cs="Arial"/>
                <w:color w:val="9BBB59" w:themeColor="accent3"/>
                <w:sz w:val="16"/>
              </w:rPr>
            </w:pPr>
            <w:r>
              <w:rPr>
                <w:rFonts w:ascii="Arial" w:hAnsi="Arial" w:cs="Arial"/>
                <w:sz w:val="16"/>
              </w:rPr>
              <w:t>75% teams in localities will be trained by Dec 19, 100% teams by Mar 20.</w:t>
            </w:r>
          </w:p>
        </w:tc>
        <w:tc>
          <w:tcPr>
            <w:tcW w:w="3344" w:type="dxa"/>
          </w:tcPr>
          <w:p w14:paraId="16462FEE" w14:textId="77777777" w:rsidR="003132F3" w:rsidRDefault="003132F3" w:rsidP="007B5733">
            <w:pPr>
              <w:rPr>
                <w:rFonts w:ascii="Arial" w:hAnsi="Arial" w:cs="Arial"/>
                <w:sz w:val="16"/>
              </w:rPr>
            </w:pPr>
          </w:p>
          <w:p w14:paraId="03F2BB84" w14:textId="00278C10" w:rsidR="003132F3" w:rsidRDefault="003132F3" w:rsidP="007B5733">
            <w:pPr>
              <w:rPr>
                <w:rFonts w:ascii="Arial" w:hAnsi="Arial" w:cs="Arial"/>
                <w:sz w:val="16"/>
              </w:rPr>
            </w:pPr>
            <w:r>
              <w:rPr>
                <w:rFonts w:ascii="Arial" w:hAnsi="Arial" w:cs="Arial"/>
                <w:sz w:val="16"/>
              </w:rPr>
              <w:t>Achieved.</w:t>
            </w:r>
          </w:p>
          <w:p w14:paraId="10318CC5" w14:textId="508E7386" w:rsidR="003132F3" w:rsidRDefault="003132F3" w:rsidP="007B5733">
            <w:pPr>
              <w:rPr>
                <w:rFonts w:ascii="Arial" w:hAnsi="Arial" w:cs="Arial"/>
                <w:sz w:val="16"/>
              </w:rPr>
            </w:pPr>
            <w:r>
              <w:rPr>
                <w:rFonts w:ascii="Arial" w:hAnsi="Arial" w:cs="Arial"/>
                <w:sz w:val="16"/>
              </w:rPr>
              <w:t>All teams across education, health and social care received training on the provision of high quality EHC needs assessments.</w:t>
            </w:r>
          </w:p>
        </w:tc>
      </w:tr>
      <w:tr w:rsidR="003132F3" w:rsidRPr="00EE1CEC" w14:paraId="6C5C60DA" w14:textId="77777777" w:rsidTr="003132F3">
        <w:tc>
          <w:tcPr>
            <w:tcW w:w="2092" w:type="dxa"/>
            <w:vMerge/>
          </w:tcPr>
          <w:p w14:paraId="5E3231EA" w14:textId="77730852" w:rsidR="003132F3" w:rsidRPr="007A76E4" w:rsidRDefault="003132F3" w:rsidP="007B5733">
            <w:pPr>
              <w:rPr>
                <w:rFonts w:ascii="Arial" w:hAnsi="Arial" w:cs="Arial"/>
                <w:sz w:val="20"/>
              </w:rPr>
            </w:pPr>
          </w:p>
        </w:tc>
        <w:tc>
          <w:tcPr>
            <w:tcW w:w="5841" w:type="dxa"/>
          </w:tcPr>
          <w:p w14:paraId="572BE5F0" w14:textId="77777777" w:rsidR="003132F3" w:rsidRDefault="003132F3" w:rsidP="007B5733">
            <w:pPr>
              <w:rPr>
                <w:rFonts w:ascii="Arial" w:hAnsi="Arial" w:cs="Arial"/>
                <w:sz w:val="20"/>
              </w:rPr>
            </w:pPr>
          </w:p>
          <w:p w14:paraId="4A210B78" w14:textId="77777777" w:rsidR="003132F3" w:rsidRPr="008C3BCB" w:rsidRDefault="003132F3" w:rsidP="008C3BCB">
            <w:pPr>
              <w:rPr>
                <w:rFonts w:ascii="Arial" w:hAnsi="Arial" w:cs="Arial"/>
                <w:sz w:val="20"/>
              </w:rPr>
            </w:pPr>
            <w:r w:rsidRPr="008C3BCB">
              <w:rPr>
                <w:rFonts w:ascii="Arial" w:hAnsi="Arial" w:cs="Arial"/>
                <w:sz w:val="20"/>
              </w:rPr>
              <w:t>Provision of plan writing training to SEN Team</w:t>
            </w:r>
          </w:p>
          <w:p w14:paraId="70C1C7EB" w14:textId="77777777" w:rsidR="003132F3" w:rsidRPr="008C3BCB" w:rsidRDefault="003132F3" w:rsidP="00431172">
            <w:pPr>
              <w:pStyle w:val="ListParagraph"/>
              <w:numPr>
                <w:ilvl w:val="0"/>
                <w:numId w:val="2"/>
              </w:numPr>
              <w:rPr>
                <w:rFonts w:ascii="Arial" w:hAnsi="Arial" w:cs="Arial"/>
                <w:sz w:val="20"/>
              </w:rPr>
            </w:pPr>
            <w:r w:rsidRPr="008C3BCB">
              <w:rPr>
                <w:rFonts w:ascii="Arial" w:hAnsi="Arial" w:cs="Arial"/>
                <w:sz w:val="20"/>
              </w:rPr>
              <w:t>In house training to develop shared standards of best practice for each section of the EHCP</w:t>
            </w:r>
          </w:p>
          <w:p w14:paraId="551F6D98" w14:textId="77777777" w:rsidR="003132F3" w:rsidRPr="008C3BCB" w:rsidRDefault="003132F3" w:rsidP="00431172">
            <w:pPr>
              <w:pStyle w:val="ListParagraph"/>
              <w:numPr>
                <w:ilvl w:val="0"/>
                <w:numId w:val="2"/>
              </w:numPr>
              <w:rPr>
                <w:rFonts w:ascii="Arial" w:hAnsi="Arial" w:cs="Arial"/>
                <w:sz w:val="20"/>
              </w:rPr>
            </w:pPr>
            <w:r w:rsidRPr="008C3BCB">
              <w:rPr>
                <w:rFonts w:ascii="Arial" w:hAnsi="Arial" w:cs="Arial"/>
                <w:sz w:val="20"/>
              </w:rPr>
              <w:t>Team to access training coordinated by DfE</w:t>
            </w:r>
          </w:p>
          <w:p w14:paraId="31BC375D" w14:textId="77777777" w:rsidR="003132F3" w:rsidRDefault="003132F3" w:rsidP="00431172">
            <w:pPr>
              <w:pStyle w:val="ListParagraph"/>
              <w:numPr>
                <w:ilvl w:val="0"/>
                <w:numId w:val="2"/>
              </w:numPr>
              <w:rPr>
                <w:rFonts w:ascii="Arial" w:hAnsi="Arial" w:cs="Arial"/>
                <w:sz w:val="20"/>
              </w:rPr>
            </w:pPr>
            <w:r w:rsidRPr="008C3BCB">
              <w:rPr>
                <w:rFonts w:ascii="Arial" w:hAnsi="Arial" w:cs="Arial"/>
                <w:sz w:val="20"/>
              </w:rPr>
              <w:lastRenderedPageBreak/>
              <w:t>Areas for development identified within the monthly Multi Agency EHCP Audit meetings to be shared and actioned</w:t>
            </w:r>
          </w:p>
          <w:p w14:paraId="1CA4A7C7" w14:textId="77777777" w:rsidR="003132F3" w:rsidRDefault="003132F3" w:rsidP="00431172">
            <w:pPr>
              <w:pStyle w:val="ListParagraph"/>
              <w:numPr>
                <w:ilvl w:val="0"/>
                <w:numId w:val="2"/>
              </w:numPr>
              <w:rPr>
                <w:rFonts w:ascii="Arial" w:hAnsi="Arial" w:cs="Arial"/>
                <w:sz w:val="20"/>
              </w:rPr>
            </w:pPr>
            <w:r>
              <w:rPr>
                <w:rFonts w:ascii="Arial" w:hAnsi="Arial" w:cs="Arial"/>
                <w:sz w:val="20"/>
              </w:rPr>
              <w:t>Audit timeliness of provision of plans</w:t>
            </w:r>
          </w:p>
          <w:p w14:paraId="73C55196" w14:textId="77777777" w:rsidR="003132F3" w:rsidRDefault="003132F3" w:rsidP="009B6F5A">
            <w:pPr>
              <w:rPr>
                <w:rFonts w:ascii="Arial" w:hAnsi="Arial" w:cs="Arial"/>
                <w:sz w:val="20"/>
              </w:rPr>
            </w:pPr>
          </w:p>
          <w:p w14:paraId="73D7CE97" w14:textId="77777777" w:rsidR="003132F3" w:rsidRDefault="003132F3" w:rsidP="009B6F5A">
            <w:pPr>
              <w:rPr>
                <w:rFonts w:ascii="Arial" w:hAnsi="Arial" w:cs="Arial"/>
                <w:sz w:val="20"/>
              </w:rPr>
            </w:pPr>
            <w:r>
              <w:rPr>
                <w:rFonts w:ascii="Arial" w:hAnsi="Arial" w:cs="Arial"/>
                <w:sz w:val="20"/>
              </w:rPr>
              <w:t>Improve culture towards developing a joint local area responsibility and ownership of EHCPs through multi agency training involving PCF.</w:t>
            </w:r>
          </w:p>
          <w:p w14:paraId="2FB51A27" w14:textId="409473D1" w:rsidR="003132F3" w:rsidRPr="005F1D19" w:rsidRDefault="003132F3" w:rsidP="007B5733">
            <w:pPr>
              <w:rPr>
                <w:rFonts w:ascii="Arial" w:hAnsi="Arial" w:cs="Arial"/>
                <w:sz w:val="20"/>
              </w:rPr>
            </w:pPr>
          </w:p>
        </w:tc>
        <w:tc>
          <w:tcPr>
            <w:tcW w:w="1276" w:type="dxa"/>
          </w:tcPr>
          <w:p w14:paraId="38C39B87" w14:textId="77777777" w:rsidR="003132F3" w:rsidRPr="002F748A" w:rsidRDefault="003132F3" w:rsidP="007B5733">
            <w:pPr>
              <w:rPr>
                <w:rFonts w:ascii="Arial" w:hAnsi="Arial" w:cs="Arial"/>
                <w:sz w:val="20"/>
              </w:rPr>
            </w:pPr>
          </w:p>
          <w:p w14:paraId="7A5AFD4B" w14:textId="73516D84" w:rsidR="003132F3" w:rsidRDefault="003132F3" w:rsidP="007B5733">
            <w:pPr>
              <w:rPr>
                <w:rFonts w:ascii="Arial" w:hAnsi="Arial" w:cs="Arial"/>
                <w:sz w:val="20"/>
              </w:rPr>
            </w:pPr>
            <w:r w:rsidRPr="002F748A">
              <w:rPr>
                <w:rFonts w:ascii="Arial" w:hAnsi="Arial" w:cs="Arial"/>
                <w:sz w:val="20"/>
              </w:rPr>
              <w:t>Dec 18</w:t>
            </w:r>
          </w:p>
          <w:p w14:paraId="15E359AA" w14:textId="4DF39A36" w:rsidR="003132F3" w:rsidRDefault="003132F3" w:rsidP="007B5733">
            <w:pPr>
              <w:rPr>
                <w:rFonts w:ascii="Arial" w:hAnsi="Arial" w:cs="Arial"/>
                <w:sz w:val="20"/>
              </w:rPr>
            </w:pPr>
          </w:p>
          <w:p w14:paraId="156FE016" w14:textId="7FF476FE" w:rsidR="003132F3" w:rsidRDefault="003132F3" w:rsidP="007B5733">
            <w:pPr>
              <w:rPr>
                <w:rFonts w:ascii="Arial" w:hAnsi="Arial" w:cs="Arial"/>
                <w:sz w:val="20"/>
              </w:rPr>
            </w:pPr>
          </w:p>
          <w:p w14:paraId="4D802389" w14:textId="47E020EE" w:rsidR="003132F3" w:rsidRDefault="003132F3" w:rsidP="007B5733">
            <w:pPr>
              <w:rPr>
                <w:rFonts w:ascii="Arial" w:hAnsi="Arial" w:cs="Arial"/>
                <w:sz w:val="20"/>
              </w:rPr>
            </w:pPr>
          </w:p>
          <w:p w14:paraId="7C5C12FD" w14:textId="77777777" w:rsidR="003132F3" w:rsidRPr="002F748A" w:rsidRDefault="003132F3" w:rsidP="007B5733">
            <w:pPr>
              <w:rPr>
                <w:rFonts w:ascii="Arial" w:hAnsi="Arial" w:cs="Arial"/>
                <w:sz w:val="20"/>
              </w:rPr>
            </w:pPr>
          </w:p>
          <w:p w14:paraId="7775B955" w14:textId="77777777" w:rsidR="003132F3" w:rsidRPr="002F748A" w:rsidRDefault="003132F3" w:rsidP="007B5733">
            <w:pPr>
              <w:rPr>
                <w:rFonts w:ascii="Arial" w:hAnsi="Arial" w:cs="Arial"/>
                <w:sz w:val="20"/>
              </w:rPr>
            </w:pPr>
          </w:p>
          <w:p w14:paraId="7D700FEE" w14:textId="77777777" w:rsidR="003132F3" w:rsidRPr="002F748A" w:rsidRDefault="003132F3" w:rsidP="007B5733">
            <w:pPr>
              <w:rPr>
                <w:rFonts w:ascii="Arial" w:hAnsi="Arial" w:cs="Arial"/>
                <w:sz w:val="20"/>
              </w:rPr>
            </w:pPr>
          </w:p>
          <w:p w14:paraId="1D38DEDA" w14:textId="31F4CB48" w:rsidR="003132F3" w:rsidRPr="002F748A" w:rsidRDefault="003132F3" w:rsidP="007B5733">
            <w:pPr>
              <w:rPr>
                <w:rFonts w:ascii="Arial" w:hAnsi="Arial" w:cs="Arial"/>
                <w:sz w:val="20"/>
              </w:rPr>
            </w:pPr>
            <w:r>
              <w:rPr>
                <w:rFonts w:ascii="Arial" w:hAnsi="Arial" w:cs="Arial"/>
                <w:sz w:val="20"/>
              </w:rPr>
              <w:t>Monthly</w:t>
            </w:r>
          </w:p>
          <w:p w14:paraId="6E18323D" w14:textId="77777777" w:rsidR="003132F3" w:rsidRPr="002F748A" w:rsidRDefault="003132F3" w:rsidP="007B5733">
            <w:pPr>
              <w:rPr>
                <w:rFonts w:ascii="Arial" w:hAnsi="Arial" w:cs="Arial"/>
                <w:sz w:val="20"/>
              </w:rPr>
            </w:pPr>
          </w:p>
          <w:p w14:paraId="51B92475" w14:textId="5AE3B949" w:rsidR="003132F3" w:rsidRPr="002F748A" w:rsidRDefault="003132F3" w:rsidP="007B5733">
            <w:pPr>
              <w:rPr>
                <w:rFonts w:ascii="Arial" w:hAnsi="Arial" w:cs="Arial"/>
                <w:sz w:val="20"/>
              </w:rPr>
            </w:pPr>
            <w:r w:rsidRPr="002F748A">
              <w:rPr>
                <w:rFonts w:ascii="Arial" w:hAnsi="Arial" w:cs="Arial"/>
                <w:sz w:val="20"/>
              </w:rPr>
              <w:t>Dec 19</w:t>
            </w:r>
          </w:p>
        </w:tc>
        <w:tc>
          <w:tcPr>
            <w:tcW w:w="2835" w:type="dxa"/>
          </w:tcPr>
          <w:p w14:paraId="5AC77937" w14:textId="77777777" w:rsidR="003132F3" w:rsidRDefault="003132F3" w:rsidP="007B5733">
            <w:pPr>
              <w:rPr>
                <w:rFonts w:ascii="Arial" w:hAnsi="Arial" w:cs="Arial"/>
                <w:sz w:val="16"/>
              </w:rPr>
            </w:pPr>
          </w:p>
          <w:p w14:paraId="4BFBBD6E" w14:textId="2F1BABCB" w:rsidR="003132F3" w:rsidRDefault="003132F3" w:rsidP="007B5733">
            <w:pPr>
              <w:rPr>
                <w:rFonts w:ascii="Arial" w:hAnsi="Arial" w:cs="Arial"/>
                <w:sz w:val="16"/>
              </w:rPr>
            </w:pPr>
            <w:r>
              <w:rPr>
                <w:rFonts w:ascii="Arial" w:hAnsi="Arial" w:cs="Arial"/>
                <w:sz w:val="16"/>
              </w:rPr>
              <w:t xml:space="preserve">Person centred, high quality Education, Health and Social Care Plans will be issued within statutory timescales enabling an effective </w:t>
            </w:r>
            <w:r>
              <w:rPr>
                <w:rFonts w:ascii="Arial" w:hAnsi="Arial" w:cs="Arial"/>
                <w:sz w:val="16"/>
              </w:rPr>
              <w:lastRenderedPageBreak/>
              <w:t xml:space="preserve">package of support to be put in place. </w:t>
            </w:r>
          </w:p>
          <w:p w14:paraId="3AFDFE79" w14:textId="77777777" w:rsidR="003132F3" w:rsidRDefault="003132F3" w:rsidP="007B5733">
            <w:pPr>
              <w:rPr>
                <w:rFonts w:ascii="Arial" w:hAnsi="Arial" w:cs="Arial"/>
                <w:sz w:val="16"/>
              </w:rPr>
            </w:pPr>
          </w:p>
          <w:p w14:paraId="300031D3" w14:textId="522D9D72" w:rsidR="003132F3" w:rsidRDefault="003132F3" w:rsidP="007B5733">
            <w:pPr>
              <w:rPr>
                <w:rFonts w:ascii="Arial" w:hAnsi="Arial" w:cs="Arial"/>
                <w:sz w:val="16"/>
              </w:rPr>
            </w:pPr>
            <w:r>
              <w:rPr>
                <w:rFonts w:ascii="Arial" w:hAnsi="Arial" w:cs="Arial"/>
                <w:sz w:val="16"/>
              </w:rPr>
              <w:t>Evidenced by:</w:t>
            </w:r>
          </w:p>
          <w:p w14:paraId="1FF90181" w14:textId="7C451CDD" w:rsidR="003132F3" w:rsidRDefault="003132F3" w:rsidP="007B5733">
            <w:pPr>
              <w:rPr>
                <w:rFonts w:ascii="Arial" w:hAnsi="Arial" w:cs="Arial"/>
                <w:sz w:val="16"/>
              </w:rPr>
            </w:pPr>
            <w:r w:rsidRPr="00275D72">
              <w:rPr>
                <w:rFonts w:ascii="Arial" w:hAnsi="Arial" w:cs="Arial"/>
                <w:sz w:val="16"/>
              </w:rPr>
              <w:t xml:space="preserve">Monthly multi-agency audit of plans with PCF will demonstrate </w:t>
            </w:r>
            <w:r>
              <w:rPr>
                <w:rFonts w:ascii="Arial" w:hAnsi="Arial" w:cs="Arial"/>
                <w:sz w:val="16"/>
              </w:rPr>
              <w:t>75%</w:t>
            </w:r>
            <w:r w:rsidRPr="00275D72">
              <w:rPr>
                <w:rFonts w:ascii="Arial" w:hAnsi="Arial" w:cs="Arial"/>
                <w:sz w:val="16"/>
              </w:rPr>
              <w:t xml:space="preserve"> of EHCPs</w:t>
            </w:r>
            <w:r>
              <w:rPr>
                <w:rFonts w:ascii="Arial" w:hAnsi="Arial" w:cs="Arial"/>
                <w:sz w:val="16"/>
              </w:rPr>
              <w:t xml:space="preserve"> will be judged to be of a good quality by Mar 20</w:t>
            </w:r>
            <w:r w:rsidRPr="00275D72">
              <w:rPr>
                <w:rFonts w:ascii="Arial" w:hAnsi="Arial" w:cs="Arial"/>
                <w:sz w:val="16"/>
              </w:rPr>
              <w:t>.</w:t>
            </w:r>
          </w:p>
          <w:p w14:paraId="1779FCC1" w14:textId="3DE23FAC" w:rsidR="003132F3" w:rsidRDefault="003132F3" w:rsidP="007B5733">
            <w:pPr>
              <w:rPr>
                <w:rFonts w:ascii="Arial" w:hAnsi="Arial" w:cs="Arial"/>
                <w:sz w:val="16"/>
              </w:rPr>
            </w:pPr>
          </w:p>
          <w:p w14:paraId="766DCFD3" w14:textId="75334461" w:rsidR="003132F3" w:rsidRPr="0053325A" w:rsidRDefault="003132F3" w:rsidP="007B5733">
            <w:pPr>
              <w:rPr>
                <w:rFonts w:ascii="Arial" w:hAnsi="Arial" w:cs="Arial"/>
                <w:sz w:val="16"/>
              </w:rPr>
            </w:pPr>
            <w:r>
              <w:rPr>
                <w:rFonts w:ascii="Arial" w:hAnsi="Arial" w:cs="Arial"/>
                <w:sz w:val="16"/>
              </w:rPr>
              <w:t>95% of EHCPs are completed within statutory timescales for each academic year.</w:t>
            </w:r>
          </w:p>
          <w:p w14:paraId="46B8719F" w14:textId="77777777" w:rsidR="003132F3" w:rsidRPr="00664397" w:rsidRDefault="003132F3" w:rsidP="007B5733">
            <w:pPr>
              <w:rPr>
                <w:rFonts w:ascii="Arial" w:hAnsi="Arial" w:cs="Arial"/>
                <w:sz w:val="18"/>
              </w:rPr>
            </w:pPr>
          </w:p>
        </w:tc>
        <w:tc>
          <w:tcPr>
            <w:tcW w:w="3344" w:type="dxa"/>
          </w:tcPr>
          <w:p w14:paraId="617BBF41" w14:textId="77777777" w:rsidR="003132F3" w:rsidRPr="003C32D6" w:rsidRDefault="003132F3" w:rsidP="007B5733">
            <w:pPr>
              <w:rPr>
                <w:rFonts w:ascii="Arial" w:hAnsi="Arial" w:cs="Arial"/>
                <w:sz w:val="16"/>
                <w:szCs w:val="16"/>
              </w:rPr>
            </w:pPr>
          </w:p>
          <w:p w14:paraId="72A48A33" w14:textId="11BA9C9E" w:rsidR="003132F3" w:rsidRDefault="003132F3" w:rsidP="007B5733">
            <w:pPr>
              <w:rPr>
                <w:rFonts w:ascii="Arial" w:hAnsi="Arial" w:cs="Arial"/>
                <w:sz w:val="16"/>
                <w:szCs w:val="16"/>
              </w:rPr>
            </w:pPr>
            <w:r>
              <w:rPr>
                <w:rFonts w:ascii="Arial" w:hAnsi="Arial" w:cs="Arial"/>
                <w:sz w:val="16"/>
                <w:szCs w:val="16"/>
              </w:rPr>
              <w:t>Achieved.</w:t>
            </w:r>
          </w:p>
          <w:p w14:paraId="1B3FF7DA" w14:textId="0834F4EB" w:rsidR="003132F3" w:rsidRDefault="003132F3" w:rsidP="007B5733">
            <w:pPr>
              <w:rPr>
                <w:rFonts w:ascii="Arial" w:hAnsi="Arial" w:cs="Arial"/>
                <w:sz w:val="16"/>
                <w:szCs w:val="16"/>
              </w:rPr>
            </w:pPr>
            <w:r w:rsidRPr="451C5EFB">
              <w:rPr>
                <w:rFonts w:ascii="Arial" w:hAnsi="Arial" w:cs="Arial"/>
                <w:sz w:val="16"/>
                <w:szCs w:val="16"/>
              </w:rPr>
              <w:t>In house and regional plan writing training accessed by75% of SEN team.  Action Plan in place.</w:t>
            </w:r>
          </w:p>
          <w:p w14:paraId="5E04D72F" w14:textId="7AC01CAF" w:rsidR="003132F3" w:rsidRDefault="003132F3" w:rsidP="007B5733">
            <w:pPr>
              <w:rPr>
                <w:rFonts w:ascii="Arial" w:hAnsi="Arial" w:cs="Arial"/>
                <w:sz w:val="16"/>
                <w:szCs w:val="16"/>
              </w:rPr>
            </w:pPr>
          </w:p>
          <w:p w14:paraId="37195405" w14:textId="598EDF92" w:rsidR="003132F3" w:rsidRPr="003C32D6" w:rsidRDefault="003132F3" w:rsidP="007B5733">
            <w:pPr>
              <w:rPr>
                <w:rFonts w:ascii="Arial" w:hAnsi="Arial" w:cs="Arial"/>
                <w:sz w:val="16"/>
                <w:szCs w:val="16"/>
              </w:rPr>
            </w:pPr>
            <w:r>
              <w:rPr>
                <w:rFonts w:ascii="Arial" w:hAnsi="Arial" w:cs="Arial"/>
                <w:sz w:val="16"/>
                <w:szCs w:val="16"/>
              </w:rPr>
              <w:lastRenderedPageBreak/>
              <w:t>Timeliness of plans is monitored monthly and is routinely above 90%.</w:t>
            </w:r>
          </w:p>
          <w:p w14:paraId="1E6EAA0E" w14:textId="77777777" w:rsidR="003132F3" w:rsidRPr="003C32D6" w:rsidRDefault="003132F3" w:rsidP="007B5733">
            <w:pPr>
              <w:rPr>
                <w:rFonts w:ascii="Arial" w:hAnsi="Arial" w:cs="Arial"/>
                <w:sz w:val="16"/>
                <w:szCs w:val="16"/>
              </w:rPr>
            </w:pPr>
          </w:p>
          <w:p w14:paraId="128BAE77" w14:textId="77777777" w:rsidR="003132F3" w:rsidRPr="003C32D6" w:rsidRDefault="003132F3" w:rsidP="007B5733">
            <w:pPr>
              <w:rPr>
                <w:rFonts w:ascii="Arial" w:hAnsi="Arial" w:cs="Arial"/>
                <w:sz w:val="16"/>
                <w:szCs w:val="16"/>
              </w:rPr>
            </w:pPr>
          </w:p>
          <w:p w14:paraId="015F9719" w14:textId="77777777" w:rsidR="003132F3" w:rsidRPr="003C32D6" w:rsidRDefault="003132F3" w:rsidP="007B5733">
            <w:pPr>
              <w:rPr>
                <w:rFonts w:ascii="Arial" w:hAnsi="Arial" w:cs="Arial"/>
                <w:sz w:val="16"/>
                <w:szCs w:val="16"/>
              </w:rPr>
            </w:pPr>
          </w:p>
          <w:p w14:paraId="2CEBC7CA" w14:textId="0FC58085" w:rsidR="003132F3" w:rsidRPr="003C32D6" w:rsidRDefault="003132F3" w:rsidP="007B5733">
            <w:pPr>
              <w:rPr>
                <w:rFonts w:ascii="Arial" w:hAnsi="Arial" w:cs="Arial"/>
                <w:color w:val="FF0000"/>
                <w:sz w:val="16"/>
                <w:szCs w:val="16"/>
              </w:rPr>
            </w:pPr>
            <w:r w:rsidRPr="003C32D6">
              <w:rPr>
                <w:rFonts w:ascii="Arial" w:hAnsi="Arial" w:cs="Arial"/>
                <w:color w:val="FF0000"/>
                <w:sz w:val="16"/>
                <w:szCs w:val="16"/>
              </w:rPr>
              <w:t xml:space="preserve"> </w:t>
            </w:r>
          </w:p>
        </w:tc>
      </w:tr>
      <w:tr w:rsidR="003132F3" w:rsidRPr="00EE1CEC" w14:paraId="03FD7B1C" w14:textId="77777777" w:rsidTr="003132F3">
        <w:tc>
          <w:tcPr>
            <w:tcW w:w="2092" w:type="dxa"/>
            <w:vMerge/>
          </w:tcPr>
          <w:p w14:paraId="5EE3BF71" w14:textId="5C3FE360" w:rsidR="003132F3" w:rsidRPr="007A76E4" w:rsidRDefault="003132F3" w:rsidP="008C3BCB">
            <w:pPr>
              <w:rPr>
                <w:rFonts w:ascii="Arial" w:hAnsi="Arial" w:cs="Arial"/>
                <w:sz w:val="20"/>
              </w:rPr>
            </w:pPr>
          </w:p>
        </w:tc>
        <w:tc>
          <w:tcPr>
            <w:tcW w:w="5841" w:type="dxa"/>
          </w:tcPr>
          <w:p w14:paraId="2AB14041" w14:textId="77777777" w:rsidR="003132F3" w:rsidRDefault="003132F3" w:rsidP="008C3BCB">
            <w:pPr>
              <w:rPr>
                <w:rFonts w:ascii="Arial" w:hAnsi="Arial" w:cs="Arial"/>
                <w:sz w:val="20"/>
              </w:rPr>
            </w:pPr>
          </w:p>
          <w:p w14:paraId="6CFAB595" w14:textId="77777777" w:rsidR="003132F3" w:rsidRPr="008C3BCB" w:rsidRDefault="003132F3" w:rsidP="008C3BCB">
            <w:pPr>
              <w:rPr>
                <w:rFonts w:ascii="Arial" w:hAnsi="Arial" w:cs="Arial"/>
                <w:sz w:val="20"/>
              </w:rPr>
            </w:pPr>
            <w:r w:rsidRPr="008C3BCB">
              <w:rPr>
                <w:rFonts w:ascii="Arial" w:hAnsi="Arial" w:cs="Arial"/>
                <w:sz w:val="20"/>
              </w:rPr>
              <w:t xml:space="preserve">Establish weekly monitoring from Capita One report for the SEN Manager and Coordinators to enable effective monitoring of performance of </w:t>
            </w:r>
          </w:p>
          <w:p w14:paraId="69150944" w14:textId="77777777" w:rsidR="003132F3" w:rsidRPr="008C3BCB" w:rsidRDefault="003132F3" w:rsidP="00431172">
            <w:pPr>
              <w:pStyle w:val="ListParagraph"/>
              <w:numPr>
                <w:ilvl w:val="0"/>
                <w:numId w:val="2"/>
              </w:numPr>
              <w:rPr>
                <w:rFonts w:ascii="Arial" w:hAnsi="Arial" w:cs="Arial"/>
                <w:sz w:val="20"/>
              </w:rPr>
            </w:pPr>
            <w:r w:rsidRPr="008C3BCB">
              <w:rPr>
                <w:rFonts w:ascii="Arial" w:hAnsi="Arial" w:cs="Arial"/>
                <w:sz w:val="20"/>
              </w:rPr>
              <w:t xml:space="preserve">Timeliness of provision of advice from education, health and social care </w:t>
            </w:r>
          </w:p>
          <w:p w14:paraId="67116485" w14:textId="77777777" w:rsidR="003132F3" w:rsidRPr="008C3BCB" w:rsidRDefault="003132F3" w:rsidP="00431172">
            <w:pPr>
              <w:pStyle w:val="ListParagraph"/>
              <w:numPr>
                <w:ilvl w:val="0"/>
                <w:numId w:val="2"/>
              </w:numPr>
              <w:rPr>
                <w:rFonts w:ascii="Arial" w:hAnsi="Arial" w:cs="Arial"/>
                <w:sz w:val="20"/>
              </w:rPr>
            </w:pPr>
            <w:r w:rsidRPr="008C3BCB">
              <w:rPr>
                <w:rFonts w:ascii="Arial" w:hAnsi="Arial" w:cs="Arial"/>
                <w:sz w:val="20"/>
              </w:rPr>
              <w:t>Workload of SEN Team individuals</w:t>
            </w:r>
          </w:p>
          <w:p w14:paraId="214A34F5" w14:textId="77777777" w:rsidR="003132F3" w:rsidRPr="008C3BCB" w:rsidRDefault="003132F3" w:rsidP="00431172">
            <w:pPr>
              <w:pStyle w:val="ListParagraph"/>
              <w:numPr>
                <w:ilvl w:val="0"/>
                <w:numId w:val="2"/>
              </w:numPr>
              <w:rPr>
                <w:rFonts w:ascii="Arial" w:hAnsi="Arial" w:cs="Arial"/>
                <w:sz w:val="20"/>
              </w:rPr>
            </w:pPr>
            <w:r w:rsidRPr="008C3BCB">
              <w:rPr>
                <w:rFonts w:ascii="Arial" w:hAnsi="Arial" w:cs="Arial"/>
                <w:sz w:val="20"/>
              </w:rPr>
              <w:t>Statutory timescales for EHCPs, Annual Reviews</w:t>
            </w:r>
          </w:p>
          <w:p w14:paraId="36DE7166" w14:textId="77777777" w:rsidR="003132F3" w:rsidRPr="008C3BCB" w:rsidRDefault="003132F3" w:rsidP="008C3BCB">
            <w:pPr>
              <w:rPr>
                <w:rFonts w:ascii="Arial" w:hAnsi="Arial" w:cs="Arial"/>
                <w:sz w:val="20"/>
              </w:rPr>
            </w:pPr>
            <w:r w:rsidRPr="008C3BCB">
              <w:rPr>
                <w:rFonts w:ascii="Arial" w:hAnsi="Arial" w:cs="Arial"/>
                <w:sz w:val="20"/>
              </w:rPr>
              <w:t>Results to be shared during individual and / or team support and supervision with actions put in place as required</w:t>
            </w:r>
          </w:p>
          <w:p w14:paraId="07F48AF3" w14:textId="33A2D5D9" w:rsidR="003132F3" w:rsidRPr="008C3BCB" w:rsidRDefault="003132F3" w:rsidP="008C3BCB">
            <w:pPr>
              <w:jc w:val="both"/>
              <w:rPr>
                <w:rFonts w:ascii="Arial" w:hAnsi="Arial" w:cs="Arial"/>
                <w:sz w:val="20"/>
              </w:rPr>
            </w:pPr>
          </w:p>
        </w:tc>
        <w:tc>
          <w:tcPr>
            <w:tcW w:w="1276" w:type="dxa"/>
          </w:tcPr>
          <w:p w14:paraId="42DD2AE2" w14:textId="77777777" w:rsidR="003132F3" w:rsidRDefault="003132F3" w:rsidP="008C3BCB">
            <w:pPr>
              <w:rPr>
                <w:rFonts w:ascii="Arial" w:hAnsi="Arial" w:cs="Arial"/>
                <w:sz w:val="20"/>
              </w:rPr>
            </w:pPr>
          </w:p>
          <w:p w14:paraId="39C2F393" w14:textId="77777777" w:rsidR="003132F3" w:rsidRDefault="003132F3" w:rsidP="008C3BCB">
            <w:pPr>
              <w:rPr>
                <w:rFonts w:ascii="Arial" w:hAnsi="Arial" w:cs="Arial"/>
                <w:sz w:val="20"/>
              </w:rPr>
            </w:pPr>
          </w:p>
          <w:p w14:paraId="7A3BB7AE" w14:textId="77777777" w:rsidR="003132F3" w:rsidRDefault="003132F3" w:rsidP="008C3BCB">
            <w:pPr>
              <w:rPr>
                <w:rFonts w:ascii="Arial" w:hAnsi="Arial" w:cs="Arial"/>
                <w:sz w:val="20"/>
              </w:rPr>
            </w:pPr>
          </w:p>
          <w:p w14:paraId="53EBBB82" w14:textId="77777777" w:rsidR="003132F3" w:rsidRDefault="003132F3" w:rsidP="008C3BCB">
            <w:pPr>
              <w:rPr>
                <w:rFonts w:ascii="Arial" w:hAnsi="Arial" w:cs="Arial"/>
                <w:sz w:val="20"/>
              </w:rPr>
            </w:pPr>
          </w:p>
          <w:p w14:paraId="07070F38" w14:textId="76FD9B4C" w:rsidR="003132F3" w:rsidRDefault="003132F3" w:rsidP="008C3BCB">
            <w:pPr>
              <w:rPr>
                <w:rFonts w:ascii="Arial" w:hAnsi="Arial" w:cs="Arial"/>
                <w:sz w:val="20"/>
              </w:rPr>
            </w:pPr>
            <w:r>
              <w:rPr>
                <w:rFonts w:ascii="Arial" w:hAnsi="Arial" w:cs="Arial"/>
                <w:sz w:val="20"/>
              </w:rPr>
              <w:t>Dec 18</w:t>
            </w:r>
          </w:p>
          <w:p w14:paraId="34DF8F64" w14:textId="77777777" w:rsidR="003132F3" w:rsidRDefault="003132F3" w:rsidP="008C3BCB">
            <w:pPr>
              <w:rPr>
                <w:rFonts w:ascii="Arial" w:hAnsi="Arial" w:cs="Arial"/>
                <w:sz w:val="20"/>
              </w:rPr>
            </w:pPr>
          </w:p>
          <w:p w14:paraId="7F8CC412" w14:textId="09E61FF8" w:rsidR="003132F3" w:rsidRDefault="003132F3" w:rsidP="008C3BCB">
            <w:pPr>
              <w:rPr>
                <w:rFonts w:ascii="Arial" w:hAnsi="Arial" w:cs="Arial"/>
                <w:sz w:val="20"/>
              </w:rPr>
            </w:pPr>
            <w:r>
              <w:rPr>
                <w:rFonts w:ascii="Arial" w:hAnsi="Arial" w:cs="Arial"/>
                <w:sz w:val="20"/>
              </w:rPr>
              <w:t>Feb 19</w:t>
            </w:r>
          </w:p>
          <w:p w14:paraId="564AD116" w14:textId="77777777" w:rsidR="003132F3" w:rsidRDefault="003132F3" w:rsidP="008C3BCB">
            <w:pPr>
              <w:rPr>
                <w:rFonts w:ascii="Arial" w:hAnsi="Arial" w:cs="Arial"/>
                <w:sz w:val="20"/>
              </w:rPr>
            </w:pPr>
            <w:r>
              <w:rPr>
                <w:rFonts w:ascii="Arial" w:hAnsi="Arial" w:cs="Arial"/>
                <w:sz w:val="20"/>
              </w:rPr>
              <w:t>Monthly</w:t>
            </w:r>
          </w:p>
          <w:p w14:paraId="0F441E39" w14:textId="77777777" w:rsidR="003132F3" w:rsidRDefault="003132F3" w:rsidP="008C3BCB">
            <w:pPr>
              <w:rPr>
                <w:rFonts w:ascii="Arial" w:hAnsi="Arial" w:cs="Arial"/>
                <w:sz w:val="20"/>
              </w:rPr>
            </w:pPr>
          </w:p>
          <w:p w14:paraId="4B8348E5" w14:textId="77777777" w:rsidR="003132F3" w:rsidRDefault="003132F3" w:rsidP="008C3BCB">
            <w:pPr>
              <w:rPr>
                <w:rFonts w:ascii="Arial" w:hAnsi="Arial" w:cs="Arial"/>
                <w:sz w:val="20"/>
              </w:rPr>
            </w:pPr>
          </w:p>
        </w:tc>
        <w:tc>
          <w:tcPr>
            <w:tcW w:w="2835" w:type="dxa"/>
          </w:tcPr>
          <w:p w14:paraId="710878CD" w14:textId="77777777" w:rsidR="003132F3" w:rsidRDefault="003132F3" w:rsidP="008C3BCB">
            <w:pPr>
              <w:rPr>
                <w:rFonts w:ascii="Arial" w:hAnsi="Arial" w:cs="Arial"/>
                <w:sz w:val="16"/>
              </w:rPr>
            </w:pPr>
            <w:r>
              <w:rPr>
                <w:rFonts w:ascii="Arial" w:hAnsi="Arial" w:cs="Arial"/>
                <w:sz w:val="16"/>
              </w:rPr>
              <w:t xml:space="preserve">Staff within the SEN Team have a shared understanding of best practice in relation to plan writing. </w:t>
            </w:r>
          </w:p>
          <w:p w14:paraId="5EFDCC3D" w14:textId="77777777" w:rsidR="003132F3" w:rsidRDefault="003132F3" w:rsidP="008C3BCB">
            <w:pPr>
              <w:rPr>
                <w:rFonts w:ascii="Arial" w:hAnsi="Arial" w:cs="Arial"/>
                <w:sz w:val="16"/>
              </w:rPr>
            </w:pPr>
          </w:p>
          <w:p w14:paraId="7F51D1B2" w14:textId="30B30619" w:rsidR="003132F3" w:rsidRDefault="003132F3" w:rsidP="008C3BCB">
            <w:pPr>
              <w:rPr>
                <w:rFonts w:ascii="Arial" w:hAnsi="Arial" w:cs="Arial"/>
                <w:sz w:val="16"/>
              </w:rPr>
            </w:pPr>
            <w:r>
              <w:rPr>
                <w:rFonts w:ascii="Arial" w:hAnsi="Arial" w:cs="Arial"/>
                <w:sz w:val="16"/>
              </w:rPr>
              <w:t>Evidenced by:</w:t>
            </w:r>
          </w:p>
          <w:p w14:paraId="4816A095" w14:textId="6D0F4EE0" w:rsidR="003132F3" w:rsidRPr="00275D72" w:rsidRDefault="003132F3" w:rsidP="451C5EFB">
            <w:pPr>
              <w:rPr>
                <w:rFonts w:ascii="Arial" w:hAnsi="Arial" w:cs="Arial"/>
                <w:sz w:val="16"/>
                <w:szCs w:val="16"/>
              </w:rPr>
            </w:pPr>
            <w:r w:rsidRPr="451C5EFB">
              <w:rPr>
                <w:rFonts w:ascii="Arial" w:hAnsi="Arial" w:cs="Arial"/>
                <w:sz w:val="16"/>
                <w:szCs w:val="16"/>
              </w:rPr>
              <w:t>Monthly multi-agency audit of plans with PCF will demonstrate 75% of EHCPs will be judged to be of a good quality by Mar 20.</w:t>
            </w:r>
          </w:p>
          <w:p w14:paraId="271B41AE" w14:textId="77777777" w:rsidR="003132F3" w:rsidRPr="00275D72" w:rsidRDefault="003132F3" w:rsidP="008C3BCB">
            <w:pPr>
              <w:rPr>
                <w:rFonts w:ascii="Arial" w:hAnsi="Arial" w:cs="Arial"/>
                <w:sz w:val="16"/>
              </w:rPr>
            </w:pPr>
            <w:r w:rsidRPr="00275D72">
              <w:rPr>
                <w:rFonts w:ascii="Arial" w:hAnsi="Arial" w:cs="Arial"/>
                <w:sz w:val="16"/>
              </w:rPr>
              <w:t xml:space="preserve"> </w:t>
            </w:r>
          </w:p>
          <w:p w14:paraId="5BB389F9" w14:textId="77777777" w:rsidR="003132F3" w:rsidRDefault="003132F3" w:rsidP="008C3BCB">
            <w:pPr>
              <w:rPr>
                <w:rFonts w:ascii="Arial" w:hAnsi="Arial" w:cs="Arial"/>
                <w:sz w:val="16"/>
              </w:rPr>
            </w:pPr>
            <w:r>
              <w:rPr>
                <w:rFonts w:ascii="Arial" w:hAnsi="Arial" w:cs="Arial"/>
                <w:sz w:val="16"/>
              </w:rPr>
              <w:t xml:space="preserve">Quarterly external scrutiny </w:t>
            </w:r>
            <w:r w:rsidRPr="0038644B">
              <w:rPr>
                <w:rFonts w:ascii="Arial" w:hAnsi="Arial" w:cs="Arial"/>
                <w:sz w:val="16"/>
              </w:rPr>
              <w:t>from</w:t>
            </w:r>
            <w:r w:rsidRPr="0038644B">
              <w:rPr>
                <w:rFonts w:ascii="Arial" w:hAnsi="Arial" w:cs="Arial"/>
                <w:shd w:val="clear" w:color="auto" w:fill="FFFFFF"/>
              </w:rPr>
              <w:t xml:space="preserve"> </w:t>
            </w:r>
            <w:r w:rsidRPr="0038644B">
              <w:rPr>
                <w:rFonts w:ascii="Arial" w:hAnsi="Arial" w:cs="Arial"/>
                <w:sz w:val="16"/>
                <w:shd w:val="clear" w:color="auto" w:fill="FFFFFF"/>
              </w:rPr>
              <w:t xml:space="preserve">North </w:t>
            </w:r>
            <w:r w:rsidRPr="0038644B">
              <w:rPr>
                <w:rFonts w:ascii="Arial" w:hAnsi="Arial" w:cs="Arial"/>
                <w:sz w:val="16"/>
              </w:rPr>
              <w:t>SEN and Disability Professional Adviser</w:t>
            </w:r>
            <w:r>
              <w:rPr>
                <w:rFonts w:ascii="Arial" w:hAnsi="Arial" w:cs="Arial"/>
                <w:sz w:val="16"/>
              </w:rPr>
              <w:t>, DfE of three most recent EHCPs. Feedback to be provided at monitoring visits.</w:t>
            </w:r>
          </w:p>
          <w:p w14:paraId="06905103" w14:textId="77777777" w:rsidR="003132F3" w:rsidRDefault="003132F3" w:rsidP="008C3BCB">
            <w:pPr>
              <w:rPr>
                <w:rFonts w:ascii="Arial" w:hAnsi="Arial" w:cs="Arial"/>
                <w:sz w:val="16"/>
              </w:rPr>
            </w:pPr>
          </w:p>
        </w:tc>
        <w:tc>
          <w:tcPr>
            <w:tcW w:w="3344" w:type="dxa"/>
          </w:tcPr>
          <w:p w14:paraId="65F3250C" w14:textId="77777777" w:rsidR="003132F3" w:rsidRDefault="003132F3" w:rsidP="00535CA3">
            <w:pPr>
              <w:rPr>
                <w:rFonts w:ascii="Arial" w:hAnsi="Arial" w:cs="Arial"/>
                <w:sz w:val="16"/>
                <w:szCs w:val="16"/>
              </w:rPr>
            </w:pPr>
          </w:p>
          <w:p w14:paraId="760A545E" w14:textId="2A8ACCA0" w:rsidR="003132F3" w:rsidRDefault="003132F3" w:rsidP="00535CA3">
            <w:pPr>
              <w:rPr>
                <w:rFonts w:ascii="Arial" w:hAnsi="Arial" w:cs="Arial"/>
                <w:sz w:val="16"/>
                <w:szCs w:val="16"/>
              </w:rPr>
            </w:pPr>
            <w:r>
              <w:rPr>
                <w:rFonts w:ascii="Arial" w:hAnsi="Arial" w:cs="Arial"/>
                <w:sz w:val="16"/>
                <w:szCs w:val="16"/>
              </w:rPr>
              <w:t>Achieved.</w:t>
            </w:r>
          </w:p>
          <w:p w14:paraId="48041184" w14:textId="3F17259A" w:rsidR="003132F3" w:rsidRDefault="003132F3" w:rsidP="00535CA3">
            <w:pPr>
              <w:rPr>
                <w:rFonts w:ascii="Arial" w:hAnsi="Arial" w:cs="Arial"/>
                <w:sz w:val="16"/>
                <w:szCs w:val="16"/>
              </w:rPr>
            </w:pPr>
            <w:r>
              <w:rPr>
                <w:rFonts w:ascii="Arial" w:hAnsi="Arial" w:cs="Arial"/>
                <w:sz w:val="16"/>
                <w:szCs w:val="16"/>
              </w:rPr>
              <w:t xml:space="preserve">Weekly monitoring in place for the timeliness of provision of E,H and C advice. </w:t>
            </w:r>
          </w:p>
          <w:p w14:paraId="06C44947" w14:textId="77777777" w:rsidR="003132F3" w:rsidRDefault="003132F3" w:rsidP="00535CA3">
            <w:pPr>
              <w:rPr>
                <w:rFonts w:ascii="Arial" w:hAnsi="Arial" w:cs="Arial"/>
                <w:sz w:val="16"/>
                <w:szCs w:val="16"/>
              </w:rPr>
            </w:pPr>
          </w:p>
          <w:p w14:paraId="06F52140" w14:textId="61FCDDC9" w:rsidR="003132F3" w:rsidRDefault="003132F3" w:rsidP="00535CA3">
            <w:pPr>
              <w:rPr>
                <w:rFonts w:ascii="Arial" w:hAnsi="Arial" w:cs="Arial"/>
                <w:sz w:val="16"/>
                <w:szCs w:val="16"/>
              </w:rPr>
            </w:pPr>
            <w:r>
              <w:rPr>
                <w:rFonts w:ascii="Arial" w:hAnsi="Arial" w:cs="Arial"/>
                <w:sz w:val="16"/>
                <w:szCs w:val="16"/>
              </w:rPr>
              <w:t>Statutory timescales for EHCPs above 90% as of September 20.</w:t>
            </w:r>
          </w:p>
          <w:p w14:paraId="69808F11" w14:textId="293C3CCC" w:rsidR="003132F3" w:rsidRPr="003C32D6" w:rsidRDefault="003132F3" w:rsidP="00535CA3">
            <w:pPr>
              <w:rPr>
                <w:rFonts w:ascii="Arial" w:hAnsi="Arial" w:cs="Arial"/>
                <w:sz w:val="16"/>
                <w:szCs w:val="16"/>
              </w:rPr>
            </w:pPr>
          </w:p>
        </w:tc>
      </w:tr>
      <w:tr w:rsidR="003132F3" w:rsidRPr="00EE1CEC" w14:paraId="39CCFFE1" w14:textId="77777777" w:rsidTr="003132F3">
        <w:tc>
          <w:tcPr>
            <w:tcW w:w="2092" w:type="dxa"/>
            <w:vMerge/>
          </w:tcPr>
          <w:p w14:paraId="5ADC2188" w14:textId="05093E24" w:rsidR="003132F3" w:rsidRPr="007A76E4" w:rsidRDefault="003132F3" w:rsidP="008C3BCB">
            <w:pPr>
              <w:rPr>
                <w:rFonts w:ascii="Arial" w:hAnsi="Arial" w:cs="Arial"/>
                <w:sz w:val="20"/>
              </w:rPr>
            </w:pPr>
          </w:p>
        </w:tc>
        <w:tc>
          <w:tcPr>
            <w:tcW w:w="5841" w:type="dxa"/>
          </w:tcPr>
          <w:p w14:paraId="09DC416D" w14:textId="77777777" w:rsidR="003132F3" w:rsidRDefault="003132F3" w:rsidP="008C3BCB">
            <w:pPr>
              <w:rPr>
                <w:rFonts w:ascii="Arial" w:hAnsi="Arial" w:cs="Arial"/>
                <w:sz w:val="20"/>
              </w:rPr>
            </w:pPr>
          </w:p>
          <w:p w14:paraId="61C69AD5" w14:textId="77777777" w:rsidR="003132F3" w:rsidRDefault="003132F3" w:rsidP="008C3BCB">
            <w:pPr>
              <w:rPr>
                <w:rFonts w:ascii="Arial" w:hAnsi="Arial" w:cs="Arial"/>
                <w:sz w:val="20"/>
              </w:rPr>
            </w:pPr>
            <w:r>
              <w:rPr>
                <w:rFonts w:ascii="Arial" w:hAnsi="Arial" w:cs="Arial"/>
                <w:sz w:val="20"/>
              </w:rPr>
              <w:t>Establish pathways to ensure that children and young people with personal budgets, continuing care and continuing healthcare have these arrangements consistently reflected within their EHCP and are updated annually.</w:t>
            </w:r>
          </w:p>
          <w:p w14:paraId="1B2ECBFA" w14:textId="77777777" w:rsidR="003132F3" w:rsidRDefault="003132F3" w:rsidP="008C3BCB">
            <w:pPr>
              <w:rPr>
                <w:rFonts w:ascii="Arial" w:hAnsi="Arial" w:cs="Arial"/>
                <w:sz w:val="20"/>
              </w:rPr>
            </w:pPr>
          </w:p>
          <w:p w14:paraId="6D53ED31" w14:textId="77777777" w:rsidR="003132F3" w:rsidRDefault="003132F3" w:rsidP="005A6241">
            <w:pPr>
              <w:rPr>
                <w:rFonts w:ascii="Arial" w:hAnsi="Arial" w:cs="Arial"/>
                <w:sz w:val="20"/>
              </w:rPr>
            </w:pPr>
            <w:r>
              <w:rPr>
                <w:rFonts w:ascii="Arial" w:hAnsi="Arial" w:cs="Arial"/>
                <w:sz w:val="20"/>
              </w:rPr>
              <w:t>Complete multi agency audit with PCF of EHCPs to ensure above pathways are delivering improvement in quality of plans.</w:t>
            </w:r>
          </w:p>
          <w:p w14:paraId="47BF538E" w14:textId="77777777" w:rsidR="003132F3" w:rsidRDefault="003132F3" w:rsidP="005A6241">
            <w:pPr>
              <w:rPr>
                <w:rFonts w:ascii="Arial" w:hAnsi="Arial" w:cs="Arial"/>
                <w:sz w:val="20"/>
              </w:rPr>
            </w:pPr>
          </w:p>
          <w:p w14:paraId="5E54639C" w14:textId="076D6FAB" w:rsidR="003132F3" w:rsidRPr="007A76E4" w:rsidRDefault="003132F3" w:rsidP="008C3BCB">
            <w:pPr>
              <w:rPr>
                <w:rFonts w:ascii="Arial" w:hAnsi="Arial" w:cs="Arial"/>
                <w:sz w:val="20"/>
              </w:rPr>
            </w:pPr>
          </w:p>
        </w:tc>
        <w:tc>
          <w:tcPr>
            <w:tcW w:w="1276" w:type="dxa"/>
          </w:tcPr>
          <w:p w14:paraId="40DB88AE" w14:textId="77777777" w:rsidR="003132F3" w:rsidRDefault="003132F3" w:rsidP="008C3BCB">
            <w:pPr>
              <w:rPr>
                <w:rFonts w:ascii="Arial" w:hAnsi="Arial" w:cs="Arial"/>
                <w:sz w:val="20"/>
                <w:szCs w:val="20"/>
              </w:rPr>
            </w:pPr>
          </w:p>
          <w:p w14:paraId="7F586FDD" w14:textId="77777777" w:rsidR="003132F3" w:rsidRDefault="003132F3" w:rsidP="008C3BCB">
            <w:pPr>
              <w:rPr>
                <w:rFonts w:ascii="Arial" w:hAnsi="Arial" w:cs="Arial"/>
                <w:sz w:val="20"/>
                <w:szCs w:val="20"/>
              </w:rPr>
            </w:pPr>
            <w:r>
              <w:rPr>
                <w:rFonts w:ascii="Arial" w:hAnsi="Arial" w:cs="Arial"/>
                <w:sz w:val="20"/>
                <w:szCs w:val="20"/>
              </w:rPr>
              <w:t>Nov 19</w:t>
            </w:r>
          </w:p>
          <w:p w14:paraId="6BB38EC6" w14:textId="77777777" w:rsidR="003132F3" w:rsidRDefault="003132F3" w:rsidP="008C3BCB">
            <w:pPr>
              <w:rPr>
                <w:rFonts w:ascii="Arial" w:hAnsi="Arial" w:cs="Arial"/>
                <w:sz w:val="20"/>
                <w:szCs w:val="20"/>
              </w:rPr>
            </w:pPr>
          </w:p>
          <w:p w14:paraId="5F4CF6B8" w14:textId="77777777" w:rsidR="003132F3" w:rsidRDefault="003132F3" w:rsidP="008C3BCB">
            <w:pPr>
              <w:rPr>
                <w:rFonts w:ascii="Arial" w:hAnsi="Arial" w:cs="Arial"/>
                <w:sz w:val="20"/>
                <w:szCs w:val="20"/>
              </w:rPr>
            </w:pPr>
          </w:p>
          <w:p w14:paraId="2B9562F5" w14:textId="77777777" w:rsidR="003132F3" w:rsidRDefault="003132F3" w:rsidP="008C3BCB">
            <w:pPr>
              <w:rPr>
                <w:rFonts w:ascii="Arial" w:hAnsi="Arial" w:cs="Arial"/>
                <w:sz w:val="20"/>
                <w:szCs w:val="20"/>
              </w:rPr>
            </w:pPr>
          </w:p>
          <w:p w14:paraId="76665B52" w14:textId="77777777" w:rsidR="003132F3" w:rsidRDefault="003132F3" w:rsidP="008C3BCB">
            <w:pPr>
              <w:rPr>
                <w:rFonts w:ascii="Arial" w:hAnsi="Arial" w:cs="Arial"/>
                <w:sz w:val="20"/>
                <w:szCs w:val="20"/>
              </w:rPr>
            </w:pPr>
          </w:p>
          <w:p w14:paraId="1E8E9393" w14:textId="77777777" w:rsidR="003132F3" w:rsidRDefault="003132F3" w:rsidP="008C3BCB">
            <w:pPr>
              <w:rPr>
                <w:rFonts w:ascii="Arial" w:hAnsi="Arial" w:cs="Arial"/>
                <w:sz w:val="20"/>
                <w:szCs w:val="20"/>
              </w:rPr>
            </w:pPr>
          </w:p>
          <w:p w14:paraId="667E44FD" w14:textId="37194AB3" w:rsidR="003132F3" w:rsidRPr="00BA23DD" w:rsidRDefault="003132F3" w:rsidP="008C3BCB">
            <w:pPr>
              <w:rPr>
                <w:rFonts w:ascii="Arial" w:hAnsi="Arial" w:cs="Arial"/>
                <w:sz w:val="20"/>
                <w:szCs w:val="20"/>
              </w:rPr>
            </w:pPr>
            <w:r>
              <w:rPr>
                <w:rFonts w:ascii="Arial" w:hAnsi="Arial" w:cs="Arial"/>
                <w:sz w:val="20"/>
                <w:szCs w:val="20"/>
              </w:rPr>
              <w:t>Jan 20</w:t>
            </w:r>
          </w:p>
        </w:tc>
        <w:tc>
          <w:tcPr>
            <w:tcW w:w="2835" w:type="dxa"/>
          </w:tcPr>
          <w:p w14:paraId="13A82CE5" w14:textId="77777777" w:rsidR="003132F3" w:rsidRDefault="003132F3" w:rsidP="008C3BCB">
            <w:pPr>
              <w:rPr>
                <w:rFonts w:ascii="Arial" w:hAnsi="Arial" w:cs="Arial"/>
                <w:sz w:val="18"/>
              </w:rPr>
            </w:pPr>
          </w:p>
          <w:p w14:paraId="05914B09" w14:textId="77777777" w:rsidR="003132F3" w:rsidRDefault="003132F3" w:rsidP="008C3BCB">
            <w:pPr>
              <w:rPr>
                <w:rFonts w:ascii="Arial" w:hAnsi="Arial" w:cs="Arial"/>
                <w:sz w:val="16"/>
              </w:rPr>
            </w:pPr>
            <w:r>
              <w:rPr>
                <w:rFonts w:ascii="Arial" w:hAnsi="Arial" w:cs="Arial"/>
                <w:sz w:val="16"/>
              </w:rPr>
              <w:t>Education Health and Care Plans fully reflect the aspirations, need and provision of individual children.</w:t>
            </w:r>
          </w:p>
          <w:p w14:paraId="1B9BC5CA" w14:textId="1B4FEB4D" w:rsidR="003132F3" w:rsidRDefault="003132F3" w:rsidP="008C3BCB">
            <w:pPr>
              <w:rPr>
                <w:rFonts w:ascii="Arial" w:hAnsi="Arial" w:cs="Arial"/>
                <w:sz w:val="16"/>
              </w:rPr>
            </w:pPr>
          </w:p>
          <w:p w14:paraId="6402A211" w14:textId="3D208137" w:rsidR="003132F3" w:rsidRDefault="003132F3" w:rsidP="008C3BCB">
            <w:pPr>
              <w:rPr>
                <w:rFonts w:ascii="Arial" w:hAnsi="Arial" w:cs="Arial"/>
                <w:sz w:val="16"/>
              </w:rPr>
            </w:pPr>
            <w:r>
              <w:rPr>
                <w:rFonts w:ascii="Arial" w:hAnsi="Arial" w:cs="Arial"/>
                <w:sz w:val="16"/>
              </w:rPr>
              <w:t xml:space="preserve">Evidenced by: </w:t>
            </w:r>
          </w:p>
          <w:p w14:paraId="15299EA4" w14:textId="0FA8231E" w:rsidR="003132F3" w:rsidRPr="00121C77" w:rsidRDefault="003132F3" w:rsidP="008C3BCB">
            <w:pPr>
              <w:rPr>
                <w:rFonts w:ascii="Arial" w:hAnsi="Arial" w:cs="Arial"/>
                <w:sz w:val="16"/>
              </w:rPr>
            </w:pPr>
            <w:r>
              <w:rPr>
                <w:rFonts w:ascii="Arial" w:hAnsi="Arial" w:cs="Arial"/>
                <w:sz w:val="16"/>
              </w:rPr>
              <w:t xml:space="preserve">Targeted </w:t>
            </w:r>
            <w:r w:rsidRPr="0038644B">
              <w:rPr>
                <w:rFonts w:ascii="Arial" w:hAnsi="Arial" w:cs="Arial"/>
                <w:sz w:val="16"/>
              </w:rPr>
              <w:t>multi-agency audit of plans with PCF demonstrate</w:t>
            </w:r>
            <w:r>
              <w:rPr>
                <w:rFonts w:ascii="Arial" w:hAnsi="Arial" w:cs="Arial"/>
                <w:sz w:val="16"/>
              </w:rPr>
              <w:t xml:space="preserve"> 90%</w:t>
            </w:r>
            <w:r w:rsidRPr="0038644B">
              <w:rPr>
                <w:rFonts w:ascii="Arial" w:hAnsi="Arial" w:cs="Arial"/>
                <w:sz w:val="16"/>
              </w:rPr>
              <w:t xml:space="preserve"> </w:t>
            </w:r>
            <w:r>
              <w:rPr>
                <w:rFonts w:ascii="Arial" w:hAnsi="Arial" w:cs="Arial"/>
                <w:sz w:val="16"/>
              </w:rPr>
              <w:t>of new plans contain all relevant information.</w:t>
            </w:r>
          </w:p>
        </w:tc>
        <w:tc>
          <w:tcPr>
            <w:tcW w:w="3344" w:type="dxa"/>
          </w:tcPr>
          <w:p w14:paraId="4EA18CCC" w14:textId="63FA1683" w:rsidR="003132F3" w:rsidRPr="002D2E65" w:rsidRDefault="003132F3" w:rsidP="008C3BCB">
            <w:pPr>
              <w:rPr>
                <w:rFonts w:ascii="Arial" w:hAnsi="Arial" w:cs="Arial"/>
                <w:sz w:val="16"/>
                <w:szCs w:val="20"/>
              </w:rPr>
            </w:pPr>
            <w:r w:rsidRPr="002D2E65">
              <w:rPr>
                <w:rFonts w:ascii="Arial" w:hAnsi="Arial" w:cs="Arial"/>
                <w:sz w:val="16"/>
                <w:szCs w:val="20"/>
              </w:rPr>
              <w:t>Achieved.</w:t>
            </w:r>
          </w:p>
          <w:p w14:paraId="73B1D2FB" w14:textId="77777777" w:rsidR="003132F3" w:rsidRPr="002D2E65" w:rsidRDefault="003132F3" w:rsidP="008C3BCB">
            <w:pPr>
              <w:rPr>
                <w:rFonts w:ascii="Arial" w:hAnsi="Arial" w:cs="Arial"/>
                <w:sz w:val="16"/>
              </w:rPr>
            </w:pPr>
            <w:r w:rsidRPr="002D2E65">
              <w:rPr>
                <w:rFonts w:ascii="Arial" w:hAnsi="Arial" w:cs="Arial"/>
                <w:sz w:val="16"/>
              </w:rPr>
              <w:t>Pathway developed and agreed to ensure that those who access continuing care have this information included within their EHCPs.</w:t>
            </w:r>
          </w:p>
          <w:p w14:paraId="49FF0EF5" w14:textId="77777777" w:rsidR="003132F3" w:rsidRPr="002D2E65" w:rsidRDefault="003132F3" w:rsidP="008C3BCB">
            <w:pPr>
              <w:rPr>
                <w:rFonts w:ascii="Arial" w:hAnsi="Arial" w:cs="Arial"/>
                <w:sz w:val="16"/>
              </w:rPr>
            </w:pPr>
          </w:p>
          <w:p w14:paraId="78B7AF4C" w14:textId="5A3B4360" w:rsidR="003132F3" w:rsidRPr="002D2E65" w:rsidRDefault="003132F3" w:rsidP="451C5EFB">
            <w:pPr>
              <w:rPr>
                <w:rFonts w:ascii="Arial" w:hAnsi="Arial" w:cs="Arial"/>
                <w:sz w:val="18"/>
                <w:szCs w:val="18"/>
              </w:rPr>
            </w:pPr>
            <w:r w:rsidRPr="451C5EFB">
              <w:rPr>
                <w:rFonts w:ascii="Arial" w:hAnsi="Arial" w:cs="Arial"/>
                <w:sz w:val="16"/>
                <w:szCs w:val="16"/>
              </w:rPr>
              <w:t xml:space="preserve">Multi agency audits show consistent improvement being made on a bi monthly basis across all areas of the EHCP.  </w:t>
            </w:r>
          </w:p>
        </w:tc>
      </w:tr>
      <w:tr w:rsidR="003132F3" w:rsidRPr="00EE1CEC" w14:paraId="7AB955FC" w14:textId="77777777" w:rsidTr="003132F3">
        <w:tc>
          <w:tcPr>
            <w:tcW w:w="2092" w:type="dxa"/>
            <w:vMerge/>
          </w:tcPr>
          <w:p w14:paraId="612B5BB8" w14:textId="77777777" w:rsidR="003132F3" w:rsidRPr="007A76E4" w:rsidRDefault="003132F3" w:rsidP="008C3BCB">
            <w:pPr>
              <w:rPr>
                <w:rFonts w:ascii="Arial" w:hAnsi="Arial" w:cs="Arial"/>
                <w:sz w:val="20"/>
              </w:rPr>
            </w:pPr>
          </w:p>
        </w:tc>
        <w:tc>
          <w:tcPr>
            <w:tcW w:w="5841" w:type="dxa"/>
          </w:tcPr>
          <w:p w14:paraId="5AC8FEEC" w14:textId="77777777" w:rsidR="003132F3" w:rsidRDefault="003132F3" w:rsidP="008C3BCB">
            <w:pPr>
              <w:rPr>
                <w:rFonts w:ascii="Arial" w:hAnsi="Arial" w:cs="Arial"/>
                <w:sz w:val="20"/>
              </w:rPr>
            </w:pPr>
          </w:p>
          <w:p w14:paraId="6BE88CC8" w14:textId="77777777" w:rsidR="003132F3" w:rsidRDefault="003132F3" w:rsidP="008C3BCB">
            <w:pPr>
              <w:rPr>
                <w:rFonts w:ascii="Arial" w:hAnsi="Arial" w:cs="Arial"/>
                <w:sz w:val="20"/>
              </w:rPr>
            </w:pPr>
            <w:r>
              <w:rPr>
                <w:rFonts w:ascii="Arial" w:hAnsi="Arial" w:cs="Arial"/>
                <w:sz w:val="20"/>
              </w:rPr>
              <w:t>Develop a pathway to ensure that d</w:t>
            </w:r>
            <w:r w:rsidRPr="00C23AE5">
              <w:rPr>
                <w:rFonts w:ascii="Arial" w:hAnsi="Arial" w:cs="Arial"/>
                <w:sz w:val="20"/>
              </w:rPr>
              <w:t xml:space="preserve">uring a 12 month rolling period one LAC review will be </w:t>
            </w:r>
            <w:r>
              <w:rPr>
                <w:rFonts w:ascii="Arial" w:hAnsi="Arial" w:cs="Arial"/>
                <w:sz w:val="20"/>
              </w:rPr>
              <w:t xml:space="preserve">jointly held with the EHCP annual review to ensure needs are being met in an integrated way. </w:t>
            </w:r>
            <w:r w:rsidRPr="00C23AE5">
              <w:rPr>
                <w:rFonts w:ascii="Arial" w:hAnsi="Arial" w:cs="Arial"/>
                <w:sz w:val="20"/>
              </w:rPr>
              <w:t xml:space="preserve"> </w:t>
            </w:r>
          </w:p>
          <w:p w14:paraId="536DC7D2" w14:textId="77777777" w:rsidR="003132F3" w:rsidRDefault="003132F3" w:rsidP="008C3BCB">
            <w:pPr>
              <w:rPr>
                <w:rFonts w:ascii="Arial" w:hAnsi="Arial" w:cs="Arial"/>
                <w:sz w:val="20"/>
              </w:rPr>
            </w:pPr>
          </w:p>
          <w:p w14:paraId="2F47EA02" w14:textId="375A2A82" w:rsidR="003132F3" w:rsidRDefault="003132F3" w:rsidP="008C3BCB">
            <w:pPr>
              <w:rPr>
                <w:rFonts w:ascii="Arial" w:hAnsi="Arial" w:cs="Arial"/>
                <w:sz w:val="20"/>
              </w:rPr>
            </w:pPr>
            <w:r>
              <w:rPr>
                <w:rFonts w:ascii="Arial" w:hAnsi="Arial" w:cs="Arial"/>
                <w:sz w:val="20"/>
              </w:rPr>
              <w:t>Complete audit of Section H of EHCPs to ensure social care information is present and accurate.</w:t>
            </w:r>
          </w:p>
        </w:tc>
        <w:tc>
          <w:tcPr>
            <w:tcW w:w="1276" w:type="dxa"/>
          </w:tcPr>
          <w:p w14:paraId="3CA3FC68" w14:textId="77777777" w:rsidR="003132F3" w:rsidRDefault="003132F3" w:rsidP="008C3BCB">
            <w:pPr>
              <w:rPr>
                <w:rFonts w:ascii="Arial" w:hAnsi="Arial" w:cs="Arial"/>
                <w:sz w:val="20"/>
                <w:szCs w:val="20"/>
              </w:rPr>
            </w:pPr>
          </w:p>
          <w:p w14:paraId="3A4919AA" w14:textId="77777777" w:rsidR="003132F3" w:rsidRDefault="003132F3" w:rsidP="008C3BCB">
            <w:pPr>
              <w:rPr>
                <w:rFonts w:ascii="Arial" w:hAnsi="Arial" w:cs="Arial"/>
                <w:sz w:val="20"/>
                <w:szCs w:val="20"/>
              </w:rPr>
            </w:pPr>
            <w:r>
              <w:rPr>
                <w:rFonts w:ascii="Arial" w:hAnsi="Arial" w:cs="Arial"/>
                <w:sz w:val="20"/>
                <w:szCs w:val="20"/>
              </w:rPr>
              <w:t>May 19</w:t>
            </w:r>
          </w:p>
          <w:p w14:paraId="0A4CC67B" w14:textId="77777777" w:rsidR="003132F3" w:rsidRDefault="003132F3" w:rsidP="008C3BCB">
            <w:pPr>
              <w:rPr>
                <w:rFonts w:ascii="Arial" w:hAnsi="Arial" w:cs="Arial"/>
                <w:sz w:val="20"/>
                <w:szCs w:val="20"/>
              </w:rPr>
            </w:pPr>
          </w:p>
          <w:p w14:paraId="14DDAFCF" w14:textId="77777777" w:rsidR="003132F3" w:rsidRDefault="003132F3" w:rsidP="008C3BCB">
            <w:pPr>
              <w:rPr>
                <w:rFonts w:ascii="Arial" w:hAnsi="Arial" w:cs="Arial"/>
                <w:sz w:val="20"/>
                <w:szCs w:val="20"/>
              </w:rPr>
            </w:pPr>
          </w:p>
          <w:p w14:paraId="73FC4D1A" w14:textId="77777777" w:rsidR="003132F3" w:rsidRDefault="003132F3" w:rsidP="008C3BCB">
            <w:pPr>
              <w:rPr>
                <w:rFonts w:ascii="Arial" w:hAnsi="Arial" w:cs="Arial"/>
                <w:sz w:val="20"/>
                <w:szCs w:val="20"/>
              </w:rPr>
            </w:pPr>
          </w:p>
          <w:p w14:paraId="3126E458" w14:textId="77777777" w:rsidR="003132F3" w:rsidRDefault="003132F3" w:rsidP="008C3BCB">
            <w:pPr>
              <w:rPr>
                <w:rFonts w:ascii="Arial" w:hAnsi="Arial" w:cs="Arial"/>
                <w:sz w:val="20"/>
                <w:szCs w:val="20"/>
              </w:rPr>
            </w:pPr>
          </w:p>
          <w:p w14:paraId="74E9257E" w14:textId="17BE20C8" w:rsidR="003132F3" w:rsidRDefault="003132F3" w:rsidP="008C3BCB">
            <w:pPr>
              <w:rPr>
                <w:rFonts w:ascii="Arial" w:hAnsi="Arial" w:cs="Arial"/>
                <w:sz w:val="20"/>
                <w:szCs w:val="20"/>
              </w:rPr>
            </w:pPr>
            <w:r>
              <w:rPr>
                <w:rFonts w:ascii="Arial" w:hAnsi="Arial" w:cs="Arial"/>
                <w:sz w:val="20"/>
                <w:szCs w:val="20"/>
              </w:rPr>
              <w:t>Mar 20</w:t>
            </w:r>
          </w:p>
        </w:tc>
        <w:tc>
          <w:tcPr>
            <w:tcW w:w="2835" w:type="dxa"/>
          </w:tcPr>
          <w:p w14:paraId="7E7189B5" w14:textId="15A98A37" w:rsidR="003132F3" w:rsidRDefault="003132F3" w:rsidP="008C3BCB">
            <w:pPr>
              <w:rPr>
                <w:rFonts w:ascii="Arial" w:hAnsi="Arial" w:cs="Arial"/>
                <w:sz w:val="18"/>
              </w:rPr>
            </w:pPr>
          </w:p>
          <w:p w14:paraId="659CBE84" w14:textId="5BCDCDC5" w:rsidR="003132F3" w:rsidRDefault="003132F3" w:rsidP="008C3BCB">
            <w:pPr>
              <w:rPr>
                <w:rFonts w:ascii="Arial" w:hAnsi="Arial" w:cs="Arial"/>
                <w:sz w:val="16"/>
              </w:rPr>
            </w:pPr>
            <w:r>
              <w:rPr>
                <w:rFonts w:ascii="Arial" w:hAnsi="Arial" w:cs="Arial"/>
                <w:sz w:val="16"/>
              </w:rPr>
              <w:t>Education Health and Care Plans fully reflect the identified social care need and provision of individual children.</w:t>
            </w:r>
          </w:p>
          <w:p w14:paraId="3C12CE39" w14:textId="6EE29954" w:rsidR="003132F3" w:rsidRDefault="003132F3" w:rsidP="008C3BCB">
            <w:pPr>
              <w:rPr>
                <w:rFonts w:ascii="Arial" w:hAnsi="Arial" w:cs="Arial"/>
                <w:sz w:val="16"/>
              </w:rPr>
            </w:pPr>
          </w:p>
          <w:p w14:paraId="0621262D" w14:textId="35DFA1BF" w:rsidR="003132F3" w:rsidRDefault="003132F3" w:rsidP="008C3BCB">
            <w:pPr>
              <w:rPr>
                <w:rFonts w:ascii="Arial" w:hAnsi="Arial" w:cs="Arial"/>
                <w:sz w:val="16"/>
              </w:rPr>
            </w:pPr>
            <w:r>
              <w:rPr>
                <w:rFonts w:ascii="Arial" w:hAnsi="Arial" w:cs="Arial"/>
                <w:sz w:val="16"/>
              </w:rPr>
              <w:t>Evidenced by:</w:t>
            </w:r>
          </w:p>
          <w:p w14:paraId="7F8BEBD6" w14:textId="6B0EFD53" w:rsidR="003132F3" w:rsidRPr="0038644B" w:rsidRDefault="003132F3" w:rsidP="008C3BCB">
            <w:pPr>
              <w:rPr>
                <w:rFonts w:ascii="Arial" w:hAnsi="Arial" w:cs="Arial"/>
                <w:sz w:val="16"/>
              </w:rPr>
            </w:pPr>
            <w:r>
              <w:rPr>
                <w:rFonts w:ascii="Arial" w:hAnsi="Arial" w:cs="Arial"/>
                <w:sz w:val="16"/>
              </w:rPr>
              <w:t xml:space="preserve">By 2020 75% </w:t>
            </w:r>
            <w:r w:rsidRPr="0038644B">
              <w:rPr>
                <w:rFonts w:ascii="Arial" w:hAnsi="Arial" w:cs="Arial"/>
                <w:sz w:val="16"/>
              </w:rPr>
              <w:t xml:space="preserve">of </w:t>
            </w:r>
            <w:r>
              <w:rPr>
                <w:rFonts w:ascii="Arial" w:hAnsi="Arial" w:cs="Arial"/>
                <w:sz w:val="16"/>
              </w:rPr>
              <w:t>EHCPs for LAC show social care needs accurately reflected in the EHCP.</w:t>
            </w:r>
          </w:p>
          <w:p w14:paraId="2F5039A7" w14:textId="16C0D329" w:rsidR="003132F3" w:rsidRDefault="003132F3" w:rsidP="008C3BCB">
            <w:pPr>
              <w:rPr>
                <w:rFonts w:ascii="Arial" w:hAnsi="Arial" w:cs="Arial"/>
                <w:sz w:val="18"/>
              </w:rPr>
            </w:pPr>
          </w:p>
        </w:tc>
        <w:tc>
          <w:tcPr>
            <w:tcW w:w="3344" w:type="dxa"/>
          </w:tcPr>
          <w:p w14:paraId="6940C6E2" w14:textId="210866FF" w:rsidR="003132F3" w:rsidRPr="002D2E65" w:rsidRDefault="003132F3" w:rsidP="008C3BCB">
            <w:pPr>
              <w:rPr>
                <w:rFonts w:ascii="Arial" w:hAnsi="Arial" w:cs="Arial"/>
                <w:sz w:val="16"/>
                <w:szCs w:val="16"/>
              </w:rPr>
            </w:pPr>
            <w:r w:rsidRPr="002D2E65">
              <w:rPr>
                <w:rFonts w:ascii="Arial" w:hAnsi="Arial" w:cs="Arial"/>
                <w:sz w:val="16"/>
                <w:szCs w:val="16"/>
              </w:rPr>
              <w:t>Partially achieved.</w:t>
            </w:r>
          </w:p>
          <w:p w14:paraId="24BD3F97" w14:textId="3CDE45C1" w:rsidR="003132F3" w:rsidRPr="002D2E65" w:rsidRDefault="003132F3" w:rsidP="008C3BCB">
            <w:pPr>
              <w:rPr>
                <w:rFonts w:ascii="Arial" w:hAnsi="Arial" w:cs="Arial"/>
                <w:sz w:val="16"/>
                <w:szCs w:val="16"/>
              </w:rPr>
            </w:pPr>
            <w:r w:rsidRPr="710B159F">
              <w:rPr>
                <w:rFonts w:ascii="Arial" w:hAnsi="Arial" w:cs="Arial"/>
                <w:sz w:val="16"/>
                <w:szCs w:val="16"/>
              </w:rPr>
              <w:t>Pathway developed to increase alignment of LAC review with EHCP Annual Review. Increasing alignment of reviews, though not yet at 75%. Process reviewed and agreed slightly different approach to be supported going forward by Virtual School deputy head and new LAC SEND post in the SEN team.</w:t>
            </w:r>
          </w:p>
          <w:p w14:paraId="4A7CFBA4" w14:textId="77777777" w:rsidR="003132F3" w:rsidRPr="002D2E65" w:rsidRDefault="003132F3" w:rsidP="008C3BCB">
            <w:pPr>
              <w:rPr>
                <w:rFonts w:ascii="Arial" w:hAnsi="Arial" w:cs="Arial"/>
                <w:sz w:val="16"/>
                <w:szCs w:val="16"/>
              </w:rPr>
            </w:pPr>
          </w:p>
          <w:p w14:paraId="33C07E48" w14:textId="2C727DD1" w:rsidR="003132F3" w:rsidRPr="002D2E65" w:rsidRDefault="003132F3" w:rsidP="003132F3">
            <w:pPr>
              <w:rPr>
                <w:rFonts w:ascii="Arial" w:hAnsi="Arial" w:cs="Arial"/>
                <w:color w:val="FF0000"/>
                <w:sz w:val="16"/>
                <w:szCs w:val="16"/>
              </w:rPr>
            </w:pPr>
            <w:r w:rsidRPr="002D2E65">
              <w:rPr>
                <w:rFonts w:ascii="Arial" w:hAnsi="Arial" w:cs="Arial"/>
                <w:sz w:val="16"/>
                <w:szCs w:val="16"/>
              </w:rPr>
              <w:t>100% of children and young people undergoing an EHC needs assessment have advice from children’s social care.</w:t>
            </w:r>
          </w:p>
        </w:tc>
      </w:tr>
      <w:tr w:rsidR="003132F3" w:rsidRPr="00EE1CEC" w14:paraId="44C42309" w14:textId="77777777" w:rsidTr="003132F3">
        <w:tc>
          <w:tcPr>
            <w:tcW w:w="2092" w:type="dxa"/>
            <w:vMerge/>
          </w:tcPr>
          <w:p w14:paraId="350C8CC9" w14:textId="1A576A30" w:rsidR="003132F3" w:rsidRPr="007A76E4" w:rsidRDefault="003132F3" w:rsidP="008C3BCB">
            <w:pPr>
              <w:rPr>
                <w:rFonts w:ascii="Arial" w:hAnsi="Arial" w:cs="Arial"/>
                <w:sz w:val="20"/>
              </w:rPr>
            </w:pPr>
          </w:p>
        </w:tc>
        <w:tc>
          <w:tcPr>
            <w:tcW w:w="5841" w:type="dxa"/>
          </w:tcPr>
          <w:p w14:paraId="5F593A4D" w14:textId="77777777" w:rsidR="003132F3" w:rsidRDefault="003132F3" w:rsidP="008C3BCB">
            <w:pPr>
              <w:rPr>
                <w:rFonts w:ascii="Arial" w:hAnsi="Arial" w:cs="Arial"/>
                <w:sz w:val="20"/>
              </w:rPr>
            </w:pPr>
          </w:p>
          <w:p w14:paraId="7D1E80F9" w14:textId="77777777" w:rsidR="003132F3" w:rsidRDefault="003132F3" w:rsidP="002F748A">
            <w:pPr>
              <w:rPr>
                <w:rFonts w:ascii="Arial" w:hAnsi="Arial" w:cs="Arial"/>
                <w:sz w:val="20"/>
              </w:rPr>
            </w:pPr>
            <w:r w:rsidRPr="00C6699A">
              <w:rPr>
                <w:rFonts w:ascii="Arial" w:hAnsi="Arial" w:cs="Arial"/>
                <w:sz w:val="20"/>
              </w:rPr>
              <w:t xml:space="preserve">Audit Quality Assurance systems across education, health and social care to ensure that good quality advice and effective EHCP systems are in place. </w:t>
            </w:r>
          </w:p>
          <w:p w14:paraId="1646CAF8" w14:textId="77777777" w:rsidR="003132F3" w:rsidRDefault="003132F3" w:rsidP="002F748A">
            <w:pPr>
              <w:rPr>
                <w:rFonts w:ascii="Arial" w:hAnsi="Arial" w:cs="Arial"/>
                <w:sz w:val="20"/>
              </w:rPr>
            </w:pPr>
          </w:p>
          <w:p w14:paraId="399BE46A" w14:textId="721EBEE2" w:rsidR="003132F3" w:rsidRPr="007A76E4" w:rsidRDefault="003132F3" w:rsidP="008C3BCB">
            <w:pPr>
              <w:rPr>
                <w:rFonts w:ascii="Arial" w:hAnsi="Arial" w:cs="Arial"/>
                <w:sz w:val="20"/>
              </w:rPr>
            </w:pPr>
          </w:p>
        </w:tc>
        <w:tc>
          <w:tcPr>
            <w:tcW w:w="1276" w:type="dxa"/>
          </w:tcPr>
          <w:p w14:paraId="51E07D18" w14:textId="77777777" w:rsidR="003132F3" w:rsidRDefault="003132F3" w:rsidP="008C3BCB">
            <w:pPr>
              <w:rPr>
                <w:rFonts w:ascii="Arial" w:hAnsi="Arial" w:cs="Arial"/>
                <w:sz w:val="20"/>
                <w:szCs w:val="20"/>
              </w:rPr>
            </w:pPr>
          </w:p>
          <w:p w14:paraId="2C9677D9" w14:textId="25EC93D6" w:rsidR="003132F3" w:rsidRPr="00BA23DD" w:rsidRDefault="003132F3" w:rsidP="008C3BCB">
            <w:pPr>
              <w:rPr>
                <w:rFonts w:ascii="Arial" w:hAnsi="Arial" w:cs="Arial"/>
                <w:sz w:val="20"/>
                <w:szCs w:val="20"/>
              </w:rPr>
            </w:pPr>
            <w:r>
              <w:rPr>
                <w:rFonts w:ascii="Arial" w:hAnsi="Arial" w:cs="Arial"/>
                <w:sz w:val="20"/>
                <w:szCs w:val="20"/>
              </w:rPr>
              <w:t>Sept 19</w:t>
            </w:r>
          </w:p>
        </w:tc>
        <w:tc>
          <w:tcPr>
            <w:tcW w:w="2835" w:type="dxa"/>
          </w:tcPr>
          <w:p w14:paraId="6383B747" w14:textId="77777777" w:rsidR="003132F3" w:rsidRDefault="003132F3" w:rsidP="008C3BCB">
            <w:pPr>
              <w:rPr>
                <w:rFonts w:ascii="Arial" w:hAnsi="Arial" w:cs="Arial"/>
                <w:sz w:val="16"/>
              </w:rPr>
            </w:pPr>
          </w:p>
          <w:p w14:paraId="61E21E17" w14:textId="014DB17E" w:rsidR="003132F3" w:rsidRDefault="003132F3" w:rsidP="008C3BCB">
            <w:pPr>
              <w:rPr>
                <w:rFonts w:ascii="Arial" w:hAnsi="Arial" w:cs="Arial"/>
                <w:sz w:val="16"/>
              </w:rPr>
            </w:pPr>
            <w:r>
              <w:rPr>
                <w:rFonts w:ascii="Arial" w:hAnsi="Arial" w:cs="Arial"/>
                <w:sz w:val="16"/>
              </w:rPr>
              <w:t>All services produce high quality advice as part of an education health and social care needs assessment.</w:t>
            </w:r>
          </w:p>
          <w:p w14:paraId="1C9EE819" w14:textId="1D2D9AB6" w:rsidR="003132F3" w:rsidRDefault="003132F3" w:rsidP="008C3BCB">
            <w:pPr>
              <w:rPr>
                <w:rFonts w:ascii="Arial" w:hAnsi="Arial" w:cs="Arial"/>
                <w:sz w:val="16"/>
              </w:rPr>
            </w:pPr>
          </w:p>
          <w:p w14:paraId="7995097C" w14:textId="7CE31CFA" w:rsidR="003132F3" w:rsidRDefault="003132F3" w:rsidP="008C3BCB">
            <w:pPr>
              <w:rPr>
                <w:rFonts w:ascii="Arial" w:hAnsi="Arial" w:cs="Arial"/>
                <w:sz w:val="16"/>
              </w:rPr>
            </w:pPr>
            <w:r>
              <w:rPr>
                <w:rFonts w:ascii="Arial" w:hAnsi="Arial" w:cs="Arial"/>
                <w:sz w:val="16"/>
              </w:rPr>
              <w:t>Evidenced by:</w:t>
            </w:r>
          </w:p>
          <w:p w14:paraId="60C1AE6F" w14:textId="5D0B9AD0" w:rsidR="003132F3" w:rsidRDefault="003132F3" w:rsidP="008C3BCB">
            <w:pPr>
              <w:rPr>
                <w:rFonts w:ascii="Arial" w:hAnsi="Arial" w:cs="Arial"/>
                <w:sz w:val="16"/>
              </w:rPr>
            </w:pPr>
            <w:r>
              <w:rPr>
                <w:rFonts w:ascii="Arial" w:hAnsi="Arial" w:cs="Arial"/>
                <w:sz w:val="16"/>
              </w:rPr>
              <w:t xml:space="preserve">90% of education, health and social care teams have effective QA processes in place to monitor the quality of EHCP advice.  </w:t>
            </w:r>
          </w:p>
          <w:p w14:paraId="2380824C" w14:textId="2F90CAD2" w:rsidR="003132F3" w:rsidRPr="00121C77" w:rsidRDefault="003132F3" w:rsidP="008C3BCB">
            <w:pPr>
              <w:rPr>
                <w:rFonts w:ascii="Arial" w:hAnsi="Arial" w:cs="Arial"/>
                <w:sz w:val="16"/>
              </w:rPr>
            </w:pPr>
          </w:p>
        </w:tc>
        <w:tc>
          <w:tcPr>
            <w:tcW w:w="3344" w:type="dxa"/>
          </w:tcPr>
          <w:p w14:paraId="72ED319D" w14:textId="3E22CB6B" w:rsidR="003132F3" w:rsidRDefault="003132F3" w:rsidP="008C3BCB">
            <w:pPr>
              <w:rPr>
                <w:rFonts w:ascii="Arial" w:hAnsi="Arial" w:cs="Arial"/>
                <w:sz w:val="16"/>
              </w:rPr>
            </w:pPr>
          </w:p>
          <w:p w14:paraId="57E2B065" w14:textId="1254A9D0" w:rsidR="003132F3" w:rsidRPr="00404CED" w:rsidRDefault="003132F3" w:rsidP="008C3BCB">
            <w:pPr>
              <w:rPr>
                <w:rFonts w:ascii="Arial" w:hAnsi="Arial" w:cs="Arial"/>
                <w:sz w:val="16"/>
              </w:rPr>
            </w:pPr>
            <w:r>
              <w:rPr>
                <w:rFonts w:ascii="Arial" w:hAnsi="Arial" w:cs="Arial"/>
                <w:sz w:val="16"/>
              </w:rPr>
              <w:t>Achieved.</w:t>
            </w:r>
          </w:p>
          <w:p w14:paraId="313EADA4" w14:textId="77777777" w:rsidR="003132F3" w:rsidRDefault="003132F3" w:rsidP="008C3BCB">
            <w:pPr>
              <w:rPr>
                <w:rFonts w:ascii="Arial" w:hAnsi="Arial" w:cs="Arial"/>
                <w:sz w:val="16"/>
              </w:rPr>
            </w:pPr>
            <w:r w:rsidRPr="00404CED">
              <w:rPr>
                <w:rFonts w:ascii="Arial" w:hAnsi="Arial" w:cs="Arial"/>
                <w:sz w:val="16"/>
              </w:rPr>
              <w:t>CNTW and NHCT</w:t>
            </w:r>
            <w:r>
              <w:rPr>
                <w:rFonts w:ascii="Arial" w:hAnsi="Arial" w:cs="Arial"/>
                <w:sz w:val="16"/>
              </w:rPr>
              <w:t xml:space="preserve"> have quality assurance processes in place with monitoring through quarterly meetings with DCO.</w:t>
            </w:r>
          </w:p>
          <w:p w14:paraId="098D2024" w14:textId="77777777" w:rsidR="003132F3" w:rsidRDefault="003132F3" w:rsidP="008C3BCB">
            <w:pPr>
              <w:rPr>
                <w:rFonts w:ascii="Arial" w:hAnsi="Arial" w:cs="Arial"/>
                <w:sz w:val="16"/>
              </w:rPr>
            </w:pPr>
          </w:p>
          <w:p w14:paraId="14135582" w14:textId="041B25EF" w:rsidR="003132F3" w:rsidRPr="00404CED" w:rsidRDefault="003132F3" w:rsidP="451C5EFB">
            <w:pPr>
              <w:rPr>
                <w:rFonts w:ascii="Arial" w:hAnsi="Arial" w:cs="Arial"/>
                <w:sz w:val="16"/>
                <w:szCs w:val="16"/>
              </w:rPr>
            </w:pPr>
            <w:r w:rsidRPr="5136D114">
              <w:rPr>
                <w:rFonts w:ascii="Arial" w:hAnsi="Arial" w:cs="Arial"/>
                <w:sz w:val="16"/>
                <w:szCs w:val="16"/>
              </w:rPr>
              <w:t>NCC education and social care teams have QA processes in place.</w:t>
            </w:r>
          </w:p>
        </w:tc>
      </w:tr>
      <w:tr w:rsidR="003132F3" w:rsidRPr="00EE1CEC" w14:paraId="14B7A383" w14:textId="77777777" w:rsidTr="003132F3">
        <w:tc>
          <w:tcPr>
            <w:tcW w:w="2092" w:type="dxa"/>
            <w:vMerge w:val="restart"/>
          </w:tcPr>
          <w:p w14:paraId="40BEDC75" w14:textId="77777777" w:rsidR="003132F3" w:rsidRPr="007A76E4" w:rsidRDefault="003132F3" w:rsidP="002F748A">
            <w:pPr>
              <w:rPr>
                <w:rFonts w:ascii="Arial" w:hAnsi="Arial" w:cs="Arial"/>
                <w:sz w:val="20"/>
              </w:rPr>
            </w:pPr>
          </w:p>
          <w:p w14:paraId="751C5562" w14:textId="07F7EBEA" w:rsidR="003132F3" w:rsidRPr="007A76E4" w:rsidRDefault="003132F3" w:rsidP="002F748A">
            <w:pPr>
              <w:rPr>
                <w:rFonts w:ascii="Arial" w:hAnsi="Arial" w:cs="Arial"/>
                <w:sz w:val="20"/>
              </w:rPr>
            </w:pPr>
            <w:r w:rsidRPr="007A76E4">
              <w:rPr>
                <w:rFonts w:ascii="Arial" w:hAnsi="Arial" w:cs="Arial"/>
                <w:sz w:val="20"/>
              </w:rPr>
              <w:t>1</w:t>
            </w:r>
            <w:r>
              <w:rPr>
                <w:rFonts w:ascii="Arial" w:hAnsi="Arial" w:cs="Arial"/>
                <w:sz w:val="20"/>
              </w:rPr>
              <w:t>e</w:t>
            </w:r>
            <w:r w:rsidRPr="007A76E4">
              <w:rPr>
                <w:rFonts w:ascii="Arial" w:hAnsi="Arial" w:cs="Arial"/>
                <w:sz w:val="20"/>
              </w:rPr>
              <w:t xml:space="preserve">. Increase workforce capacity to be able to lead on improvement required </w:t>
            </w:r>
            <w:r>
              <w:rPr>
                <w:rFonts w:ascii="Arial" w:hAnsi="Arial" w:cs="Arial"/>
                <w:sz w:val="20"/>
              </w:rPr>
              <w:t>within the Local Offer</w:t>
            </w:r>
          </w:p>
          <w:p w14:paraId="5B048B7C" w14:textId="18B08275" w:rsidR="003132F3" w:rsidRPr="007A76E4" w:rsidRDefault="003132F3" w:rsidP="002F748A">
            <w:pPr>
              <w:rPr>
                <w:rFonts w:ascii="Arial" w:hAnsi="Arial" w:cs="Arial"/>
                <w:sz w:val="20"/>
              </w:rPr>
            </w:pPr>
          </w:p>
        </w:tc>
        <w:tc>
          <w:tcPr>
            <w:tcW w:w="5841" w:type="dxa"/>
          </w:tcPr>
          <w:p w14:paraId="24B5C0DD" w14:textId="77777777" w:rsidR="003132F3" w:rsidRPr="007A76E4" w:rsidRDefault="003132F3" w:rsidP="002F748A">
            <w:pPr>
              <w:rPr>
                <w:rFonts w:ascii="Arial" w:hAnsi="Arial" w:cs="Arial"/>
                <w:sz w:val="20"/>
              </w:rPr>
            </w:pPr>
          </w:p>
          <w:p w14:paraId="6BB4AB29" w14:textId="77777777" w:rsidR="003132F3" w:rsidRDefault="003132F3" w:rsidP="00856C7F">
            <w:pPr>
              <w:rPr>
                <w:rFonts w:ascii="Arial" w:hAnsi="Arial" w:cs="Arial"/>
                <w:sz w:val="20"/>
              </w:rPr>
            </w:pPr>
            <w:r w:rsidRPr="007A76E4">
              <w:rPr>
                <w:rFonts w:ascii="Arial" w:hAnsi="Arial" w:cs="Arial"/>
                <w:sz w:val="20"/>
              </w:rPr>
              <w:t>Identify funding to enable recruitment of Local Offer Officer post</w:t>
            </w:r>
            <w:r>
              <w:rPr>
                <w:rFonts w:ascii="Arial" w:hAnsi="Arial" w:cs="Arial"/>
                <w:sz w:val="20"/>
              </w:rPr>
              <w:t xml:space="preserve">. </w:t>
            </w:r>
          </w:p>
          <w:p w14:paraId="0D172BAC" w14:textId="77777777" w:rsidR="003132F3" w:rsidRDefault="003132F3" w:rsidP="00856C7F">
            <w:pPr>
              <w:rPr>
                <w:rFonts w:ascii="Arial" w:hAnsi="Arial" w:cs="Arial"/>
                <w:sz w:val="20"/>
              </w:rPr>
            </w:pPr>
          </w:p>
          <w:p w14:paraId="4CF32EFD" w14:textId="77777777" w:rsidR="003132F3" w:rsidRDefault="003132F3" w:rsidP="00856C7F">
            <w:pPr>
              <w:rPr>
                <w:rFonts w:ascii="Arial" w:hAnsi="Arial" w:cs="Arial"/>
                <w:sz w:val="20"/>
              </w:rPr>
            </w:pPr>
            <w:r>
              <w:rPr>
                <w:rFonts w:ascii="Arial" w:hAnsi="Arial" w:cs="Arial"/>
                <w:sz w:val="20"/>
              </w:rPr>
              <w:t xml:space="preserve">Develop job description, person specification and parameters and remit of the role. </w:t>
            </w:r>
          </w:p>
          <w:p w14:paraId="2094BD5C" w14:textId="096E9ED3" w:rsidR="003132F3" w:rsidRPr="007A76E4" w:rsidRDefault="003132F3" w:rsidP="002F748A">
            <w:pPr>
              <w:rPr>
                <w:rFonts w:ascii="Arial" w:hAnsi="Arial" w:cs="Arial"/>
                <w:sz w:val="20"/>
              </w:rPr>
            </w:pPr>
          </w:p>
        </w:tc>
        <w:tc>
          <w:tcPr>
            <w:tcW w:w="1276" w:type="dxa"/>
          </w:tcPr>
          <w:p w14:paraId="7E2851A1" w14:textId="77777777" w:rsidR="003132F3" w:rsidRDefault="003132F3" w:rsidP="002F748A">
            <w:pPr>
              <w:rPr>
                <w:rFonts w:ascii="Arial" w:hAnsi="Arial" w:cs="Arial"/>
                <w:sz w:val="20"/>
                <w:szCs w:val="20"/>
              </w:rPr>
            </w:pPr>
          </w:p>
          <w:p w14:paraId="15D31978" w14:textId="77777777" w:rsidR="003132F3" w:rsidRDefault="003132F3" w:rsidP="002F748A">
            <w:pPr>
              <w:rPr>
                <w:rFonts w:ascii="Arial" w:hAnsi="Arial" w:cs="Arial"/>
                <w:sz w:val="20"/>
                <w:szCs w:val="20"/>
              </w:rPr>
            </w:pPr>
            <w:r>
              <w:rPr>
                <w:rFonts w:ascii="Arial" w:hAnsi="Arial" w:cs="Arial"/>
                <w:sz w:val="20"/>
                <w:szCs w:val="20"/>
              </w:rPr>
              <w:t>Mar 19</w:t>
            </w:r>
          </w:p>
          <w:p w14:paraId="2600FC9C" w14:textId="77777777" w:rsidR="003132F3" w:rsidRDefault="003132F3" w:rsidP="002F748A">
            <w:pPr>
              <w:rPr>
                <w:rFonts w:ascii="Arial" w:hAnsi="Arial" w:cs="Arial"/>
                <w:sz w:val="20"/>
                <w:szCs w:val="20"/>
              </w:rPr>
            </w:pPr>
          </w:p>
          <w:p w14:paraId="6AA6790E" w14:textId="77777777" w:rsidR="003132F3" w:rsidRDefault="003132F3" w:rsidP="002F748A">
            <w:pPr>
              <w:rPr>
                <w:rFonts w:ascii="Arial" w:hAnsi="Arial" w:cs="Arial"/>
                <w:sz w:val="20"/>
                <w:szCs w:val="20"/>
              </w:rPr>
            </w:pPr>
          </w:p>
          <w:p w14:paraId="05314166" w14:textId="0EE7B8BA" w:rsidR="003132F3" w:rsidRPr="00BA23DD" w:rsidRDefault="003132F3" w:rsidP="002F748A">
            <w:pPr>
              <w:rPr>
                <w:rFonts w:ascii="Arial" w:hAnsi="Arial" w:cs="Arial"/>
                <w:sz w:val="20"/>
                <w:szCs w:val="20"/>
              </w:rPr>
            </w:pPr>
          </w:p>
        </w:tc>
        <w:tc>
          <w:tcPr>
            <w:tcW w:w="2835" w:type="dxa"/>
          </w:tcPr>
          <w:p w14:paraId="3BC72664" w14:textId="77777777" w:rsidR="003132F3" w:rsidRDefault="003132F3" w:rsidP="002F748A">
            <w:pPr>
              <w:rPr>
                <w:rFonts w:ascii="Arial" w:hAnsi="Arial" w:cs="Arial"/>
                <w:sz w:val="16"/>
              </w:rPr>
            </w:pPr>
          </w:p>
          <w:p w14:paraId="6322FC89" w14:textId="1D5C6EB0" w:rsidR="003132F3" w:rsidRDefault="003132F3" w:rsidP="002F748A">
            <w:pPr>
              <w:rPr>
                <w:rFonts w:ascii="Arial" w:hAnsi="Arial" w:cs="Arial"/>
                <w:sz w:val="16"/>
              </w:rPr>
            </w:pPr>
            <w:r>
              <w:rPr>
                <w:rFonts w:ascii="Arial" w:hAnsi="Arial" w:cs="Arial"/>
                <w:sz w:val="16"/>
              </w:rPr>
              <w:t>Dedicated resource allocated for improvement of the Local Offer.</w:t>
            </w:r>
          </w:p>
          <w:p w14:paraId="4DA6AAC3" w14:textId="20428F31" w:rsidR="003132F3" w:rsidRPr="00121C77" w:rsidRDefault="003132F3" w:rsidP="002F748A">
            <w:pPr>
              <w:rPr>
                <w:rFonts w:ascii="Arial" w:hAnsi="Arial" w:cs="Arial"/>
                <w:sz w:val="16"/>
              </w:rPr>
            </w:pPr>
          </w:p>
        </w:tc>
        <w:tc>
          <w:tcPr>
            <w:tcW w:w="3344" w:type="dxa"/>
          </w:tcPr>
          <w:p w14:paraId="3BEDA7E4" w14:textId="208B0530" w:rsidR="003132F3" w:rsidRDefault="003132F3" w:rsidP="002F748A">
            <w:pPr>
              <w:rPr>
                <w:rFonts w:ascii="Arial" w:hAnsi="Arial" w:cs="Arial"/>
                <w:sz w:val="16"/>
              </w:rPr>
            </w:pPr>
          </w:p>
          <w:p w14:paraId="1052C13B" w14:textId="43B7B3DF" w:rsidR="003132F3" w:rsidRDefault="003132F3" w:rsidP="002F748A">
            <w:pPr>
              <w:rPr>
                <w:rFonts w:ascii="Arial" w:hAnsi="Arial" w:cs="Arial"/>
                <w:sz w:val="16"/>
              </w:rPr>
            </w:pPr>
            <w:r>
              <w:rPr>
                <w:rFonts w:ascii="Arial" w:hAnsi="Arial" w:cs="Arial"/>
                <w:sz w:val="16"/>
              </w:rPr>
              <w:t>Achieved.</w:t>
            </w:r>
          </w:p>
          <w:p w14:paraId="0DF1EA56" w14:textId="4CCBA7B5" w:rsidR="003132F3" w:rsidRPr="00121C77" w:rsidRDefault="003132F3" w:rsidP="002F748A">
            <w:pPr>
              <w:rPr>
                <w:rFonts w:ascii="Arial" w:hAnsi="Arial" w:cs="Arial"/>
                <w:sz w:val="16"/>
              </w:rPr>
            </w:pPr>
            <w:r>
              <w:rPr>
                <w:rFonts w:ascii="Arial" w:hAnsi="Arial" w:cs="Arial"/>
                <w:sz w:val="16"/>
              </w:rPr>
              <w:t xml:space="preserve">Funding identified and key tasks and responsibilities identified. </w:t>
            </w:r>
          </w:p>
        </w:tc>
      </w:tr>
      <w:tr w:rsidR="003132F3" w:rsidRPr="00EE1CEC" w14:paraId="2916204E" w14:textId="77777777" w:rsidTr="003132F3">
        <w:tc>
          <w:tcPr>
            <w:tcW w:w="2092" w:type="dxa"/>
            <w:vMerge/>
          </w:tcPr>
          <w:p w14:paraId="21BE111D" w14:textId="77777777" w:rsidR="003132F3" w:rsidRPr="007A76E4" w:rsidRDefault="003132F3" w:rsidP="002F748A">
            <w:pPr>
              <w:rPr>
                <w:rFonts w:ascii="Arial" w:hAnsi="Arial" w:cs="Arial"/>
                <w:sz w:val="20"/>
              </w:rPr>
            </w:pPr>
          </w:p>
        </w:tc>
        <w:tc>
          <w:tcPr>
            <w:tcW w:w="5841" w:type="dxa"/>
          </w:tcPr>
          <w:p w14:paraId="57226890" w14:textId="77777777" w:rsidR="003132F3" w:rsidRPr="007A76E4" w:rsidRDefault="003132F3" w:rsidP="000877CA">
            <w:pPr>
              <w:rPr>
                <w:rFonts w:ascii="Arial" w:hAnsi="Arial" w:cs="Arial"/>
                <w:sz w:val="20"/>
              </w:rPr>
            </w:pPr>
          </w:p>
          <w:p w14:paraId="5E12418A" w14:textId="77777777" w:rsidR="003132F3" w:rsidRPr="007A76E4" w:rsidRDefault="003132F3" w:rsidP="000877CA">
            <w:pPr>
              <w:rPr>
                <w:rFonts w:ascii="Arial" w:hAnsi="Arial" w:cs="Arial"/>
                <w:sz w:val="20"/>
              </w:rPr>
            </w:pPr>
            <w:r w:rsidRPr="007A76E4">
              <w:rPr>
                <w:rFonts w:ascii="Arial" w:hAnsi="Arial" w:cs="Arial"/>
                <w:sz w:val="20"/>
              </w:rPr>
              <w:t xml:space="preserve">Appointment of Local Offer Officer to lead work on improving the content and accessibility of Local Offer </w:t>
            </w:r>
          </w:p>
          <w:p w14:paraId="7CFC1E24" w14:textId="7560BD1D" w:rsidR="003132F3" w:rsidRPr="007A76E4" w:rsidRDefault="003132F3" w:rsidP="002F748A">
            <w:pPr>
              <w:rPr>
                <w:rFonts w:ascii="Arial" w:hAnsi="Arial" w:cs="Arial"/>
                <w:sz w:val="20"/>
              </w:rPr>
            </w:pPr>
          </w:p>
        </w:tc>
        <w:tc>
          <w:tcPr>
            <w:tcW w:w="1276" w:type="dxa"/>
          </w:tcPr>
          <w:p w14:paraId="04740C6E" w14:textId="77777777" w:rsidR="003132F3" w:rsidRDefault="003132F3" w:rsidP="000877CA">
            <w:pPr>
              <w:rPr>
                <w:rFonts w:ascii="Arial" w:hAnsi="Arial" w:cs="Arial"/>
                <w:sz w:val="20"/>
                <w:szCs w:val="20"/>
              </w:rPr>
            </w:pPr>
          </w:p>
          <w:p w14:paraId="730D9806" w14:textId="6CC143EC" w:rsidR="003132F3" w:rsidRDefault="003132F3" w:rsidP="000877CA">
            <w:pPr>
              <w:rPr>
                <w:rFonts w:ascii="Arial" w:hAnsi="Arial" w:cs="Arial"/>
                <w:sz w:val="20"/>
                <w:szCs w:val="20"/>
              </w:rPr>
            </w:pPr>
            <w:r>
              <w:rPr>
                <w:rFonts w:ascii="Arial" w:hAnsi="Arial" w:cs="Arial"/>
                <w:sz w:val="20"/>
                <w:szCs w:val="20"/>
              </w:rPr>
              <w:t>Jun 19</w:t>
            </w:r>
          </w:p>
          <w:p w14:paraId="6B8E03A1" w14:textId="77777777" w:rsidR="003132F3" w:rsidRDefault="003132F3" w:rsidP="000877CA">
            <w:pPr>
              <w:rPr>
                <w:rFonts w:ascii="Arial" w:hAnsi="Arial" w:cs="Arial"/>
                <w:sz w:val="20"/>
                <w:szCs w:val="20"/>
              </w:rPr>
            </w:pPr>
          </w:p>
          <w:p w14:paraId="6F1D36D3" w14:textId="0408A8B8" w:rsidR="003132F3" w:rsidRPr="00BA23DD" w:rsidRDefault="003132F3" w:rsidP="00535CA3">
            <w:pPr>
              <w:rPr>
                <w:rFonts w:ascii="Arial" w:hAnsi="Arial" w:cs="Arial"/>
                <w:sz w:val="20"/>
                <w:szCs w:val="20"/>
              </w:rPr>
            </w:pPr>
          </w:p>
        </w:tc>
        <w:tc>
          <w:tcPr>
            <w:tcW w:w="2835" w:type="dxa"/>
          </w:tcPr>
          <w:p w14:paraId="422E3598" w14:textId="77777777" w:rsidR="003132F3" w:rsidRDefault="003132F3" w:rsidP="000877CA">
            <w:pPr>
              <w:rPr>
                <w:rFonts w:ascii="Arial" w:hAnsi="Arial" w:cs="Arial"/>
                <w:sz w:val="16"/>
              </w:rPr>
            </w:pPr>
          </w:p>
          <w:p w14:paraId="4ECD1E49" w14:textId="5D9A3EC7" w:rsidR="003132F3" w:rsidRDefault="003132F3" w:rsidP="00A9542C">
            <w:pPr>
              <w:rPr>
                <w:rFonts w:ascii="Arial" w:hAnsi="Arial" w:cs="Arial"/>
                <w:sz w:val="16"/>
              </w:rPr>
            </w:pPr>
            <w:r>
              <w:rPr>
                <w:rFonts w:ascii="Arial" w:hAnsi="Arial" w:cs="Arial"/>
                <w:sz w:val="16"/>
              </w:rPr>
              <w:t xml:space="preserve">Local Offer Officer in post and delivering on actions within the Local Offer action plan. </w:t>
            </w:r>
          </w:p>
        </w:tc>
        <w:tc>
          <w:tcPr>
            <w:tcW w:w="3344" w:type="dxa"/>
          </w:tcPr>
          <w:p w14:paraId="580BEF66" w14:textId="797C458E" w:rsidR="003132F3" w:rsidRDefault="003132F3" w:rsidP="002F748A">
            <w:pPr>
              <w:rPr>
                <w:rFonts w:ascii="Arial" w:hAnsi="Arial" w:cs="Arial"/>
                <w:sz w:val="16"/>
              </w:rPr>
            </w:pPr>
          </w:p>
          <w:p w14:paraId="2F8546BB" w14:textId="28552F50" w:rsidR="003132F3" w:rsidRDefault="003132F3" w:rsidP="002F748A">
            <w:pPr>
              <w:rPr>
                <w:rFonts w:ascii="Arial" w:hAnsi="Arial" w:cs="Arial"/>
                <w:sz w:val="16"/>
              </w:rPr>
            </w:pPr>
            <w:r>
              <w:rPr>
                <w:rFonts w:ascii="Arial" w:hAnsi="Arial" w:cs="Arial"/>
                <w:sz w:val="16"/>
              </w:rPr>
              <w:t>Achieved.</w:t>
            </w:r>
          </w:p>
          <w:p w14:paraId="2E0FA412" w14:textId="498F118F" w:rsidR="003132F3" w:rsidRPr="00121C77" w:rsidRDefault="003132F3" w:rsidP="002F748A">
            <w:pPr>
              <w:rPr>
                <w:rFonts w:ascii="Arial" w:hAnsi="Arial" w:cs="Arial"/>
                <w:sz w:val="16"/>
              </w:rPr>
            </w:pPr>
            <w:r>
              <w:rPr>
                <w:rFonts w:ascii="Arial" w:hAnsi="Arial" w:cs="Arial"/>
                <w:sz w:val="16"/>
              </w:rPr>
              <w:t>Local Offer Lead in place Jun 19.</w:t>
            </w:r>
          </w:p>
        </w:tc>
      </w:tr>
      <w:tr w:rsidR="003132F3" w:rsidRPr="00EE1CEC" w14:paraId="0578F6C1" w14:textId="77777777" w:rsidTr="003132F3">
        <w:tc>
          <w:tcPr>
            <w:tcW w:w="2092" w:type="dxa"/>
            <w:vMerge/>
          </w:tcPr>
          <w:p w14:paraId="09F3C818" w14:textId="77777777" w:rsidR="003132F3" w:rsidRPr="007A76E4" w:rsidRDefault="003132F3" w:rsidP="002F748A">
            <w:pPr>
              <w:rPr>
                <w:rFonts w:ascii="Arial" w:hAnsi="Arial" w:cs="Arial"/>
                <w:sz w:val="20"/>
              </w:rPr>
            </w:pPr>
          </w:p>
        </w:tc>
        <w:tc>
          <w:tcPr>
            <w:tcW w:w="5841" w:type="dxa"/>
          </w:tcPr>
          <w:p w14:paraId="2F3CC9CA" w14:textId="77777777" w:rsidR="003132F3" w:rsidRPr="007A76E4" w:rsidRDefault="003132F3" w:rsidP="000877CA">
            <w:pPr>
              <w:rPr>
                <w:rFonts w:ascii="Arial" w:hAnsi="Arial" w:cs="Arial"/>
                <w:sz w:val="20"/>
              </w:rPr>
            </w:pPr>
          </w:p>
          <w:p w14:paraId="4A1615FC" w14:textId="77777777" w:rsidR="003132F3" w:rsidRDefault="003132F3" w:rsidP="000877CA">
            <w:pPr>
              <w:rPr>
                <w:rFonts w:ascii="Arial" w:hAnsi="Arial" w:cs="Arial"/>
                <w:sz w:val="20"/>
              </w:rPr>
            </w:pPr>
            <w:r w:rsidRPr="007A76E4">
              <w:rPr>
                <w:rFonts w:ascii="Arial" w:hAnsi="Arial" w:cs="Arial"/>
                <w:sz w:val="20"/>
              </w:rPr>
              <w:t>Establish Local Offer Steering Group and co-produce Local Offer action plan.</w:t>
            </w:r>
            <w:r>
              <w:rPr>
                <w:rFonts w:ascii="Arial" w:hAnsi="Arial" w:cs="Arial"/>
                <w:sz w:val="20"/>
              </w:rPr>
              <w:t xml:space="preserve"> </w:t>
            </w:r>
          </w:p>
          <w:p w14:paraId="4C5648F3" w14:textId="77777777" w:rsidR="003132F3" w:rsidRDefault="003132F3" w:rsidP="000877CA">
            <w:pPr>
              <w:rPr>
                <w:rFonts w:ascii="Arial" w:hAnsi="Arial" w:cs="Arial"/>
                <w:sz w:val="20"/>
              </w:rPr>
            </w:pPr>
          </w:p>
          <w:p w14:paraId="5C893428" w14:textId="6FCFABFC" w:rsidR="003132F3" w:rsidRPr="007A76E4" w:rsidRDefault="003132F3" w:rsidP="002F748A">
            <w:pPr>
              <w:rPr>
                <w:rFonts w:ascii="Arial" w:hAnsi="Arial" w:cs="Arial"/>
                <w:sz w:val="20"/>
              </w:rPr>
            </w:pPr>
          </w:p>
        </w:tc>
        <w:tc>
          <w:tcPr>
            <w:tcW w:w="1276" w:type="dxa"/>
          </w:tcPr>
          <w:p w14:paraId="1F29A7EE" w14:textId="77777777" w:rsidR="003132F3" w:rsidRPr="00BA23DD" w:rsidRDefault="003132F3" w:rsidP="000877CA">
            <w:pPr>
              <w:rPr>
                <w:rFonts w:ascii="Arial" w:hAnsi="Arial" w:cs="Arial"/>
                <w:sz w:val="20"/>
                <w:szCs w:val="20"/>
              </w:rPr>
            </w:pPr>
          </w:p>
          <w:p w14:paraId="1C1C2749" w14:textId="78070EA3" w:rsidR="003132F3" w:rsidRDefault="003132F3" w:rsidP="000877CA">
            <w:pPr>
              <w:rPr>
                <w:rFonts w:ascii="Arial" w:hAnsi="Arial" w:cs="Arial"/>
                <w:sz w:val="20"/>
                <w:szCs w:val="20"/>
              </w:rPr>
            </w:pPr>
            <w:r>
              <w:rPr>
                <w:rFonts w:ascii="Arial" w:hAnsi="Arial" w:cs="Arial"/>
                <w:sz w:val="20"/>
                <w:szCs w:val="20"/>
              </w:rPr>
              <w:t>Jul 19</w:t>
            </w:r>
          </w:p>
          <w:p w14:paraId="7F1BDC7B" w14:textId="77777777" w:rsidR="003132F3" w:rsidRDefault="003132F3" w:rsidP="000877CA">
            <w:pPr>
              <w:rPr>
                <w:rFonts w:ascii="Arial" w:hAnsi="Arial" w:cs="Arial"/>
                <w:sz w:val="20"/>
                <w:szCs w:val="20"/>
              </w:rPr>
            </w:pPr>
          </w:p>
          <w:p w14:paraId="6AE64707" w14:textId="77777777" w:rsidR="003132F3" w:rsidRDefault="003132F3" w:rsidP="000877CA">
            <w:pPr>
              <w:rPr>
                <w:rFonts w:ascii="Arial" w:hAnsi="Arial" w:cs="Arial"/>
                <w:sz w:val="20"/>
                <w:szCs w:val="20"/>
              </w:rPr>
            </w:pPr>
          </w:p>
          <w:p w14:paraId="16A2D5EC" w14:textId="41C986A4" w:rsidR="003132F3" w:rsidRPr="00BA23DD" w:rsidRDefault="003132F3" w:rsidP="002F748A">
            <w:pPr>
              <w:rPr>
                <w:rFonts w:ascii="Arial" w:hAnsi="Arial" w:cs="Arial"/>
                <w:sz w:val="20"/>
                <w:szCs w:val="20"/>
              </w:rPr>
            </w:pPr>
          </w:p>
        </w:tc>
        <w:tc>
          <w:tcPr>
            <w:tcW w:w="2835" w:type="dxa"/>
          </w:tcPr>
          <w:p w14:paraId="6D4AA2E4" w14:textId="77777777" w:rsidR="003132F3" w:rsidRDefault="003132F3" w:rsidP="000877CA">
            <w:pPr>
              <w:rPr>
                <w:rFonts w:ascii="Arial" w:hAnsi="Arial" w:cs="Arial"/>
                <w:sz w:val="16"/>
              </w:rPr>
            </w:pPr>
          </w:p>
          <w:p w14:paraId="635807F3" w14:textId="77777777" w:rsidR="003132F3" w:rsidRDefault="003132F3" w:rsidP="000877CA">
            <w:pPr>
              <w:rPr>
                <w:rFonts w:ascii="Arial" w:hAnsi="Arial" w:cs="Arial"/>
                <w:sz w:val="16"/>
              </w:rPr>
            </w:pPr>
            <w:r>
              <w:rPr>
                <w:rFonts w:ascii="Arial" w:hAnsi="Arial" w:cs="Arial"/>
                <w:sz w:val="16"/>
              </w:rPr>
              <w:t>Increased accessibility of the Local Offer for families.</w:t>
            </w:r>
          </w:p>
          <w:p w14:paraId="4335F0AF" w14:textId="77777777" w:rsidR="003132F3" w:rsidRDefault="003132F3" w:rsidP="000877CA">
            <w:pPr>
              <w:rPr>
                <w:rFonts w:ascii="Arial" w:hAnsi="Arial" w:cs="Arial"/>
                <w:sz w:val="16"/>
              </w:rPr>
            </w:pPr>
            <w:r>
              <w:rPr>
                <w:rFonts w:ascii="Arial" w:hAnsi="Arial" w:cs="Arial"/>
                <w:sz w:val="16"/>
              </w:rPr>
              <w:t>Steering Group and Action Plan in place.</w:t>
            </w:r>
          </w:p>
          <w:p w14:paraId="075F49A3" w14:textId="69DF8520" w:rsidR="003132F3" w:rsidRDefault="003132F3" w:rsidP="000877CA">
            <w:pPr>
              <w:rPr>
                <w:rFonts w:ascii="Arial" w:hAnsi="Arial" w:cs="Arial"/>
                <w:sz w:val="16"/>
              </w:rPr>
            </w:pPr>
            <w:r>
              <w:rPr>
                <w:rFonts w:ascii="Arial" w:hAnsi="Arial" w:cs="Arial"/>
                <w:sz w:val="16"/>
              </w:rPr>
              <w:t>Progress on Local Offer action plan to report to SEND Strategic Executive board quarterly.</w:t>
            </w:r>
          </w:p>
          <w:p w14:paraId="7FF58E14" w14:textId="77777777" w:rsidR="003132F3" w:rsidRDefault="003132F3" w:rsidP="002F748A">
            <w:pPr>
              <w:rPr>
                <w:rFonts w:ascii="Arial" w:hAnsi="Arial" w:cs="Arial"/>
                <w:sz w:val="16"/>
              </w:rPr>
            </w:pPr>
          </w:p>
        </w:tc>
        <w:tc>
          <w:tcPr>
            <w:tcW w:w="3344" w:type="dxa"/>
          </w:tcPr>
          <w:p w14:paraId="1F20E301" w14:textId="6704E22F" w:rsidR="003132F3" w:rsidRDefault="003132F3" w:rsidP="002F748A">
            <w:pPr>
              <w:rPr>
                <w:rFonts w:ascii="Arial" w:hAnsi="Arial" w:cs="Arial"/>
                <w:sz w:val="16"/>
              </w:rPr>
            </w:pPr>
          </w:p>
          <w:p w14:paraId="416601E9" w14:textId="11B0EF8C" w:rsidR="003132F3" w:rsidRDefault="003132F3" w:rsidP="002F748A">
            <w:pPr>
              <w:rPr>
                <w:rFonts w:ascii="Arial" w:hAnsi="Arial" w:cs="Arial"/>
                <w:sz w:val="16"/>
              </w:rPr>
            </w:pPr>
            <w:r>
              <w:rPr>
                <w:rFonts w:ascii="Arial" w:hAnsi="Arial" w:cs="Arial"/>
                <w:sz w:val="16"/>
              </w:rPr>
              <w:t>Achieved.</w:t>
            </w:r>
          </w:p>
          <w:p w14:paraId="0A58A32F" w14:textId="5C19081A" w:rsidR="003132F3" w:rsidRPr="00121C77" w:rsidRDefault="003132F3" w:rsidP="002F748A">
            <w:pPr>
              <w:rPr>
                <w:rFonts w:ascii="Arial" w:hAnsi="Arial" w:cs="Arial"/>
                <w:sz w:val="16"/>
              </w:rPr>
            </w:pPr>
            <w:r>
              <w:rPr>
                <w:rFonts w:ascii="Arial" w:hAnsi="Arial" w:cs="Arial"/>
                <w:sz w:val="16"/>
              </w:rPr>
              <w:t>Local Offer Action Plan in place with quarterly progress reporting to the SEND Board.</w:t>
            </w:r>
          </w:p>
        </w:tc>
      </w:tr>
      <w:tr w:rsidR="003132F3" w:rsidRPr="00EE1CEC" w14:paraId="5710806B" w14:textId="77777777" w:rsidTr="003132F3">
        <w:tc>
          <w:tcPr>
            <w:tcW w:w="2092" w:type="dxa"/>
            <w:vMerge w:val="restart"/>
          </w:tcPr>
          <w:p w14:paraId="7FF7AC57" w14:textId="77777777" w:rsidR="003132F3" w:rsidRPr="007A76E4" w:rsidRDefault="003132F3" w:rsidP="002F748A">
            <w:pPr>
              <w:rPr>
                <w:rFonts w:ascii="Arial" w:hAnsi="Arial" w:cs="Arial"/>
                <w:sz w:val="20"/>
              </w:rPr>
            </w:pPr>
          </w:p>
          <w:p w14:paraId="5B9B79D1" w14:textId="1506B614" w:rsidR="003132F3" w:rsidRPr="007A76E4" w:rsidRDefault="003132F3" w:rsidP="002F748A">
            <w:pPr>
              <w:rPr>
                <w:rFonts w:ascii="Arial" w:hAnsi="Arial" w:cs="Arial"/>
                <w:sz w:val="20"/>
              </w:rPr>
            </w:pPr>
            <w:r w:rsidRPr="007A76E4">
              <w:rPr>
                <w:rFonts w:ascii="Arial" w:hAnsi="Arial" w:cs="Arial"/>
                <w:sz w:val="20"/>
              </w:rPr>
              <w:t>1</w:t>
            </w:r>
            <w:r>
              <w:rPr>
                <w:rFonts w:ascii="Arial" w:hAnsi="Arial" w:cs="Arial"/>
                <w:sz w:val="20"/>
              </w:rPr>
              <w:t>f</w:t>
            </w:r>
            <w:r w:rsidRPr="007A76E4">
              <w:rPr>
                <w:rFonts w:ascii="Arial" w:hAnsi="Arial" w:cs="Arial"/>
                <w:sz w:val="20"/>
              </w:rPr>
              <w:t xml:space="preserve">. Improve the content and accessibility of the Local Offer for children, young people and their families. </w:t>
            </w:r>
          </w:p>
          <w:p w14:paraId="092C20C5" w14:textId="77777777" w:rsidR="003132F3" w:rsidRPr="007A76E4" w:rsidRDefault="003132F3" w:rsidP="002F748A">
            <w:pPr>
              <w:rPr>
                <w:rFonts w:ascii="Arial" w:hAnsi="Arial" w:cs="Arial"/>
                <w:sz w:val="20"/>
              </w:rPr>
            </w:pPr>
          </w:p>
        </w:tc>
        <w:tc>
          <w:tcPr>
            <w:tcW w:w="5841" w:type="dxa"/>
          </w:tcPr>
          <w:p w14:paraId="179E580C" w14:textId="77777777" w:rsidR="003132F3" w:rsidRPr="007A76E4" w:rsidRDefault="003132F3" w:rsidP="002F748A">
            <w:pPr>
              <w:rPr>
                <w:rFonts w:ascii="Arial" w:hAnsi="Arial" w:cs="Arial"/>
                <w:sz w:val="20"/>
              </w:rPr>
            </w:pPr>
          </w:p>
          <w:p w14:paraId="30A48B9E" w14:textId="77777777" w:rsidR="003132F3" w:rsidRDefault="003132F3" w:rsidP="002F748A">
            <w:pPr>
              <w:rPr>
                <w:rFonts w:ascii="Arial" w:hAnsi="Arial" w:cs="Arial"/>
                <w:sz w:val="20"/>
              </w:rPr>
            </w:pPr>
            <w:r w:rsidRPr="007A76E4">
              <w:rPr>
                <w:rFonts w:ascii="Arial" w:hAnsi="Arial" w:cs="Arial"/>
                <w:sz w:val="20"/>
              </w:rPr>
              <w:t xml:space="preserve">Re-audit the Local Offer </w:t>
            </w:r>
            <w:r>
              <w:rPr>
                <w:rFonts w:ascii="Arial" w:hAnsi="Arial" w:cs="Arial"/>
                <w:sz w:val="20"/>
              </w:rPr>
              <w:t xml:space="preserve">against the Code of Practice </w:t>
            </w:r>
            <w:r w:rsidRPr="007A76E4">
              <w:rPr>
                <w:rFonts w:ascii="Arial" w:hAnsi="Arial" w:cs="Arial"/>
                <w:sz w:val="20"/>
              </w:rPr>
              <w:t>and identify information that is missing or requires improvement</w:t>
            </w:r>
            <w:r>
              <w:rPr>
                <w:rFonts w:ascii="Arial" w:hAnsi="Arial" w:cs="Arial"/>
                <w:sz w:val="20"/>
              </w:rPr>
              <w:t>.</w:t>
            </w:r>
          </w:p>
          <w:p w14:paraId="338CFC46" w14:textId="77777777" w:rsidR="003132F3" w:rsidRDefault="003132F3" w:rsidP="002F748A">
            <w:pPr>
              <w:rPr>
                <w:rFonts w:ascii="Arial" w:hAnsi="Arial" w:cs="Arial"/>
                <w:sz w:val="20"/>
              </w:rPr>
            </w:pPr>
          </w:p>
          <w:p w14:paraId="42B6D508" w14:textId="77777777" w:rsidR="003132F3" w:rsidRPr="007A76E4" w:rsidRDefault="003132F3" w:rsidP="002F748A">
            <w:pPr>
              <w:rPr>
                <w:rFonts w:ascii="Arial" w:hAnsi="Arial" w:cs="Arial"/>
                <w:sz w:val="20"/>
              </w:rPr>
            </w:pPr>
            <w:r>
              <w:rPr>
                <w:rFonts w:ascii="Arial" w:hAnsi="Arial" w:cs="Arial"/>
                <w:sz w:val="20"/>
              </w:rPr>
              <w:t>Develop action plan with steering group to ensure all relevant information is included and is accessible.</w:t>
            </w:r>
            <w:r w:rsidRPr="007A76E4">
              <w:rPr>
                <w:rFonts w:ascii="Arial" w:hAnsi="Arial" w:cs="Arial"/>
                <w:sz w:val="20"/>
              </w:rPr>
              <w:t xml:space="preserve">  </w:t>
            </w:r>
          </w:p>
          <w:p w14:paraId="6594375D" w14:textId="1E6616B0" w:rsidR="003132F3" w:rsidRPr="007A76E4" w:rsidRDefault="003132F3" w:rsidP="002F748A">
            <w:pPr>
              <w:rPr>
                <w:rFonts w:ascii="Arial" w:hAnsi="Arial" w:cs="Arial"/>
                <w:sz w:val="20"/>
              </w:rPr>
            </w:pPr>
          </w:p>
        </w:tc>
        <w:tc>
          <w:tcPr>
            <w:tcW w:w="1276" w:type="dxa"/>
          </w:tcPr>
          <w:p w14:paraId="4FC90A5F" w14:textId="77777777" w:rsidR="003132F3" w:rsidRPr="00BA23DD" w:rsidRDefault="003132F3" w:rsidP="002F748A">
            <w:pPr>
              <w:rPr>
                <w:rFonts w:ascii="Arial" w:hAnsi="Arial" w:cs="Arial"/>
                <w:sz w:val="20"/>
              </w:rPr>
            </w:pPr>
          </w:p>
          <w:p w14:paraId="021CC71A" w14:textId="435DDEDC" w:rsidR="003132F3" w:rsidRPr="00BA23DD" w:rsidRDefault="003132F3" w:rsidP="002F748A">
            <w:pPr>
              <w:rPr>
                <w:rFonts w:ascii="Arial" w:hAnsi="Arial" w:cs="Arial"/>
                <w:sz w:val="20"/>
              </w:rPr>
            </w:pPr>
            <w:r>
              <w:rPr>
                <w:rFonts w:ascii="Arial" w:hAnsi="Arial" w:cs="Arial"/>
                <w:sz w:val="20"/>
              </w:rPr>
              <w:t>Aug</w:t>
            </w:r>
            <w:r w:rsidRPr="00BA23DD">
              <w:rPr>
                <w:rFonts w:ascii="Arial" w:hAnsi="Arial" w:cs="Arial"/>
                <w:sz w:val="20"/>
              </w:rPr>
              <w:t xml:space="preserve"> 19</w:t>
            </w:r>
          </w:p>
        </w:tc>
        <w:tc>
          <w:tcPr>
            <w:tcW w:w="2835" w:type="dxa"/>
          </w:tcPr>
          <w:p w14:paraId="7B4B0B61" w14:textId="303D195C" w:rsidR="003132F3" w:rsidRDefault="003132F3" w:rsidP="002F748A">
            <w:pPr>
              <w:rPr>
                <w:rFonts w:ascii="Arial" w:hAnsi="Arial" w:cs="Arial"/>
                <w:sz w:val="16"/>
              </w:rPr>
            </w:pPr>
          </w:p>
          <w:p w14:paraId="3302ABC0" w14:textId="36BBACED" w:rsidR="003132F3" w:rsidRDefault="003132F3" w:rsidP="002F748A">
            <w:pPr>
              <w:rPr>
                <w:rFonts w:ascii="Arial" w:hAnsi="Arial" w:cs="Arial"/>
                <w:sz w:val="16"/>
              </w:rPr>
            </w:pPr>
            <w:r>
              <w:rPr>
                <w:rFonts w:ascii="Arial" w:hAnsi="Arial" w:cs="Arial"/>
                <w:sz w:val="16"/>
              </w:rPr>
              <w:t xml:space="preserve">The content of the Local Offer will enable parents and carers to know what services are available and how to access them. </w:t>
            </w:r>
          </w:p>
          <w:p w14:paraId="58E5BF09" w14:textId="317D7907" w:rsidR="003132F3" w:rsidRDefault="003132F3" w:rsidP="002F748A">
            <w:pPr>
              <w:rPr>
                <w:rFonts w:ascii="Arial" w:hAnsi="Arial" w:cs="Arial"/>
                <w:sz w:val="16"/>
              </w:rPr>
            </w:pPr>
            <w:r>
              <w:rPr>
                <w:rFonts w:ascii="Arial" w:hAnsi="Arial" w:cs="Arial"/>
                <w:sz w:val="16"/>
              </w:rPr>
              <w:t>Evidenced by user survey.</w:t>
            </w:r>
          </w:p>
          <w:p w14:paraId="250EDB88" w14:textId="5FC44051" w:rsidR="003132F3" w:rsidRPr="00121C77" w:rsidRDefault="003132F3" w:rsidP="002F748A">
            <w:pPr>
              <w:rPr>
                <w:rFonts w:ascii="Arial" w:hAnsi="Arial" w:cs="Arial"/>
                <w:sz w:val="16"/>
              </w:rPr>
            </w:pPr>
          </w:p>
        </w:tc>
        <w:tc>
          <w:tcPr>
            <w:tcW w:w="3344" w:type="dxa"/>
          </w:tcPr>
          <w:p w14:paraId="336BFB46" w14:textId="69A4C0AF" w:rsidR="003132F3" w:rsidRDefault="003132F3" w:rsidP="002F748A">
            <w:pPr>
              <w:rPr>
                <w:rFonts w:ascii="Arial" w:hAnsi="Arial" w:cs="Arial"/>
                <w:sz w:val="16"/>
              </w:rPr>
            </w:pPr>
            <w:r>
              <w:rPr>
                <w:rFonts w:ascii="Arial" w:hAnsi="Arial" w:cs="Arial"/>
                <w:sz w:val="16"/>
              </w:rPr>
              <w:t xml:space="preserve">Achieved. </w:t>
            </w:r>
          </w:p>
          <w:p w14:paraId="4608B4E5" w14:textId="0AACA079" w:rsidR="003132F3" w:rsidRPr="00121C77" w:rsidRDefault="003132F3" w:rsidP="00105C57">
            <w:pPr>
              <w:rPr>
                <w:rFonts w:ascii="Arial" w:hAnsi="Arial" w:cs="Arial"/>
                <w:sz w:val="16"/>
              </w:rPr>
            </w:pPr>
            <w:r>
              <w:rPr>
                <w:rFonts w:ascii="Arial" w:hAnsi="Arial" w:cs="Arial"/>
                <w:sz w:val="16"/>
              </w:rPr>
              <w:t xml:space="preserve">Audit completed and informed development of </w:t>
            </w:r>
            <w:r w:rsidRPr="0036774B">
              <w:rPr>
                <w:rFonts w:ascii="Arial" w:hAnsi="Arial" w:cs="Arial"/>
                <w:sz w:val="16"/>
              </w:rPr>
              <w:t>Local Offer Action Plan</w:t>
            </w:r>
            <w:r>
              <w:rPr>
                <w:rFonts w:ascii="Arial" w:hAnsi="Arial" w:cs="Arial"/>
                <w:sz w:val="16"/>
              </w:rPr>
              <w:t>. Q</w:t>
            </w:r>
            <w:r w:rsidRPr="0036774B">
              <w:rPr>
                <w:rFonts w:ascii="Arial" w:hAnsi="Arial" w:cs="Arial"/>
                <w:sz w:val="16"/>
              </w:rPr>
              <w:t>uarterly progress reporting to the SEND Board.</w:t>
            </w:r>
          </w:p>
        </w:tc>
      </w:tr>
      <w:tr w:rsidR="003132F3" w:rsidRPr="00EE1CEC" w14:paraId="1976984B" w14:textId="77777777" w:rsidTr="003132F3">
        <w:tc>
          <w:tcPr>
            <w:tcW w:w="2092" w:type="dxa"/>
            <w:vMerge/>
          </w:tcPr>
          <w:p w14:paraId="2F1B70CC" w14:textId="77777777" w:rsidR="003132F3" w:rsidRPr="007A76E4" w:rsidRDefault="003132F3" w:rsidP="002F748A">
            <w:pPr>
              <w:rPr>
                <w:rFonts w:ascii="Arial" w:hAnsi="Arial" w:cs="Arial"/>
                <w:sz w:val="20"/>
              </w:rPr>
            </w:pPr>
          </w:p>
        </w:tc>
        <w:tc>
          <w:tcPr>
            <w:tcW w:w="5841" w:type="dxa"/>
          </w:tcPr>
          <w:p w14:paraId="4B064EA8" w14:textId="77777777" w:rsidR="003132F3" w:rsidRPr="007A76E4" w:rsidRDefault="003132F3" w:rsidP="002F748A">
            <w:pPr>
              <w:rPr>
                <w:rFonts w:ascii="Arial" w:hAnsi="Arial" w:cs="Arial"/>
                <w:sz w:val="20"/>
              </w:rPr>
            </w:pPr>
          </w:p>
          <w:p w14:paraId="4C046B1B" w14:textId="77777777" w:rsidR="003132F3" w:rsidRPr="007A76E4" w:rsidRDefault="003132F3" w:rsidP="002F748A">
            <w:pPr>
              <w:rPr>
                <w:rFonts w:ascii="Arial" w:hAnsi="Arial" w:cs="Arial"/>
                <w:sz w:val="20"/>
              </w:rPr>
            </w:pPr>
            <w:r>
              <w:rPr>
                <w:rFonts w:ascii="Arial" w:hAnsi="Arial" w:cs="Arial"/>
                <w:sz w:val="20"/>
              </w:rPr>
              <w:t>I</w:t>
            </w:r>
            <w:r w:rsidRPr="007A76E4">
              <w:rPr>
                <w:rFonts w:ascii="Arial" w:hAnsi="Arial" w:cs="Arial"/>
                <w:sz w:val="20"/>
              </w:rPr>
              <w:t>dentify a regular feedback mechanism for improving a</w:t>
            </w:r>
            <w:r>
              <w:rPr>
                <w:rFonts w:ascii="Arial" w:hAnsi="Arial" w:cs="Arial"/>
                <w:sz w:val="20"/>
              </w:rPr>
              <w:t>ccessibility and measuring progress on the quality of the Local Offer through working with In It Together.</w:t>
            </w:r>
          </w:p>
          <w:p w14:paraId="608DD01C" w14:textId="77777777" w:rsidR="003132F3" w:rsidRDefault="003132F3" w:rsidP="009524CD">
            <w:pPr>
              <w:rPr>
                <w:rFonts w:ascii="Arial" w:hAnsi="Arial" w:cs="Arial"/>
                <w:sz w:val="20"/>
              </w:rPr>
            </w:pPr>
          </w:p>
          <w:p w14:paraId="3B75B231" w14:textId="77777777" w:rsidR="003132F3" w:rsidRPr="009524CD" w:rsidRDefault="003132F3" w:rsidP="009524CD">
            <w:pPr>
              <w:rPr>
                <w:rFonts w:ascii="Arial" w:hAnsi="Arial" w:cs="Arial"/>
                <w:sz w:val="20"/>
              </w:rPr>
            </w:pPr>
            <w:r>
              <w:rPr>
                <w:rFonts w:ascii="Arial" w:hAnsi="Arial" w:cs="Arial"/>
                <w:sz w:val="20"/>
              </w:rPr>
              <w:t>Establish m</w:t>
            </w:r>
            <w:r w:rsidRPr="009524CD">
              <w:rPr>
                <w:rFonts w:ascii="Arial" w:hAnsi="Arial" w:cs="Arial"/>
                <w:sz w:val="20"/>
              </w:rPr>
              <w:t>echanism in place to capture views re accessibility and publish a ‘you said, we did’ response.</w:t>
            </w:r>
          </w:p>
          <w:p w14:paraId="0F0121FC" w14:textId="704AE04E" w:rsidR="003132F3" w:rsidRPr="007A76E4" w:rsidRDefault="003132F3" w:rsidP="002F748A">
            <w:pPr>
              <w:rPr>
                <w:rFonts w:ascii="Arial" w:hAnsi="Arial" w:cs="Arial"/>
                <w:sz w:val="20"/>
              </w:rPr>
            </w:pPr>
          </w:p>
        </w:tc>
        <w:tc>
          <w:tcPr>
            <w:tcW w:w="1276" w:type="dxa"/>
          </w:tcPr>
          <w:p w14:paraId="2CAA3767" w14:textId="77777777" w:rsidR="003132F3" w:rsidRDefault="003132F3" w:rsidP="002F748A">
            <w:pPr>
              <w:rPr>
                <w:rFonts w:ascii="Arial" w:hAnsi="Arial" w:cs="Arial"/>
                <w:sz w:val="20"/>
              </w:rPr>
            </w:pPr>
          </w:p>
          <w:p w14:paraId="1AF51A52" w14:textId="665F631D" w:rsidR="003132F3" w:rsidRDefault="003132F3" w:rsidP="002F748A">
            <w:pPr>
              <w:rPr>
                <w:rFonts w:ascii="Arial" w:hAnsi="Arial" w:cs="Arial"/>
                <w:sz w:val="20"/>
              </w:rPr>
            </w:pPr>
            <w:r>
              <w:rPr>
                <w:rFonts w:ascii="Arial" w:hAnsi="Arial" w:cs="Arial"/>
                <w:sz w:val="20"/>
              </w:rPr>
              <w:t>Sept 19</w:t>
            </w:r>
          </w:p>
          <w:p w14:paraId="47FF8B83" w14:textId="77777777" w:rsidR="003132F3" w:rsidRDefault="003132F3" w:rsidP="002F748A">
            <w:pPr>
              <w:rPr>
                <w:rFonts w:ascii="Arial" w:hAnsi="Arial" w:cs="Arial"/>
                <w:sz w:val="20"/>
              </w:rPr>
            </w:pPr>
          </w:p>
          <w:p w14:paraId="3198049F" w14:textId="77777777" w:rsidR="003132F3" w:rsidRDefault="003132F3" w:rsidP="002F748A">
            <w:pPr>
              <w:rPr>
                <w:rFonts w:ascii="Arial" w:hAnsi="Arial" w:cs="Arial"/>
                <w:sz w:val="20"/>
              </w:rPr>
            </w:pPr>
          </w:p>
          <w:p w14:paraId="2FF60E0C" w14:textId="77777777" w:rsidR="003132F3" w:rsidRDefault="003132F3" w:rsidP="002F748A">
            <w:pPr>
              <w:rPr>
                <w:rFonts w:ascii="Arial" w:hAnsi="Arial" w:cs="Arial"/>
                <w:sz w:val="20"/>
              </w:rPr>
            </w:pPr>
          </w:p>
          <w:p w14:paraId="398188EE" w14:textId="38B129A4" w:rsidR="003132F3" w:rsidRPr="00BA23DD" w:rsidRDefault="003132F3" w:rsidP="009524CD">
            <w:pPr>
              <w:rPr>
                <w:rFonts w:ascii="Arial" w:hAnsi="Arial" w:cs="Arial"/>
                <w:sz w:val="20"/>
              </w:rPr>
            </w:pPr>
            <w:r>
              <w:rPr>
                <w:rFonts w:ascii="Arial" w:hAnsi="Arial" w:cs="Arial"/>
                <w:sz w:val="20"/>
              </w:rPr>
              <w:t>Oct 19</w:t>
            </w:r>
          </w:p>
        </w:tc>
        <w:tc>
          <w:tcPr>
            <w:tcW w:w="2835" w:type="dxa"/>
          </w:tcPr>
          <w:p w14:paraId="69670524" w14:textId="77777777" w:rsidR="003132F3" w:rsidRPr="00227E22" w:rsidRDefault="003132F3" w:rsidP="002F748A">
            <w:pPr>
              <w:rPr>
                <w:rFonts w:ascii="Arial" w:hAnsi="Arial" w:cs="Arial"/>
                <w:sz w:val="16"/>
                <w:szCs w:val="16"/>
              </w:rPr>
            </w:pPr>
          </w:p>
          <w:p w14:paraId="131EF538" w14:textId="77777777" w:rsidR="003132F3" w:rsidRPr="00227E22" w:rsidRDefault="003132F3" w:rsidP="002F748A">
            <w:pPr>
              <w:rPr>
                <w:rFonts w:ascii="Arial" w:hAnsi="Arial" w:cs="Arial"/>
                <w:sz w:val="16"/>
                <w:szCs w:val="16"/>
              </w:rPr>
            </w:pPr>
            <w:r w:rsidRPr="00227E22">
              <w:rPr>
                <w:rFonts w:ascii="Arial" w:hAnsi="Arial" w:cs="Arial"/>
                <w:sz w:val="16"/>
                <w:szCs w:val="16"/>
              </w:rPr>
              <w:t>Increased accessibility of the Local Offer for families.</w:t>
            </w:r>
          </w:p>
          <w:p w14:paraId="59970837" w14:textId="5C7648E9" w:rsidR="003132F3" w:rsidRPr="00227E22" w:rsidRDefault="003132F3" w:rsidP="002F748A">
            <w:pPr>
              <w:rPr>
                <w:rFonts w:ascii="Arial" w:hAnsi="Arial" w:cs="Arial"/>
                <w:sz w:val="16"/>
                <w:szCs w:val="16"/>
              </w:rPr>
            </w:pPr>
            <w:r w:rsidRPr="00227E22">
              <w:rPr>
                <w:rFonts w:ascii="Arial" w:hAnsi="Arial" w:cs="Arial"/>
                <w:sz w:val="16"/>
                <w:szCs w:val="16"/>
              </w:rPr>
              <w:t>Feedback through surveys and focus groups demonstrates increased accessibility of the Local Offer on a termly basis.</w:t>
            </w:r>
          </w:p>
          <w:p w14:paraId="63C86C71" w14:textId="77777777" w:rsidR="003132F3" w:rsidRPr="00227E22" w:rsidRDefault="003132F3" w:rsidP="002F748A">
            <w:pPr>
              <w:rPr>
                <w:rFonts w:ascii="Arial" w:hAnsi="Arial" w:cs="Arial"/>
                <w:sz w:val="16"/>
                <w:szCs w:val="16"/>
              </w:rPr>
            </w:pPr>
          </w:p>
          <w:p w14:paraId="396ED7C5" w14:textId="14423177" w:rsidR="003132F3" w:rsidRPr="00227E22" w:rsidRDefault="003132F3" w:rsidP="009524CD">
            <w:pPr>
              <w:rPr>
                <w:rFonts w:ascii="Arial" w:hAnsi="Arial" w:cs="Arial"/>
                <w:sz w:val="16"/>
                <w:szCs w:val="16"/>
              </w:rPr>
            </w:pPr>
          </w:p>
        </w:tc>
        <w:tc>
          <w:tcPr>
            <w:tcW w:w="3344" w:type="dxa"/>
          </w:tcPr>
          <w:p w14:paraId="4142D982" w14:textId="142CE466" w:rsidR="003132F3" w:rsidRDefault="003132F3" w:rsidP="002F748A">
            <w:pPr>
              <w:rPr>
                <w:rFonts w:ascii="Arial" w:hAnsi="Arial" w:cs="Arial"/>
                <w:sz w:val="16"/>
                <w:szCs w:val="16"/>
              </w:rPr>
            </w:pPr>
          </w:p>
          <w:p w14:paraId="1942D5DA" w14:textId="455C9CD6" w:rsidR="003132F3" w:rsidRPr="00227E22" w:rsidRDefault="003132F3" w:rsidP="002F748A">
            <w:pPr>
              <w:rPr>
                <w:rFonts w:ascii="Arial" w:hAnsi="Arial" w:cs="Arial"/>
                <w:sz w:val="16"/>
                <w:szCs w:val="16"/>
              </w:rPr>
            </w:pPr>
            <w:r>
              <w:rPr>
                <w:rFonts w:ascii="Arial" w:hAnsi="Arial" w:cs="Arial"/>
                <w:sz w:val="16"/>
                <w:szCs w:val="16"/>
              </w:rPr>
              <w:t>Achieved.</w:t>
            </w:r>
          </w:p>
          <w:p w14:paraId="6C587B14" w14:textId="062380C9" w:rsidR="003132F3" w:rsidRPr="00227E22" w:rsidRDefault="003132F3" w:rsidP="002F748A">
            <w:pPr>
              <w:rPr>
                <w:rFonts w:ascii="Arial" w:hAnsi="Arial" w:cs="Arial"/>
                <w:sz w:val="16"/>
                <w:szCs w:val="16"/>
              </w:rPr>
            </w:pPr>
            <w:r w:rsidRPr="00227E22">
              <w:rPr>
                <w:rFonts w:ascii="Arial" w:hAnsi="Arial" w:cs="Arial"/>
                <w:sz w:val="16"/>
                <w:szCs w:val="16"/>
              </w:rPr>
              <w:t xml:space="preserve">Mechanism established and can be seen </w:t>
            </w:r>
            <w:hyperlink r:id="rId17" w:history="1">
              <w:r w:rsidRPr="00227E22">
                <w:rPr>
                  <w:rStyle w:val="Hyperlink"/>
                  <w:rFonts w:ascii="Arial" w:hAnsi="Arial" w:cs="Arial"/>
                  <w:sz w:val="16"/>
                  <w:szCs w:val="16"/>
                </w:rPr>
                <w:t>HERE</w:t>
              </w:r>
            </w:hyperlink>
            <w:r w:rsidRPr="00227E22">
              <w:rPr>
                <w:rFonts w:ascii="Arial" w:hAnsi="Arial" w:cs="Arial"/>
                <w:sz w:val="16"/>
                <w:szCs w:val="16"/>
              </w:rPr>
              <w:t xml:space="preserve"> </w:t>
            </w:r>
          </w:p>
        </w:tc>
      </w:tr>
    </w:tbl>
    <w:p w14:paraId="61F8C656" w14:textId="3D83D3D0" w:rsidR="00F62B40" w:rsidRDefault="00F62B40" w:rsidP="00EE1CEC">
      <w:pPr>
        <w:spacing w:after="0" w:line="240" w:lineRule="auto"/>
        <w:rPr>
          <w:rFonts w:ascii="Arial" w:hAnsi="Arial" w:cs="Arial"/>
        </w:rPr>
      </w:pPr>
    </w:p>
    <w:tbl>
      <w:tblPr>
        <w:tblStyle w:val="TableGrid"/>
        <w:tblW w:w="0" w:type="auto"/>
        <w:tblLook w:val="04A0" w:firstRow="1" w:lastRow="0" w:firstColumn="1" w:lastColumn="0" w:noHBand="0" w:noVBand="1"/>
      </w:tblPr>
      <w:tblGrid>
        <w:gridCol w:w="2118"/>
        <w:gridCol w:w="5815"/>
        <w:gridCol w:w="1276"/>
        <w:gridCol w:w="2835"/>
        <w:gridCol w:w="3344"/>
      </w:tblGrid>
      <w:tr w:rsidR="00945956" w:rsidRPr="00EE1CEC" w14:paraId="6AE665F2" w14:textId="77777777" w:rsidTr="390ECB07">
        <w:tc>
          <w:tcPr>
            <w:tcW w:w="15388" w:type="dxa"/>
            <w:gridSpan w:val="5"/>
            <w:shd w:val="clear" w:color="auto" w:fill="B2A1C7" w:themeFill="accent4" w:themeFillTint="99"/>
          </w:tcPr>
          <w:bookmarkEnd w:id="0"/>
          <w:p w14:paraId="717B104A" w14:textId="22653735" w:rsidR="00945956" w:rsidRPr="00505166" w:rsidRDefault="00945956" w:rsidP="00431172">
            <w:pPr>
              <w:pStyle w:val="ListParagraph"/>
              <w:numPr>
                <w:ilvl w:val="0"/>
                <w:numId w:val="6"/>
              </w:numPr>
              <w:rPr>
                <w:rFonts w:ascii="Arial" w:hAnsi="Arial" w:cs="Arial"/>
                <w:b/>
                <w:sz w:val="24"/>
              </w:rPr>
            </w:pPr>
            <w:r w:rsidRPr="00505166">
              <w:rPr>
                <w:rFonts w:ascii="Arial" w:hAnsi="Arial" w:cs="Arial"/>
                <w:b/>
              </w:rPr>
              <w:lastRenderedPageBreak/>
              <w:t xml:space="preserve">Inconsistencies in the graduated </w:t>
            </w:r>
            <w:r w:rsidR="0061436B" w:rsidRPr="00505166">
              <w:rPr>
                <w:rFonts w:ascii="Arial" w:hAnsi="Arial" w:cs="Arial"/>
                <w:b/>
              </w:rPr>
              <w:t>approach</w:t>
            </w:r>
            <w:r w:rsidRPr="00505166">
              <w:rPr>
                <w:rFonts w:ascii="Arial" w:hAnsi="Arial" w:cs="Arial"/>
                <w:b/>
              </w:rPr>
              <w:t xml:space="preserve"> to identifying, assessing and meeting the needs of children and young people who have SEN and / or disabilities in mainstream pri</w:t>
            </w:r>
            <w:r w:rsidR="0061436B" w:rsidRPr="00505166">
              <w:rPr>
                <w:rFonts w:ascii="Arial" w:hAnsi="Arial" w:cs="Arial"/>
                <w:b/>
              </w:rPr>
              <w:t xml:space="preserve">mary </w:t>
            </w:r>
            <w:r w:rsidRPr="00505166">
              <w:rPr>
                <w:rFonts w:ascii="Arial" w:hAnsi="Arial" w:cs="Arial"/>
                <w:b/>
              </w:rPr>
              <w:t>and secondary schools.</w:t>
            </w:r>
          </w:p>
          <w:p w14:paraId="192CE8A9" w14:textId="77777777" w:rsidR="00945956" w:rsidRPr="00D14CAF" w:rsidRDefault="00945956" w:rsidP="00B26868">
            <w:pPr>
              <w:pStyle w:val="ListParagraph"/>
              <w:rPr>
                <w:rFonts w:ascii="Arial" w:hAnsi="Arial" w:cs="Arial"/>
                <w:b/>
              </w:rPr>
            </w:pPr>
          </w:p>
        </w:tc>
      </w:tr>
      <w:tr w:rsidR="003132F3" w:rsidRPr="00EE1CEC" w14:paraId="0321336D" w14:textId="77777777" w:rsidTr="003132F3">
        <w:tc>
          <w:tcPr>
            <w:tcW w:w="2118" w:type="dxa"/>
            <w:shd w:val="clear" w:color="auto" w:fill="E5DFEC" w:themeFill="accent4" w:themeFillTint="33"/>
          </w:tcPr>
          <w:p w14:paraId="2CFB8370" w14:textId="4AA9EC0C" w:rsidR="003132F3" w:rsidRPr="0042257F" w:rsidRDefault="003132F3" w:rsidP="001B343E">
            <w:pPr>
              <w:rPr>
                <w:rFonts w:ascii="Arial" w:hAnsi="Arial" w:cs="Arial"/>
              </w:rPr>
            </w:pPr>
            <w:r>
              <w:rPr>
                <w:rFonts w:ascii="Arial" w:hAnsi="Arial" w:cs="Arial"/>
              </w:rPr>
              <w:t>Key priorities</w:t>
            </w:r>
          </w:p>
        </w:tc>
        <w:tc>
          <w:tcPr>
            <w:tcW w:w="5815" w:type="dxa"/>
            <w:shd w:val="clear" w:color="auto" w:fill="E5DFEC" w:themeFill="accent4" w:themeFillTint="33"/>
          </w:tcPr>
          <w:p w14:paraId="7963F8DF" w14:textId="77777777" w:rsidR="003132F3" w:rsidRDefault="003132F3" w:rsidP="001B343E">
            <w:pPr>
              <w:rPr>
                <w:rFonts w:ascii="Arial" w:hAnsi="Arial" w:cs="Arial"/>
              </w:rPr>
            </w:pPr>
            <w:r>
              <w:rPr>
                <w:rFonts w:ascii="Arial" w:hAnsi="Arial" w:cs="Arial"/>
              </w:rPr>
              <w:t>Action required</w:t>
            </w:r>
          </w:p>
          <w:p w14:paraId="0C79CA56" w14:textId="13F000CF" w:rsidR="003132F3" w:rsidRPr="00945956" w:rsidRDefault="00645971" w:rsidP="001B343E">
            <w:pPr>
              <w:rPr>
                <w:rFonts w:ascii="Arial" w:hAnsi="Arial" w:cs="Arial"/>
                <w:i/>
                <w:sz w:val="20"/>
              </w:rPr>
            </w:pPr>
            <w:r w:rsidRPr="00645971">
              <w:rPr>
                <w:rFonts w:ascii="Arial" w:hAnsi="Arial" w:cs="Arial"/>
                <w:i/>
                <w:sz w:val="20"/>
              </w:rPr>
              <w:t>What did we say we were going to do?</w:t>
            </w:r>
          </w:p>
        </w:tc>
        <w:tc>
          <w:tcPr>
            <w:tcW w:w="1276" w:type="dxa"/>
            <w:shd w:val="clear" w:color="auto" w:fill="E5DFEC" w:themeFill="accent4" w:themeFillTint="33"/>
          </w:tcPr>
          <w:p w14:paraId="375408D4" w14:textId="77777777" w:rsidR="003132F3" w:rsidRDefault="003132F3" w:rsidP="001B343E">
            <w:pPr>
              <w:rPr>
                <w:rFonts w:ascii="Arial" w:hAnsi="Arial" w:cs="Arial"/>
              </w:rPr>
            </w:pPr>
            <w:r>
              <w:rPr>
                <w:rFonts w:ascii="Arial" w:hAnsi="Arial" w:cs="Arial"/>
              </w:rPr>
              <w:t>Timescale</w:t>
            </w:r>
          </w:p>
          <w:p w14:paraId="2DE380B6" w14:textId="77777777" w:rsidR="003132F3" w:rsidRPr="00945956" w:rsidRDefault="003132F3" w:rsidP="001B343E">
            <w:pPr>
              <w:rPr>
                <w:rFonts w:ascii="Arial" w:hAnsi="Arial" w:cs="Arial"/>
                <w:i/>
                <w:sz w:val="20"/>
              </w:rPr>
            </w:pPr>
            <w:r>
              <w:rPr>
                <w:rFonts w:ascii="Arial" w:hAnsi="Arial" w:cs="Arial"/>
                <w:i/>
                <w:sz w:val="20"/>
              </w:rPr>
              <w:t>By when?</w:t>
            </w:r>
          </w:p>
        </w:tc>
        <w:tc>
          <w:tcPr>
            <w:tcW w:w="2835" w:type="dxa"/>
            <w:shd w:val="clear" w:color="auto" w:fill="E5DFEC" w:themeFill="accent4" w:themeFillTint="33"/>
          </w:tcPr>
          <w:p w14:paraId="7A35A2DE" w14:textId="77777777" w:rsidR="003132F3" w:rsidRDefault="003132F3" w:rsidP="008152CE">
            <w:pPr>
              <w:rPr>
                <w:rFonts w:ascii="Arial" w:hAnsi="Arial" w:cs="Arial"/>
              </w:rPr>
            </w:pPr>
            <w:r>
              <w:rPr>
                <w:rFonts w:ascii="Arial" w:hAnsi="Arial" w:cs="Arial"/>
              </w:rPr>
              <w:t>Milestone success measure / Intended outcomes</w:t>
            </w:r>
          </w:p>
          <w:p w14:paraId="69E032C9" w14:textId="5608E8A6" w:rsidR="003132F3" w:rsidRPr="00945956" w:rsidRDefault="003132F3" w:rsidP="008152CE">
            <w:pPr>
              <w:rPr>
                <w:rFonts w:ascii="Arial" w:hAnsi="Arial" w:cs="Arial"/>
                <w:i/>
                <w:sz w:val="20"/>
              </w:rPr>
            </w:pPr>
            <w:r>
              <w:rPr>
                <w:rFonts w:ascii="Arial" w:hAnsi="Arial" w:cs="Arial"/>
                <w:i/>
                <w:sz w:val="20"/>
              </w:rPr>
              <w:t xml:space="preserve">How </w:t>
            </w:r>
            <w:r w:rsidR="00B91C75">
              <w:rPr>
                <w:rFonts w:ascii="Arial" w:hAnsi="Arial" w:cs="Arial"/>
                <w:i/>
                <w:sz w:val="20"/>
              </w:rPr>
              <w:t>will</w:t>
            </w:r>
            <w:r>
              <w:rPr>
                <w:rFonts w:ascii="Arial" w:hAnsi="Arial" w:cs="Arial"/>
                <w:i/>
                <w:sz w:val="20"/>
              </w:rPr>
              <w:t xml:space="preserve"> we know it’s made a difference?</w:t>
            </w:r>
          </w:p>
        </w:tc>
        <w:tc>
          <w:tcPr>
            <w:tcW w:w="3344" w:type="dxa"/>
            <w:shd w:val="clear" w:color="auto" w:fill="E5DFEC" w:themeFill="accent4" w:themeFillTint="33"/>
          </w:tcPr>
          <w:p w14:paraId="59094540" w14:textId="27E2DA78" w:rsidR="003132F3" w:rsidRDefault="003132F3" w:rsidP="001B343E">
            <w:pPr>
              <w:rPr>
                <w:rFonts w:ascii="Arial" w:hAnsi="Arial" w:cs="Arial"/>
              </w:rPr>
            </w:pPr>
            <w:r>
              <w:rPr>
                <w:rFonts w:ascii="Arial" w:hAnsi="Arial" w:cs="Arial"/>
              </w:rPr>
              <w:t>Progress – November 20</w:t>
            </w:r>
          </w:p>
          <w:p w14:paraId="53B2883B" w14:textId="77777777" w:rsidR="003132F3" w:rsidRPr="00945956" w:rsidRDefault="003132F3" w:rsidP="001B343E">
            <w:pPr>
              <w:rPr>
                <w:rFonts w:ascii="Arial" w:hAnsi="Arial" w:cs="Arial"/>
                <w:i/>
                <w:sz w:val="20"/>
              </w:rPr>
            </w:pPr>
            <w:r>
              <w:rPr>
                <w:rFonts w:ascii="Arial" w:hAnsi="Arial" w:cs="Arial"/>
                <w:i/>
                <w:sz w:val="20"/>
              </w:rPr>
              <w:t>What do we know has happened?</w:t>
            </w:r>
          </w:p>
        </w:tc>
      </w:tr>
      <w:tr w:rsidR="003132F3" w:rsidRPr="00EE1CEC" w14:paraId="227E98D1" w14:textId="77777777" w:rsidTr="003132F3">
        <w:tc>
          <w:tcPr>
            <w:tcW w:w="2118" w:type="dxa"/>
            <w:vMerge w:val="restart"/>
          </w:tcPr>
          <w:p w14:paraId="76E5850B" w14:textId="77777777" w:rsidR="003132F3" w:rsidRPr="000A6B47" w:rsidRDefault="003132F3" w:rsidP="001B343E">
            <w:pPr>
              <w:rPr>
                <w:rFonts w:ascii="Arial" w:hAnsi="Arial" w:cs="Arial"/>
                <w:sz w:val="20"/>
              </w:rPr>
            </w:pPr>
          </w:p>
          <w:p w14:paraId="27391D18" w14:textId="468F350B" w:rsidR="003132F3" w:rsidRDefault="003132F3" w:rsidP="001B343E">
            <w:pPr>
              <w:rPr>
                <w:rFonts w:ascii="Arial" w:hAnsi="Arial" w:cs="Arial"/>
                <w:color w:val="000000"/>
                <w:sz w:val="20"/>
              </w:rPr>
            </w:pPr>
            <w:r w:rsidRPr="000A6B47">
              <w:rPr>
                <w:rFonts w:ascii="Arial" w:hAnsi="Arial" w:cs="Arial"/>
                <w:color w:val="000000"/>
                <w:sz w:val="20"/>
              </w:rPr>
              <w:t xml:space="preserve">2a. System wide improvement </w:t>
            </w:r>
            <w:r>
              <w:rPr>
                <w:rFonts w:ascii="Arial" w:hAnsi="Arial" w:cs="Arial"/>
                <w:color w:val="000000"/>
                <w:sz w:val="20"/>
              </w:rPr>
              <w:t>to embed the graduated approach</w:t>
            </w:r>
          </w:p>
          <w:p w14:paraId="02DF3D1B" w14:textId="77777777" w:rsidR="003132F3" w:rsidRDefault="003132F3" w:rsidP="00F62B40">
            <w:pPr>
              <w:rPr>
                <w:rFonts w:ascii="Arial" w:hAnsi="Arial" w:cs="Arial"/>
                <w:sz w:val="20"/>
              </w:rPr>
            </w:pPr>
          </w:p>
          <w:p w14:paraId="7DD4ACD9" w14:textId="77777777" w:rsidR="003132F3" w:rsidRDefault="003132F3" w:rsidP="00F62B40">
            <w:pPr>
              <w:rPr>
                <w:rFonts w:ascii="Arial" w:hAnsi="Arial" w:cs="Arial"/>
                <w:sz w:val="20"/>
              </w:rPr>
            </w:pPr>
          </w:p>
          <w:p w14:paraId="0E7DB843" w14:textId="4937D434" w:rsidR="003132F3" w:rsidRPr="00F62B40" w:rsidRDefault="003132F3" w:rsidP="00431172">
            <w:pPr>
              <w:pStyle w:val="ListParagraph"/>
              <w:numPr>
                <w:ilvl w:val="0"/>
                <w:numId w:val="1"/>
              </w:numPr>
              <w:rPr>
                <w:rFonts w:ascii="Arial" w:hAnsi="Arial" w:cs="Arial"/>
                <w:sz w:val="20"/>
              </w:rPr>
            </w:pPr>
            <w:r w:rsidRPr="00F62B40">
              <w:rPr>
                <w:rFonts w:ascii="Arial" w:hAnsi="Arial" w:cs="Arial"/>
                <w:sz w:val="20"/>
              </w:rPr>
              <w:t>SENCo’s</w:t>
            </w:r>
          </w:p>
          <w:p w14:paraId="551DEE98" w14:textId="77777777" w:rsidR="003132F3" w:rsidRDefault="003132F3" w:rsidP="001B343E">
            <w:pPr>
              <w:rPr>
                <w:rFonts w:ascii="Arial" w:hAnsi="Arial" w:cs="Arial"/>
                <w:sz w:val="20"/>
              </w:rPr>
            </w:pPr>
          </w:p>
          <w:p w14:paraId="06EEB761" w14:textId="77777777" w:rsidR="003132F3" w:rsidRDefault="003132F3" w:rsidP="001B343E">
            <w:pPr>
              <w:rPr>
                <w:rFonts w:ascii="Arial" w:hAnsi="Arial" w:cs="Arial"/>
                <w:sz w:val="20"/>
              </w:rPr>
            </w:pPr>
          </w:p>
          <w:p w14:paraId="36FC9ACD" w14:textId="77777777" w:rsidR="003132F3" w:rsidRDefault="003132F3" w:rsidP="001B343E">
            <w:pPr>
              <w:rPr>
                <w:rFonts w:ascii="Arial" w:hAnsi="Arial" w:cs="Arial"/>
                <w:sz w:val="20"/>
              </w:rPr>
            </w:pPr>
          </w:p>
          <w:p w14:paraId="70A29536" w14:textId="77777777" w:rsidR="003132F3" w:rsidRDefault="003132F3" w:rsidP="001B343E">
            <w:pPr>
              <w:rPr>
                <w:rFonts w:ascii="Arial" w:hAnsi="Arial" w:cs="Arial"/>
                <w:sz w:val="20"/>
              </w:rPr>
            </w:pPr>
          </w:p>
          <w:p w14:paraId="627341F0" w14:textId="77777777" w:rsidR="003132F3" w:rsidRDefault="003132F3" w:rsidP="001B343E">
            <w:pPr>
              <w:rPr>
                <w:rFonts w:ascii="Arial" w:hAnsi="Arial" w:cs="Arial"/>
                <w:sz w:val="20"/>
              </w:rPr>
            </w:pPr>
          </w:p>
          <w:p w14:paraId="0B33952C" w14:textId="77777777" w:rsidR="003132F3" w:rsidRDefault="003132F3" w:rsidP="00D57F7B">
            <w:pPr>
              <w:rPr>
                <w:rFonts w:ascii="Arial" w:hAnsi="Arial" w:cs="Arial"/>
                <w:sz w:val="20"/>
              </w:rPr>
            </w:pPr>
          </w:p>
          <w:p w14:paraId="54EE7886" w14:textId="77777777" w:rsidR="003132F3" w:rsidRDefault="003132F3" w:rsidP="00D57F7B">
            <w:pPr>
              <w:rPr>
                <w:rFonts w:ascii="Arial" w:hAnsi="Arial" w:cs="Arial"/>
                <w:sz w:val="20"/>
              </w:rPr>
            </w:pPr>
          </w:p>
          <w:p w14:paraId="5B9287B7" w14:textId="77777777" w:rsidR="003132F3" w:rsidRDefault="003132F3" w:rsidP="00D57F7B">
            <w:pPr>
              <w:rPr>
                <w:rFonts w:ascii="Arial" w:hAnsi="Arial" w:cs="Arial"/>
                <w:sz w:val="20"/>
              </w:rPr>
            </w:pPr>
          </w:p>
          <w:p w14:paraId="4EB9434B" w14:textId="5C75FAD2" w:rsidR="003132F3" w:rsidRDefault="003132F3" w:rsidP="00845D1C">
            <w:pPr>
              <w:rPr>
                <w:rFonts w:ascii="Arial" w:hAnsi="Arial" w:cs="Arial"/>
                <w:sz w:val="20"/>
              </w:rPr>
            </w:pPr>
          </w:p>
        </w:tc>
        <w:tc>
          <w:tcPr>
            <w:tcW w:w="5815" w:type="dxa"/>
          </w:tcPr>
          <w:p w14:paraId="62B786C9" w14:textId="77777777" w:rsidR="003132F3" w:rsidRDefault="003132F3" w:rsidP="00286BED">
            <w:pPr>
              <w:rPr>
                <w:rFonts w:ascii="Arial" w:hAnsi="Arial" w:cs="Arial"/>
                <w:sz w:val="20"/>
              </w:rPr>
            </w:pPr>
          </w:p>
          <w:p w14:paraId="35BAC402" w14:textId="77777777" w:rsidR="003132F3" w:rsidRDefault="003132F3" w:rsidP="00A12105">
            <w:pPr>
              <w:rPr>
                <w:rFonts w:ascii="Arial" w:hAnsi="Arial" w:cs="Arial"/>
                <w:sz w:val="20"/>
              </w:rPr>
            </w:pPr>
            <w:r>
              <w:rPr>
                <w:rFonts w:ascii="Arial" w:hAnsi="Arial" w:cs="Arial"/>
                <w:sz w:val="20"/>
              </w:rPr>
              <w:t>Establish Graduated Approach Steering Group of Head Teachers, SENCos, education, health and social care staff to oversee, review and monitor plan to embed graduated approach within mainstream schools.</w:t>
            </w:r>
          </w:p>
          <w:p w14:paraId="193852E4" w14:textId="7A2AB72F" w:rsidR="003132F3" w:rsidRDefault="003132F3" w:rsidP="00A12105">
            <w:pPr>
              <w:rPr>
                <w:rFonts w:ascii="Arial" w:hAnsi="Arial" w:cs="Arial"/>
                <w:sz w:val="20"/>
              </w:rPr>
            </w:pPr>
          </w:p>
        </w:tc>
        <w:tc>
          <w:tcPr>
            <w:tcW w:w="1276" w:type="dxa"/>
          </w:tcPr>
          <w:p w14:paraId="0E254400" w14:textId="77777777" w:rsidR="003132F3" w:rsidRDefault="003132F3" w:rsidP="001B343E">
            <w:pPr>
              <w:rPr>
                <w:rFonts w:ascii="Arial" w:hAnsi="Arial" w:cs="Arial"/>
                <w:sz w:val="20"/>
              </w:rPr>
            </w:pPr>
          </w:p>
          <w:p w14:paraId="20D0B57E" w14:textId="4ADA6A71" w:rsidR="003132F3" w:rsidRDefault="003132F3" w:rsidP="001B343E">
            <w:pPr>
              <w:rPr>
                <w:rFonts w:ascii="Arial" w:hAnsi="Arial" w:cs="Arial"/>
                <w:sz w:val="20"/>
              </w:rPr>
            </w:pPr>
            <w:r>
              <w:rPr>
                <w:rFonts w:ascii="Arial" w:hAnsi="Arial" w:cs="Arial"/>
                <w:sz w:val="20"/>
              </w:rPr>
              <w:t>Jan 19</w:t>
            </w:r>
          </w:p>
        </w:tc>
        <w:tc>
          <w:tcPr>
            <w:tcW w:w="2835" w:type="dxa"/>
          </w:tcPr>
          <w:p w14:paraId="6BE0FF6C" w14:textId="77777777" w:rsidR="003132F3" w:rsidRDefault="003132F3" w:rsidP="001B343E">
            <w:pPr>
              <w:rPr>
                <w:rFonts w:ascii="Arial" w:hAnsi="Arial" w:cs="Arial"/>
                <w:sz w:val="16"/>
              </w:rPr>
            </w:pPr>
          </w:p>
          <w:p w14:paraId="554A71A0" w14:textId="77777777" w:rsidR="003132F3" w:rsidRDefault="003132F3" w:rsidP="00D01D18">
            <w:pPr>
              <w:rPr>
                <w:rFonts w:ascii="Arial" w:hAnsi="Arial" w:cs="Arial"/>
                <w:sz w:val="16"/>
              </w:rPr>
            </w:pPr>
            <w:r>
              <w:rPr>
                <w:rFonts w:ascii="Arial" w:hAnsi="Arial" w:cs="Arial"/>
                <w:sz w:val="16"/>
              </w:rPr>
              <w:t>Schools steer the embedding of the GA and identify what support is needed to enable this to be fully embedded.</w:t>
            </w:r>
          </w:p>
          <w:p w14:paraId="2C175BF8" w14:textId="77777777" w:rsidR="003132F3" w:rsidRDefault="003132F3" w:rsidP="00D01D18">
            <w:pPr>
              <w:rPr>
                <w:rFonts w:ascii="Arial" w:hAnsi="Arial" w:cs="Arial"/>
                <w:sz w:val="16"/>
              </w:rPr>
            </w:pPr>
          </w:p>
          <w:p w14:paraId="01CF7340" w14:textId="387643E4" w:rsidR="003132F3" w:rsidRPr="00EC0610" w:rsidRDefault="003132F3" w:rsidP="00D01D18">
            <w:pPr>
              <w:rPr>
                <w:rFonts w:ascii="Arial" w:hAnsi="Arial" w:cs="Arial"/>
                <w:sz w:val="16"/>
              </w:rPr>
            </w:pPr>
            <w:r>
              <w:rPr>
                <w:rFonts w:ascii="Arial" w:hAnsi="Arial" w:cs="Arial"/>
                <w:sz w:val="16"/>
              </w:rPr>
              <w:t>Evidenced by increase use of graduated approach detailed in outcome measures below.</w:t>
            </w:r>
          </w:p>
        </w:tc>
        <w:tc>
          <w:tcPr>
            <w:tcW w:w="3344" w:type="dxa"/>
          </w:tcPr>
          <w:p w14:paraId="7A127231" w14:textId="2D0F6945" w:rsidR="003132F3" w:rsidRDefault="003132F3" w:rsidP="007B618B">
            <w:pPr>
              <w:rPr>
                <w:rFonts w:ascii="Arial" w:hAnsi="Arial" w:cs="Arial"/>
                <w:sz w:val="16"/>
              </w:rPr>
            </w:pPr>
          </w:p>
          <w:p w14:paraId="43463529" w14:textId="2DAD56D0" w:rsidR="003132F3" w:rsidRDefault="003132F3" w:rsidP="007B618B">
            <w:pPr>
              <w:rPr>
                <w:rFonts w:ascii="Arial" w:hAnsi="Arial" w:cs="Arial"/>
                <w:sz w:val="16"/>
              </w:rPr>
            </w:pPr>
            <w:r>
              <w:rPr>
                <w:rFonts w:ascii="Arial" w:hAnsi="Arial" w:cs="Arial"/>
                <w:sz w:val="16"/>
              </w:rPr>
              <w:t>Achieved.</w:t>
            </w:r>
          </w:p>
          <w:p w14:paraId="1B0CF823" w14:textId="1FD99AC0" w:rsidR="003132F3" w:rsidRDefault="003132F3" w:rsidP="007B618B">
            <w:pPr>
              <w:rPr>
                <w:rFonts w:ascii="Arial" w:hAnsi="Arial" w:cs="Arial"/>
                <w:sz w:val="16"/>
              </w:rPr>
            </w:pPr>
            <w:r>
              <w:rPr>
                <w:rFonts w:ascii="Arial" w:hAnsi="Arial" w:cs="Arial"/>
                <w:sz w:val="16"/>
              </w:rPr>
              <w:t>Initial meeting of Steering Group held Jan 19. Workforce development plan reviewed and updated.</w:t>
            </w:r>
          </w:p>
          <w:p w14:paraId="5B9808EA" w14:textId="77777777" w:rsidR="003132F3" w:rsidRDefault="003132F3" w:rsidP="007B618B">
            <w:pPr>
              <w:rPr>
                <w:rFonts w:ascii="Arial" w:hAnsi="Arial" w:cs="Arial"/>
                <w:sz w:val="16"/>
              </w:rPr>
            </w:pPr>
          </w:p>
          <w:p w14:paraId="0E8514E0" w14:textId="02FB3234" w:rsidR="003132F3" w:rsidRPr="007B618B" w:rsidRDefault="003132F3" w:rsidP="007B618B">
            <w:pPr>
              <w:rPr>
                <w:rFonts w:ascii="Arial" w:hAnsi="Arial" w:cs="Arial"/>
                <w:sz w:val="16"/>
              </w:rPr>
            </w:pPr>
          </w:p>
        </w:tc>
      </w:tr>
      <w:tr w:rsidR="003132F3" w:rsidRPr="00EE1CEC" w14:paraId="45F23DEC" w14:textId="77777777" w:rsidTr="003132F3">
        <w:tc>
          <w:tcPr>
            <w:tcW w:w="2118" w:type="dxa"/>
            <w:vMerge/>
          </w:tcPr>
          <w:p w14:paraId="02B3AB7F" w14:textId="77777777" w:rsidR="003132F3" w:rsidRPr="000A6B47" w:rsidRDefault="003132F3" w:rsidP="001B343E">
            <w:pPr>
              <w:rPr>
                <w:rFonts w:ascii="Arial" w:hAnsi="Arial" w:cs="Arial"/>
                <w:sz w:val="20"/>
              </w:rPr>
            </w:pPr>
          </w:p>
        </w:tc>
        <w:tc>
          <w:tcPr>
            <w:tcW w:w="5815" w:type="dxa"/>
          </w:tcPr>
          <w:p w14:paraId="6352F6D0" w14:textId="77777777" w:rsidR="003132F3" w:rsidRDefault="003132F3" w:rsidP="00286BED">
            <w:pPr>
              <w:rPr>
                <w:rFonts w:ascii="Arial" w:hAnsi="Arial" w:cs="Arial"/>
                <w:sz w:val="20"/>
              </w:rPr>
            </w:pPr>
          </w:p>
          <w:p w14:paraId="00D36EDF" w14:textId="77777777" w:rsidR="003132F3" w:rsidRDefault="003132F3" w:rsidP="00286BED">
            <w:pPr>
              <w:rPr>
                <w:rFonts w:ascii="Arial" w:hAnsi="Arial" w:cs="Arial"/>
                <w:sz w:val="20"/>
              </w:rPr>
            </w:pPr>
            <w:r>
              <w:rPr>
                <w:rFonts w:ascii="Arial" w:hAnsi="Arial" w:cs="Arial"/>
                <w:sz w:val="20"/>
              </w:rPr>
              <w:t>Establish data set and reporting that will enable the identification of schools where support is required / best practice to share to target local area support</w:t>
            </w:r>
          </w:p>
          <w:p w14:paraId="4A51044D" w14:textId="77777777" w:rsidR="003132F3" w:rsidRPr="00FF548F" w:rsidRDefault="003132F3" w:rsidP="00431172">
            <w:pPr>
              <w:pStyle w:val="ListParagraph"/>
              <w:numPr>
                <w:ilvl w:val="0"/>
                <w:numId w:val="2"/>
              </w:numPr>
              <w:rPr>
                <w:rFonts w:ascii="Arial" w:hAnsi="Arial" w:cs="Arial"/>
                <w:sz w:val="20"/>
              </w:rPr>
            </w:pPr>
            <w:r w:rsidRPr="00FF548F">
              <w:rPr>
                <w:rFonts w:ascii="Arial" w:hAnsi="Arial" w:cs="Arial"/>
                <w:sz w:val="20"/>
              </w:rPr>
              <w:t>Identify data trends to understand practice on the ground at the level of partnerships and individual schools</w:t>
            </w:r>
          </w:p>
          <w:p w14:paraId="211EED05" w14:textId="77777777" w:rsidR="003132F3" w:rsidRPr="00FF548F" w:rsidRDefault="003132F3" w:rsidP="00431172">
            <w:pPr>
              <w:pStyle w:val="ListParagraph"/>
              <w:numPr>
                <w:ilvl w:val="0"/>
                <w:numId w:val="2"/>
              </w:numPr>
              <w:rPr>
                <w:rFonts w:ascii="Arial" w:hAnsi="Arial" w:cs="Arial"/>
                <w:sz w:val="20"/>
              </w:rPr>
            </w:pPr>
            <w:r w:rsidRPr="00FF548F">
              <w:rPr>
                <w:rFonts w:ascii="Arial" w:hAnsi="Arial" w:cs="Arial"/>
                <w:sz w:val="20"/>
              </w:rPr>
              <w:t>Understand where ‘early identification of need’ is inconsistent within partnerships, schools</w:t>
            </w:r>
          </w:p>
          <w:p w14:paraId="3A779F1A" w14:textId="77777777" w:rsidR="003132F3" w:rsidRDefault="003132F3" w:rsidP="00431172">
            <w:pPr>
              <w:pStyle w:val="ListParagraph"/>
              <w:numPr>
                <w:ilvl w:val="0"/>
                <w:numId w:val="2"/>
              </w:numPr>
              <w:rPr>
                <w:rFonts w:ascii="Arial" w:hAnsi="Arial" w:cs="Arial"/>
                <w:sz w:val="20"/>
              </w:rPr>
            </w:pPr>
            <w:r w:rsidRPr="00FF548F">
              <w:rPr>
                <w:rFonts w:ascii="Arial" w:hAnsi="Arial" w:cs="Arial"/>
                <w:sz w:val="20"/>
              </w:rPr>
              <w:t>Identify best practice that can be shared across the system</w:t>
            </w:r>
          </w:p>
          <w:p w14:paraId="1A1F6A76" w14:textId="77777777" w:rsidR="003132F3" w:rsidRDefault="003132F3" w:rsidP="00431172">
            <w:pPr>
              <w:pStyle w:val="ListParagraph"/>
              <w:numPr>
                <w:ilvl w:val="0"/>
                <w:numId w:val="2"/>
              </w:numPr>
              <w:rPr>
                <w:rFonts w:ascii="Arial" w:hAnsi="Arial" w:cs="Arial"/>
                <w:sz w:val="20"/>
              </w:rPr>
            </w:pPr>
            <w:r w:rsidRPr="00FF548F">
              <w:rPr>
                <w:rFonts w:ascii="Arial" w:hAnsi="Arial" w:cs="Arial"/>
                <w:sz w:val="20"/>
              </w:rPr>
              <w:t>Identify target schools</w:t>
            </w:r>
            <w:r>
              <w:rPr>
                <w:rFonts w:ascii="Arial" w:hAnsi="Arial" w:cs="Arial"/>
                <w:sz w:val="20"/>
              </w:rPr>
              <w:t xml:space="preserve"> 2018-19</w:t>
            </w:r>
            <w:r w:rsidRPr="00FF548F">
              <w:rPr>
                <w:rFonts w:ascii="Arial" w:hAnsi="Arial" w:cs="Arial"/>
                <w:sz w:val="20"/>
              </w:rPr>
              <w:t xml:space="preserve"> that require additional support and / or challenge from the council for implementation of the GA and school improvement in relation to SEND</w:t>
            </w:r>
          </w:p>
          <w:p w14:paraId="4243E551" w14:textId="77777777" w:rsidR="003132F3" w:rsidRPr="001435E9" w:rsidRDefault="003132F3" w:rsidP="00431172">
            <w:pPr>
              <w:pStyle w:val="ListParagraph"/>
              <w:numPr>
                <w:ilvl w:val="0"/>
                <w:numId w:val="2"/>
              </w:numPr>
              <w:rPr>
                <w:rFonts w:ascii="Arial" w:hAnsi="Arial" w:cs="Arial"/>
                <w:sz w:val="20"/>
              </w:rPr>
            </w:pPr>
            <w:r>
              <w:rPr>
                <w:rFonts w:ascii="Arial" w:hAnsi="Arial" w:cs="Arial"/>
                <w:sz w:val="20"/>
              </w:rPr>
              <w:t>Identify agreed actions to be taken when schools are non-compliant with targeted support</w:t>
            </w:r>
          </w:p>
          <w:p w14:paraId="41C133F6" w14:textId="77777777" w:rsidR="003132F3" w:rsidRDefault="003132F3" w:rsidP="00431172">
            <w:pPr>
              <w:pStyle w:val="ListParagraph"/>
              <w:numPr>
                <w:ilvl w:val="0"/>
                <w:numId w:val="2"/>
              </w:numPr>
              <w:rPr>
                <w:rFonts w:ascii="Arial" w:hAnsi="Arial" w:cs="Arial"/>
                <w:sz w:val="20"/>
              </w:rPr>
            </w:pPr>
            <w:r w:rsidRPr="005F7803">
              <w:rPr>
                <w:rFonts w:ascii="Arial" w:hAnsi="Arial" w:cs="Arial"/>
                <w:sz w:val="20"/>
              </w:rPr>
              <w:t xml:space="preserve">Data reports to feed into </w:t>
            </w:r>
            <w:r>
              <w:rPr>
                <w:rFonts w:ascii="Arial" w:hAnsi="Arial" w:cs="Arial"/>
                <w:sz w:val="20"/>
              </w:rPr>
              <w:t>Graduated Approach Steering Group to determine actions needing to be taken and to monitor inclusive practice across the Local Area</w:t>
            </w:r>
          </w:p>
          <w:p w14:paraId="2BF32E8C" w14:textId="3A79AF71" w:rsidR="003132F3" w:rsidRDefault="003132F3" w:rsidP="00F50D72">
            <w:pPr>
              <w:pStyle w:val="ListParagraph"/>
              <w:numPr>
                <w:ilvl w:val="0"/>
                <w:numId w:val="2"/>
              </w:numPr>
              <w:rPr>
                <w:rFonts w:ascii="Arial" w:hAnsi="Arial" w:cs="Arial"/>
                <w:sz w:val="20"/>
              </w:rPr>
            </w:pPr>
            <w:r w:rsidRPr="007C2089">
              <w:rPr>
                <w:rFonts w:ascii="Arial" w:hAnsi="Arial" w:cs="Arial"/>
                <w:sz w:val="20"/>
              </w:rPr>
              <w:t>Identify target schools 2019-20 that require additional support and / or challenge from the council for implementation of the GA and school improvement in relation to SEND from updated data and repeat cycle</w:t>
            </w:r>
          </w:p>
          <w:p w14:paraId="694C5FB5" w14:textId="77777777" w:rsidR="00C02C1E" w:rsidRDefault="00C02C1E" w:rsidP="00C02C1E">
            <w:pPr>
              <w:pStyle w:val="ListParagraph"/>
              <w:ind w:left="780"/>
              <w:rPr>
                <w:rFonts w:ascii="Arial" w:hAnsi="Arial" w:cs="Arial"/>
                <w:sz w:val="20"/>
              </w:rPr>
            </w:pPr>
          </w:p>
          <w:p w14:paraId="066417B4" w14:textId="636C6178" w:rsidR="003132F3" w:rsidRDefault="003132F3" w:rsidP="001B343E">
            <w:pPr>
              <w:rPr>
                <w:rFonts w:ascii="Arial" w:hAnsi="Arial" w:cs="Arial"/>
                <w:sz w:val="20"/>
              </w:rPr>
            </w:pPr>
          </w:p>
        </w:tc>
        <w:tc>
          <w:tcPr>
            <w:tcW w:w="1276" w:type="dxa"/>
          </w:tcPr>
          <w:p w14:paraId="4F29CBEE" w14:textId="77777777" w:rsidR="003132F3" w:rsidRDefault="003132F3" w:rsidP="001B343E">
            <w:pPr>
              <w:rPr>
                <w:rFonts w:ascii="Arial" w:hAnsi="Arial" w:cs="Arial"/>
                <w:sz w:val="20"/>
              </w:rPr>
            </w:pPr>
          </w:p>
          <w:p w14:paraId="441990CA" w14:textId="77777777" w:rsidR="003132F3" w:rsidRDefault="003132F3" w:rsidP="001B343E">
            <w:pPr>
              <w:rPr>
                <w:rFonts w:ascii="Arial" w:hAnsi="Arial" w:cs="Arial"/>
                <w:sz w:val="20"/>
              </w:rPr>
            </w:pPr>
          </w:p>
          <w:p w14:paraId="2A22D3B4" w14:textId="77777777" w:rsidR="003132F3" w:rsidRDefault="003132F3" w:rsidP="001B343E">
            <w:pPr>
              <w:rPr>
                <w:rFonts w:ascii="Arial" w:hAnsi="Arial" w:cs="Arial"/>
                <w:sz w:val="20"/>
              </w:rPr>
            </w:pPr>
          </w:p>
          <w:p w14:paraId="19FDFB1C" w14:textId="77777777" w:rsidR="003132F3" w:rsidRDefault="003132F3" w:rsidP="001B343E">
            <w:pPr>
              <w:rPr>
                <w:rFonts w:ascii="Arial" w:hAnsi="Arial" w:cs="Arial"/>
                <w:sz w:val="20"/>
              </w:rPr>
            </w:pPr>
          </w:p>
          <w:p w14:paraId="7F3F9E5F" w14:textId="3F971433" w:rsidR="003132F3" w:rsidRDefault="003132F3" w:rsidP="001B343E">
            <w:pPr>
              <w:rPr>
                <w:rFonts w:ascii="Arial" w:hAnsi="Arial" w:cs="Arial"/>
                <w:sz w:val="20"/>
              </w:rPr>
            </w:pPr>
            <w:r>
              <w:rPr>
                <w:rFonts w:ascii="Arial" w:hAnsi="Arial" w:cs="Arial"/>
                <w:sz w:val="20"/>
              </w:rPr>
              <w:t>Jan 19</w:t>
            </w:r>
          </w:p>
          <w:p w14:paraId="6EF3AADB" w14:textId="77777777" w:rsidR="003132F3" w:rsidRDefault="003132F3" w:rsidP="001B343E">
            <w:pPr>
              <w:rPr>
                <w:rFonts w:ascii="Arial" w:hAnsi="Arial" w:cs="Arial"/>
                <w:sz w:val="20"/>
              </w:rPr>
            </w:pPr>
          </w:p>
          <w:p w14:paraId="409DBECF" w14:textId="213F0291" w:rsidR="003132F3" w:rsidRDefault="003132F3" w:rsidP="001B343E">
            <w:pPr>
              <w:rPr>
                <w:rFonts w:ascii="Arial" w:hAnsi="Arial" w:cs="Arial"/>
                <w:sz w:val="20"/>
              </w:rPr>
            </w:pPr>
            <w:r>
              <w:rPr>
                <w:rFonts w:ascii="Arial" w:hAnsi="Arial" w:cs="Arial"/>
                <w:sz w:val="20"/>
              </w:rPr>
              <w:t>Feb 19</w:t>
            </w:r>
          </w:p>
          <w:p w14:paraId="64C91D8D" w14:textId="77777777" w:rsidR="003132F3" w:rsidRDefault="003132F3" w:rsidP="001B343E">
            <w:pPr>
              <w:rPr>
                <w:rFonts w:ascii="Arial" w:hAnsi="Arial" w:cs="Arial"/>
                <w:sz w:val="20"/>
              </w:rPr>
            </w:pPr>
          </w:p>
          <w:p w14:paraId="067DEF39" w14:textId="0A0E61C3" w:rsidR="003132F3" w:rsidRDefault="003132F3" w:rsidP="001B343E">
            <w:pPr>
              <w:rPr>
                <w:rFonts w:ascii="Arial" w:hAnsi="Arial" w:cs="Arial"/>
                <w:sz w:val="20"/>
              </w:rPr>
            </w:pPr>
            <w:r>
              <w:rPr>
                <w:rFonts w:ascii="Arial" w:hAnsi="Arial" w:cs="Arial"/>
                <w:sz w:val="20"/>
              </w:rPr>
              <w:t>Feb 19</w:t>
            </w:r>
          </w:p>
          <w:p w14:paraId="256678B7" w14:textId="21A1F0CA" w:rsidR="003132F3" w:rsidRDefault="003132F3" w:rsidP="001B343E">
            <w:pPr>
              <w:rPr>
                <w:rFonts w:ascii="Arial" w:hAnsi="Arial" w:cs="Arial"/>
                <w:sz w:val="20"/>
              </w:rPr>
            </w:pPr>
            <w:r>
              <w:rPr>
                <w:rFonts w:ascii="Arial" w:hAnsi="Arial" w:cs="Arial"/>
                <w:sz w:val="20"/>
              </w:rPr>
              <w:t>Mar 19</w:t>
            </w:r>
          </w:p>
          <w:p w14:paraId="5C9F35BF" w14:textId="62DDBB59" w:rsidR="003132F3" w:rsidRDefault="003132F3" w:rsidP="001B343E">
            <w:pPr>
              <w:rPr>
                <w:rFonts w:ascii="Arial" w:hAnsi="Arial" w:cs="Arial"/>
                <w:sz w:val="20"/>
              </w:rPr>
            </w:pPr>
          </w:p>
          <w:p w14:paraId="6545E1C6" w14:textId="44F34C96" w:rsidR="003132F3" w:rsidRDefault="003132F3" w:rsidP="001B343E">
            <w:pPr>
              <w:rPr>
                <w:rFonts w:ascii="Arial" w:hAnsi="Arial" w:cs="Arial"/>
                <w:sz w:val="20"/>
              </w:rPr>
            </w:pPr>
          </w:p>
          <w:p w14:paraId="42FA5103" w14:textId="1D53F952" w:rsidR="003132F3" w:rsidRDefault="003132F3" w:rsidP="001B343E">
            <w:pPr>
              <w:rPr>
                <w:rFonts w:ascii="Arial" w:hAnsi="Arial" w:cs="Arial"/>
                <w:sz w:val="20"/>
              </w:rPr>
            </w:pPr>
            <w:r>
              <w:rPr>
                <w:rFonts w:ascii="Arial" w:hAnsi="Arial" w:cs="Arial"/>
                <w:sz w:val="20"/>
              </w:rPr>
              <w:t>Mar 19</w:t>
            </w:r>
          </w:p>
          <w:p w14:paraId="3B3955EB" w14:textId="77777777" w:rsidR="003132F3" w:rsidRDefault="003132F3" w:rsidP="001B343E">
            <w:pPr>
              <w:rPr>
                <w:rFonts w:ascii="Arial" w:hAnsi="Arial" w:cs="Arial"/>
                <w:sz w:val="20"/>
              </w:rPr>
            </w:pPr>
          </w:p>
          <w:p w14:paraId="6EA61DDF" w14:textId="3E4414C5" w:rsidR="003132F3" w:rsidRDefault="003132F3" w:rsidP="001B343E">
            <w:pPr>
              <w:rPr>
                <w:rFonts w:ascii="Arial" w:hAnsi="Arial" w:cs="Arial"/>
                <w:sz w:val="20"/>
              </w:rPr>
            </w:pPr>
            <w:r>
              <w:rPr>
                <w:rFonts w:ascii="Arial" w:hAnsi="Arial" w:cs="Arial"/>
                <w:sz w:val="20"/>
              </w:rPr>
              <w:t>Ongoing</w:t>
            </w:r>
          </w:p>
          <w:p w14:paraId="69B85485" w14:textId="5F8F57EB" w:rsidR="003132F3" w:rsidRDefault="003132F3" w:rsidP="001B343E">
            <w:pPr>
              <w:rPr>
                <w:rFonts w:ascii="Arial" w:hAnsi="Arial" w:cs="Arial"/>
                <w:sz w:val="20"/>
              </w:rPr>
            </w:pPr>
          </w:p>
          <w:p w14:paraId="192CB7E7" w14:textId="14EE91F7" w:rsidR="003132F3" w:rsidRDefault="003132F3" w:rsidP="001B343E">
            <w:pPr>
              <w:rPr>
                <w:rFonts w:ascii="Arial" w:hAnsi="Arial" w:cs="Arial"/>
                <w:sz w:val="20"/>
              </w:rPr>
            </w:pPr>
          </w:p>
          <w:p w14:paraId="4286D9A3" w14:textId="35D2AAD9" w:rsidR="003132F3" w:rsidRDefault="003132F3" w:rsidP="001B343E">
            <w:pPr>
              <w:rPr>
                <w:rFonts w:ascii="Arial" w:hAnsi="Arial" w:cs="Arial"/>
                <w:sz w:val="20"/>
              </w:rPr>
            </w:pPr>
            <w:r>
              <w:rPr>
                <w:rFonts w:ascii="Arial" w:hAnsi="Arial" w:cs="Arial"/>
                <w:sz w:val="20"/>
              </w:rPr>
              <w:t>Aug 19</w:t>
            </w:r>
          </w:p>
          <w:p w14:paraId="322A8BE5" w14:textId="2545A8AF" w:rsidR="003132F3" w:rsidRDefault="003132F3" w:rsidP="001B343E">
            <w:pPr>
              <w:rPr>
                <w:rFonts w:ascii="Arial" w:hAnsi="Arial" w:cs="Arial"/>
                <w:sz w:val="20"/>
              </w:rPr>
            </w:pPr>
          </w:p>
          <w:p w14:paraId="7C6508E7" w14:textId="77777777" w:rsidR="003132F3" w:rsidRDefault="003132F3" w:rsidP="001B343E">
            <w:pPr>
              <w:rPr>
                <w:rFonts w:ascii="Arial" w:hAnsi="Arial" w:cs="Arial"/>
                <w:sz w:val="20"/>
              </w:rPr>
            </w:pPr>
          </w:p>
          <w:p w14:paraId="7DDD5076" w14:textId="77777777" w:rsidR="003132F3" w:rsidRDefault="003132F3" w:rsidP="001B343E">
            <w:pPr>
              <w:rPr>
                <w:rFonts w:ascii="Arial" w:hAnsi="Arial" w:cs="Arial"/>
                <w:sz w:val="20"/>
              </w:rPr>
            </w:pPr>
          </w:p>
          <w:p w14:paraId="48EE0013" w14:textId="6731D5A0" w:rsidR="003132F3" w:rsidRDefault="003132F3" w:rsidP="001B343E">
            <w:pPr>
              <w:rPr>
                <w:rFonts w:ascii="Arial" w:hAnsi="Arial" w:cs="Arial"/>
                <w:sz w:val="20"/>
              </w:rPr>
            </w:pPr>
          </w:p>
        </w:tc>
        <w:tc>
          <w:tcPr>
            <w:tcW w:w="2835" w:type="dxa"/>
          </w:tcPr>
          <w:p w14:paraId="3FE3BC7F" w14:textId="77777777" w:rsidR="003132F3" w:rsidRDefault="003132F3" w:rsidP="001B343E">
            <w:pPr>
              <w:rPr>
                <w:rFonts w:ascii="Arial" w:hAnsi="Arial" w:cs="Arial"/>
                <w:sz w:val="16"/>
              </w:rPr>
            </w:pPr>
          </w:p>
          <w:p w14:paraId="056AB704" w14:textId="77777777" w:rsidR="003132F3" w:rsidRDefault="003132F3" w:rsidP="001B343E">
            <w:pPr>
              <w:rPr>
                <w:rFonts w:ascii="Arial" w:hAnsi="Arial" w:cs="Arial"/>
                <w:sz w:val="16"/>
              </w:rPr>
            </w:pPr>
            <w:r>
              <w:rPr>
                <w:rFonts w:ascii="Arial" w:hAnsi="Arial" w:cs="Arial"/>
                <w:sz w:val="16"/>
              </w:rPr>
              <w:t xml:space="preserve">Strong inclusive educational practice is identified and best practice is shared. Schools who require support and / or challenge around inclusive educational practice are identified and support provided leading to greater consistency in the graduated approach in schools and settings. </w:t>
            </w:r>
          </w:p>
          <w:p w14:paraId="792C5E69" w14:textId="1F237A7A" w:rsidR="003132F3" w:rsidRDefault="003132F3" w:rsidP="001B343E">
            <w:pPr>
              <w:rPr>
                <w:rFonts w:ascii="Arial" w:hAnsi="Arial" w:cs="Arial"/>
                <w:sz w:val="16"/>
              </w:rPr>
            </w:pPr>
          </w:p>
          <w:p w14:paraId="2F1E5B6F" w14:textId="57ED9C65" w:rsidR="003132F3" w:rsidRDefault="003132F3" w:rsidP="001B343E">
            <w:pPr>
              <w:rPr>
                <w:rFonts w:ascii="Arial" w:hAnsi="Arial" w:cs="Arial"/>
                <w:sz w:val="16"/>
              </w:rPr>
            </w:pPr>
            <w:r>
              <w:rPr>
                <w:rFonts w:ascii="Arial" w:hAnsi="Arial" w:cs="Arial"/>
                <w:sz w:val="16"/>
              </w:rPr>
              <w:t>Evidenced by:</w:t>
            </w:r>
          </w:p>
          <w:p w14:paraId="6D85AEC5" w14:textId="6F1D1F73" w:rsidR="003132F3" w:rsidRDefault="003132F3" w:rsidP="001B343E">
            <w:pPr>
              <w:rPr>
                <w:rFonts w:ascii="Arial" w:hAnsi="Arial" w:cs="Arial"/>
                <w:sz w:val="16"/>
              </w:rPr>
            </w:pPr>
            <w:r>
              <w:rPr>
                <w:rFonts w:ascii="Arial" w:hAnsi="Arial" w:cs="Arial"/>
                <w:sz w:val="16"/>
              </w:rPr>
              <w:t>By the end of the academic year 2018-19 15 targeted schools will receive support / best practice visits for SEND.</w:t>
            </w:r>
          </w:p>
        </w:tc>
        <w:tc>
          <w:tcPr>
            <w:tcW w:w="3344" w:type="dxa"/>
          </w:tcPr>
          <w:p w14:paraId="4193B84F" w14:textId="77777777" w:rsidR="003132F3" w:rsidRDefault="003132F3" w:rsidP="001B343E">
            <w:pPr>
              <w:rPr>
                <w:rFonts w:ascii="Arial" w:hAnsi="Arial" w:cs="Arial"/>
                <w:sz w:val="16"/>
              </w:rPr>
            </w:pPr>
          </w:p>
          <w:p w14:paraId="011E473A" w14:textId="6211E16A" w:rsidR="003132F3" w:rsidRDefault="003132F3" w:rsidP="001B343E">
            <w:pPr>
              <w:rPr>
                <w:rFonts w:ascii="Arial" w:hAnsi="Arial" w:cs="Arial"/>
                <w:sz w:val="16"/>
              </w:rPr>
            </w:pPr>
            <w:r>
              <w:rPr>
                <w:rFonts w:ascii="Arial" w:hAnsi="Arial" w:cs="Arial"/>
                <w:sz w:val="16"/>
              </w:rPr>
              <w:t>Achieved.</w:t>
            </w:r>
          </w:p>
          <w:p w14:paraId="7C19ABF4" w14:textId="6DE83AA2" w:rsidR="003132F3" w:rsidRDefault="003132F3" w:rsidP="001B343E">
            <w:pPr>
              <w:rPr>
                <w:rFonts w:ascii="Arial" w:hAnsi="Arial" w:cs="Arial"/>
                <w:sz w:val="16"/>
              </w:rPr>
            </w:pPr>
            <w:r>
              <w:rPr>
                <w:rFonts w:ascii="Arial" w:hAnsi="Arial" w:cs="Arial"/>
                <w:sz w:val="16"/>
              </w:rPr>
              <w:t>Data set established and agreed reports identified, Jan 19.</w:t>
            </w:r>
          </w:p>
          <w:p w14:paraId="66D84BC1" w14:textId="5C8BDBFB" w:rsidR="003132F3" w:rsidRDefault="003132F3" w:rsidP="001B343E">
            <w:pPr>
              <w:rPr>
                <w:rFonts w:ascii="Arial" w:hAnsi="Arial" w:cs="Arial"/>
                <w:sz w:val="16"/>
              </w:rPr>
            </w:pPr>
            <w:r>
              <w:rPr>
                <w:rFonts w:ascii="Arial" w:hAnsi="Arial" w:cs="Arial"/>
                <w:sz w:val="16"/>
              </w:rPr>
              <w:t xml:space="preserve">15 schools identified who received  support visits / training. </w:t>
            </w:r>
          </w:p>
          <w:p w14:paraId="5008E262" w14:textId="77777777" w:rsidR="003132F3" w:rsidRDefault="003132F3" w:rsidP="001B343E">
            <w:pPr>
              <w:rPr>
                <w:rFonts w:ascii="Arial" w:hAnsi="Arial" w:cs="Arial"/>
                <w:sz w:val="16"/>
              </w:rPr>
            </w:pPr>
          </w:p>
          <w:p w14:paraId="7FE1BA84" w14:textId="77777777" w:rsidR="003132F3" w:rsidRDefault="003132F3" w:rsidP="001B343E">
            <w:pPr>
              <w:rPr>
                <w:rFonts w:ascii="Arial" w:hAnsi="Arial" w:cs="Arial"/>
                <w:sz w:val="16"/>
              </w:rPr>
            </w:pPr>
          </w:p>
          <w:p w14:paraId="11BD4FE5" w14:textId="77777777" w:rsidR="003132F3" w:rsidRDefault="003132F3" w:rsidP="001B343E">
            <w:pPr>
              <w:rPr>
                <w:rFonts w:ascii="Arial" w:hAnsi="Arial" w:cs="Arial"/>
                <w:sz w:val="16"/>
              </w:rPr>
            </w:pPr>
          </w:p>
          <w:p w14:paraId="26AEB413" w14:textId="77777777" w:rsidR="003132F3" w:rsidRDefault="003132F3" w:rsidP="001B343E">
            <w:pPr>
              <w:rPr>
                <w:rFonts w:ascii="Arial" w:hAnsi="Arial" w:cs="Arial"/>
                <w:sz w:val="16"/>
              </w:rPr>
            </w:pPr>
          </w:p>
          <w:p w14:paraId="3C8E9B8D" w14:textId="26E03919" w:rsidR="003132F3" w:rsidRPr="00FF548F" w:rsidRDefault="003132F3" w:rsidP="001B343E">
            <w:pPr>
              <w:rPr>
                <w:rFonts w:ascii="Arial" w:hAnsi="Arial" w:cs="Arial"/>
                <w:color w:val="FF0000"/>
                <w:sz w:val="16"/>
              </w:rPr>
            </w:pPr>
          </w:p>
        </w:tc>
      </w:tr>
      <w:tr w:rsidR="003132F3" w:rsidRPr="00EE1CEC" w14:paraId="43BA7EB0" w14:textId="77777777" w:rsidTr="00CD0B00">
        <w:tc>
          <w:tcPr>
            <w:tcW w:w="2118" w:type="dxa"/>
            <w:vMerge/>
          </w:tcPr>
          <w:p w14:paraId="5B81D8EC" w14:textId="7FE6B05D" w:rsidR="003132F3" w:rsidRPr="00320A6D" w:rsidRDefault="003132F3" w:rsidP="00845D1C">
            <w:pPr>
              <w:rPr>
                <w:rFonts w:ascii="Arial" w:hAnsi="Arial" w:cs="Arial"/>
                <w:sz w:val="20"/>
              </w:rPr>
            </w:pPr>
          </w:p>
        </w:tc>
        <w:tc>
          <w:tcPr>
            <w:tcW w:w="5815" w:type="dxa"/>
          </w:tcPr>
          <w:p w14:paraId="24ED244B" w14:textId="77777777" w:rsidR="003132F3" w:rsidRDefault="003132F3" w:rsidP="000A6B47">
            <w:pPr>
              <w:rPr>
                <w:rFonts w:ascii="Arial" w:hAnsi="Arial" w:cs="Arial"/>
                <w:sz w:val="20"/>
              </w:rPr>
            </w:pPr>
          </w:p>
          <w:p w14:paraId="38961282" w14:textId="77777777" w:rsidR="003132F3" w:rsidRDefault="003132F3" w:rsidP="000A6B47">
            <w:pPr>
              <w:rPr>
                <w:rFonts w:ascii="Arial" w:hAnsi="Arial" w:cs="Arial"/>
                <w:sz w:val="20"/>
              </w:rPr>
            </w:pPr>
            <w:r w:rsidRPr="00C6699A">
              <w:rPr>
                <w:rFonts w:ascii="Arial" w:hAnsi="Arial" w:cs="Arial"/>
                <w:sz w:val="20"/>
              </w:rPr>
              <w:t>Following the relaunch of the</w:t>
            </w:r>
            <w:r>
              <w:rPr>
                <w:rFonts w:ascii="Arial" w:hAnsi="Arial" w:cs="Arial"/>
                <w:sz w:val="20"/>
              </w:rPr>
              <w:t xml:space="preserve"> Northumberland </w:t>
            </w:r>
            <w:r w:rsidRPr="00C6699A">
              <w:rPr>
                <w:rFonts w:ascii="Arial" w:hAnsi="Arial" w:cs="Arial"/>
                <w:sz w:val="20"/>
              </w:rPr>
              <w:t>G</w:t>
            </w:r>
            <w:r>
              <w:rPr>
                <w:rFonts w:ascii="Arial" w:hAnsi="Arial" w:cs="Arial"/>
                <w:sz w:val="20"/>
              </w:rPr>
              <w:t xml:space="preserve">raduated </w:t>
            </w:r>
            <w:r w:rsidRPr="00C6699A">
              <w:rPr>
                <w:rFonts w:ascii="Arial" w:hAnsi="Arial" w:cs="Arial"/>
                <w:sz w:val="20"/>
              </w:rPr>
              <w:t>A</w:t>
            </w:r>
            <w:r>
              <w:rPr>
                <w:rFonts w:ascii="Arial" w:hAnsi="Arial" w:cs="Arial"/>
                <w:sz w:val="20"/>
              </w:rPr>
              <w:t>pproach in July 18, strengthen the role of the SENCo through the delivery of training and support through SENCo network meetings across the 13 partnerships to increase knowledge and understanding of Graduated Approach guidance, Mainstream local offer, SEN Info reports, SEN register.</w:t>
            </w:r>
          </w:p>
          <w:p w14:paraId="051B1F76" w14:textId="54CA75D3" w:rsidR="003132F3" w:rsidRPr="00B26868" w:rsidRDefault="003132F3" w:rsidP="001B343E">
            <w:pPr>
              <w:rPr>
                <w:rFonts w:ascii="Arial" w:hAnsi="Arial" w:cs="Arial"/>
                <w:sz w:val="20"/>
              </w:rPr>
            </w:pPr>
          </w:p>
        </w:tc>
        <w:tc>
          <w:tcPr>
            <w:tcW w:w="1276" w:type="dxa"/>
          </w:tcPr>
          <w:p w14:paraId="0A0B02E6" w14:textId="77777777" w:rsidR="003132F3" w:rsidRDefault="003132F3" w:rsidP="001B343E">
            <w:pPr>
              <w:rPr>
                <w:rFonts w:ascii="Arial" w:hAnsi="Arial" w:cs="Arial"/>
                <w:sz w:val="20"/>
              </w:rPr>
            </w:pPr>
          </w:p>
          <w:p w14:paraId="7C92A291" w14:textId="380C59BD" w:rsidR="003132F3" w:rsidRPr="00B26868" w:rsidRDefault="003132F3" w:rsidP="001B343E">
            <w:pPr>
              <w:rPr>
                <w:rFonts w:ascii="Arial" w:hAnsi="Arial" w:cs="Arial"/>
                <w:sz w:val="20"/>
              </w:rPr>
            </w:pPr>
            <w:r>
              <w:rPr>
                <w:rFonts w:ascii="Arial" w:hAnsi="Arial" w:cs="Arial"/>
                <w:sz w:val="20"/>
              </w:rPr>
              <w:t>Jul 19</w:t>
            </w:r>
          </w:p>
        </w:tc>
        <w:tc>
          <w:tcPr>
            <w:tcW w:w="2835" w:type="dxa"/>
          </w:tcPr>
          <w:p w14:paraId="2F5E7F4D" w14:textId="77777777" w:rsidR="003132F3" w:rsidRDefault="003132F3" w:rsidP="001B343E">
            <w:pPr>
              <w:rPr>
                <w:rFonts w:ascii="Arial" w:hAnsi="Arial" w:cs="Arial"/>
                <w:sz w:val="16"/>
              </w:rPr>
            </w:pPr>
          </w:p>
          <w:p w14:paraId="0A568F2E" w14:textId="77777777" w:rsidR="003132F3" w:rsidRDefault="003132F3" w:rsidP="001B343E">
            <w:pPr>
              <w:rPr>
                <w:rFonts w:ascii="Arial" w:hAnsi="Arial" w:cs="Arial"/>
                <w:sz w:val="16"/>
              </w:rPr>
            </w:pPr>
            <w:r>
              <w:rPr>
                <w:rFonts w:ascii="Arial" w:hAnsi="Arial" w:cs="Arial"/>
                <w:sz w:val="16"/>
              </w:rPr>
              <w:t>There will be greater consistency in inclusive educational practice across settings and schools.</w:t>
            </w:r>
          </w:p>
          <w:p w14:paraId="1181F425" w14:textId="688F602F" w:rsidR="003132F3" w:rsidRDefault="003132F3" w:rsidP="001B343E">
            <w:pPr>
              <w:rPr>
                <w:rFonts w:ascii="Arial" w:hAnsi="Arial" w:cs="Arial"/>
                <w:sz w:val="16"/>
              </w:rPr>
            </w:pPr>
          </w:p>
          <w:p w14:paraId="5F69E98D" w14:textId="47EF90E8" w:rsidR="003132F3" w:rsidRDefault="003132F3" w:rsidP="001B343E">
            <w:pPr>
              <w:rPr>
                <w:rFonts w:ascii="Arial" w:hAnsi="Arial" w:cs="Arial"/>
                <w:sz w:val="16"/>
              </w:rPr>
            </w:pPr>
            <w:r>
              <w:rPr>
                <w:rFonts w:ascii="Arial" w:hAnsi="Arial" w:cs="Arial"/>
                <w:sz w:val="16"/>
              </w:rPr>
              <w:t>Evidenced by:</w:t>
            </w:r>
          </w:p>
          <w:p w14:paraId="2073976E" w14:textId="3ACF19EC" w:rsidR="003132F3" w:rsidRPr="00EC0610" w:rsidRDefault="003132F3" w:rsidP="001B343E">
            <w:pPr>
              <w:rPr>
                <w:rFonts w:ascii="Arial" w:hAnsi="Arial" w:cs="Arial"/>
                <w:sz w:val="16"/>
              </w:rPr>
            </w:pPr>
            <w:r>
              <w:rPr>
                <w:rFonts w:ascii="Arial" w:hAnsi="Arial" w:cs="Arial"/>
                <w:sz w:val="16"/>
              </w:rPr>
              <w:t>100% of partnerships will receive training and support visits at SENCo network meetings.</w:t>
            </w:r>
          </w:p>
        </w:tc>
        <w:tc>
          <w:tcPr>
            <w:tcW w:w="3344" w:type="dxa"/>
          </w:tcPr>
          <w:p w14:paraId="3E37C51D" w14:textId="77777777" w:rsidR="003132F3" w:rsidRDefault="003132F3" w:rsidP="00676D32">
            <w:pPr>
              <w:rPr>
                <w:rFonts w:ascii="Arial" w:hAnsi="Arial" w:cs="Arial"/>
                <w:i/>
                <w:sz w:val="16"/>
              </w:rPr>
            </w:pPr>
          </w:p>
          <w:p w14:paraId="319BEE17" w14:textId="65391F38" w:rsidR="003132F3" w:rsidRDefault="003132F3" w:rsidP="00C6699A">
            <w:pPr>
              <w:rPr>
                <w:rFonts w:ascii="Arial" w:hAnsi="Arial" w:cs="Arial"/>
                <w:sz w:val="16"/>
              </w:rPr>
            </w:pPr>
            <w:r>
              <w:rPr>
                <w:rFonts w:ascii="Arial" w:hAnsi="Arial" w:cs="Arial"/>
                <w:sz w:val="16"/>
              </w:rPr>
              <w:t>Achieved.</w:t>
            </w:r>
          </w:p>
          <w:p w14:paraId="0D850917" w14:textId="25ACB0E7" w:rsidR="003132F3" w:rsidRPr="00D01D18" w:rsidRDefault="003132F3" w:rsidP="00C6699A">
            <w:pPr>
              <w:rPr>
                <w:rFonts w:ascii="Arial" w:hAnsi="Arial" w:cs="Arial"/>
                <w:sz w:val="16"/>
              </w:rPr>
            </w:pPr>
            <w:r>
              <w:rPr>
                <w:rFonts w:ascii="Arial" w:hAnsi="Arial" w:cs="Arial"/>
                <w:sz w:val="16"/>
              </w:rPr>
              <w:t>All partnerships received training and / or support by the end of July 19.</w:t>
            </w:r>
            <w:r w:rsidRPr="00F208DC">
              <w:rPr>
                <w:rFonts w:ascii="Arial" w:hAnsi="Arial" w:cs="Arial"/>
                <w:sz w:val="16"/>
              </w:rPr>
              <w:t xml:space="preserve"> </w:t>
            </w:r>
          </w:p>
        </w:tc>
      </w:tr>
      <w:tr w:rsidR="003132F3" w:rsidRPr="00EE1CEC" w14:paraId="25CF7691" w14:textId="77777777" w:rsidTr="00186EDB">
        <w:tc>
          <w:tcPr>
            <w:tcW w:w="2118" w:type="dxa"/>
            <w:vMerge/>
          </w:tcPr>
          <w:p w14:paraId="62B7D095" w14:textId="31A88F83" w:rsidR="003132F3" w:rsidRPr="00B26868" w:rsidRDefault="003132F3" w:rsidP="00845D1C">
            <w:pPr>
              <w:rPr>
                <w:rFonts w:ascii="Arial" w:hAnsi="Arial" w:cs="Arial"/>
                <w:sz w:val="20"/>
              </w:rPr>
            </w:pPr>
          </w:p>
        </w:tc>
        <w:tc>
          <w:tcPr>
            <w:tcW w:w="5815" w:type="dxa"/>
          </w:tcPr>
          <w:p w14:paraId="12F21283" w14:textId="77777777" w:rsidR="003132F3" w:rsidRDefault="003132F3" w:rsidP="00DC2586">
            <w:pPr>
              <w:rPr>
                <w:rFonts w:ascii="Arial" w:hAnsi="Arial" w:cs="Arial"/>
                <w:sz w:val="20"/>
              </w:rPr>
            </w:pPr>
          </w:p>
          <w:p w14:paraId="6BBCE5A8" w14:textId="77777777" w:rsidR="003132F3" w:rsidRDefault="003132F3" w:rsidP="00DC2586">
            <w:pPr>
              <w:rPr>
                <w:rFonts w:ascii="Arial" w:hAnsi="Arial" w:cs="Arial"/>
                <w:sz w:val="20"/>
              </w:rPr>
            </w:pPr>
            <w:r>
              <w:rPr>
                <w:rFonts w:ascii="Arial" w:hAnsi="Arial" w:cs="Arial"/>
                <w:sz w:val="20"/>
              </w:rPr>
              <w:t>Establish support mechanisms for groups of SENCos</w:t>
            </w:r>
          </w:p>
          <w:p w14:paraId="48C35577" w14:textId="77777777" w:rsidR="003132F3" w:rsidRDefault="003132F3" w:rsidP="00431172">
            <w:pPr>
              <w:pStyle w:val="ListParagraph"/>
              <w:numPr>
                <w:ilvl w:val="0"/>
                <w:numId w:val="2"/>
              </w:numPr>
              <w:rPr>
                <w:rFonts w:ascii="Arial" w:hAnsi="Arial" w:cs="Arial"/>
                <w:sz w:val="20"/>
              </w:rPr>
            </w:pPr>
            <w:r>
              <w:rPr>
                <w:rFonts w:ascii="Arial" w:hAnsi="Arial" w:cs="Arial"/>
                <w:sz w:val="20"/>
              </w:rPr>
              <w:t xml:space="preserve">Following request from </w:t>
            </w:r>
            <w:r w:rsidRPr="00680AF2">
              <w:rPr>
                <w:rFonts w:ascii="Arial" w:hAnsi="Arial" w:cs="Arial"/>
                <w:sz w:val="20"/>
              </w:rPr>
              <w:t>High School SENCo</w:t>
            </w:r>
            <w:r>
              <w:rPr>
                <w:rFonts w:ascii="Arial" w:hAnsi="Arial" w:cs="Arial"/>
                <w:sz w:val="20"/>
              </w:rPr>
              <w:t>s</w:t>
            </w:r>
            <w:r w:rsidRPr="00680AF2">
              <w:rPr>
                <w:rFonts w:ascii="Arial" w:hAnsi="Arial" w:cs="Arial"/>
                <w:sz w:val="20"/>
              </w:rPr>
              <w:t>,</w:t>
            </w:r>
            <w:r>
              <w:rPr>
                <w:rFonts w:ascii="Arial" w:hAnsi="Arial" w:cs="Arial"/>
                <w:sz w:val="20"/>
              </w:rPr>
              <w:t xml:space="preserve"> establish a specific High School group</w:t>
            </w:r>
            <w:r w:rsidRPr="00680AF2">
              <w:rPr>
                <w:rFonts w:ascii="Arial" w:hAnsi="Arial" w:cs="Arial"/>
                <w:sz w:val="20"/>
              </w:rPr>
              <w:t xml:space="preserve"> to provide KS3 / 4 specific</w:t>
            </w:r>
            <w:r>
              <w:rPr>
                <w:rFonts w:ascii="Arial" w:hAnsi="Arial" w:cs="Arial"/>
                <w:sz w:val="20"/>
              </w:rPr>
              <w:t>, Preparation for Adulthood,</w:t>
            </w:r>
            <w:r w:rsidRPr="00680AF2">
              <w:rPr>
                <w:rFonts w:ascii="Arial" w:hAnsi="Arial" w:cs="Arial"/>
                <w:sz w:val="20"/>
              </w:rPr>
              <w:t xml:space="preserve"> SEND support, advice and guidance.</w:t>
            </w:r>
          </w:p>
          <w:p w14:paraId="08B2A4C1" w14:textId="77777777" w:rsidR="003132F3" w:rsidRDefault="003132F3" w:rsidP="00431172">
            <w:pPr>
              <w:pStyle w:val="ListParagraph"/>
              <w:numPr>
                <w:ilvl w:val="0"/>
                <w:numId w:val="2"/>
              </w:numPr>
              <w:rPr>
                <w:rFonts w:ascii="Arial" w:hAnsi="Arial" w:cs="Arial"/>
                <w:sz w:val="20"/>
              </w:rPr>
            </w:pPr>
            <w:r>
              <w:rPr>
                <w:rFonts w:ascii="Arial" w:hAnsi="Arial" w:cs="Arial"/>
                <w:sz w:val="20"/>
              </w:rPr>
              <w:t xml:space="preserve">Establish </w:t>
            </w:r>
            <w:r w:rsidRPr="00680AF2">
              <w:rPr>
                <w:rFonts w:ascii="Arial" w:hAnsi="Arial" w:cs="Arial"/>
                <w:sz w:val="20"/>
              </w:rPr>
              <w:t xml:space="preserve">half termly support group for new SENCos </w:t>
            </w:r>
          </w:p>
          <w:p w14:paraId="48673084" w14:textId="77777777" w:rsidR="003132F3" w:rsidRDefault="003132F3" w:rsidP="00431172">
            <w:pPr>
              <w:pStyle w:val="ListParagraph"/>
              <w:numPr>
                <w:ilvl w:val="0"/>
                <w:numId w:val="2"/>
              </w:numPr>
              <w:rPr>
                <w:rFonts w:ascii="Arial" w:hAnsi="Arial" w:cs="Arial"/>
                <w:sz w:val="20"/>
              </w:rPr>
            </w:pPr>
            <w:r>
              <w:rPr>
                <w:rFonts w:ascii="Arial" w:hAnsi="Arial" w:cs="Arial"/>
                <w:sz w:val="20"/>
              </w:rPr>
              <w:t xml:space="preserve">Deliver support on </w:t>
            </w:r>
            <w:r w:rsidRPr="00680AF2">
              <w:rPr>
                <w:rFonts w:ascii="Arial" w:hAnsi="Arial" w:cs="Arial"/>
                <w:sz w:val="20"/>
              </w:rPr>
              <w:t>their skills and knowledge of the role of the SENCo, the Graduated Approach and SEND systems</w:t>
            </w:r>
          </w:p>
          <w:p w14:paraId="39BD1ED5" w14:textId="77777777" w:rsidR="003132F3" w:rsidRPr="009524CD" w:rsidRDefault="003132F3" w:rsidP="00431172">
            <w:pPr>
              <w:pStyle w:val="Norm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Explore feasibility and funding of </w:t>
            </w:r>
            <w:r w:rsidRPr="00107A9A">
              <w:rPr>
                <w:rFonts w:ascii="Arial" w:hAnsi="Arial" w:cs="Arial"/>
                <w:color w:val="000000"/>
                <w:sz w:val="20"/>
                <w:szCs w:val="20"/>
              </w:rPr>
              <w:t>a model of Lead SENCos to ensure county wide availability</w:t>
            </w:r>
            <w:r>
              <w:rPr>
                <w:rFonts w:ascii="Arial" w:hAnsi="Arial" w:cs="Arial"/>
                <w:color w:val="000000"/>
                <w:sz w:val="20"/>
                <w:szCs w:val="20"/>
              </w:rPr>
              <w:t xml:space="preserve"> and sustainability </w:t>
            </w:r>
            <w:r w:rsidRPr="00107A9A">
              <w:rPr>
                <w:rFonts w:ascii="Arial" w:hAnsi="Arial" w:cs="Arial"/>
                <w:color w:val="000000"/>
                <w:sz w:val="20"/>
                <w:szCs w:val="20"/>
              </w:rPr>
              <w:t>of suppo</w:t>
            </w:r>
            <w:r>
              <w:rPr>
                <w:rFonts w:ascii="Arial" w:hAnsi="Arial" w:cs="Arial"/>
                <w:color w:val="000000"/>
                <w:sz w:val="20"/>
                <w:szCs w:val="20"/>
              </w:rPr>
              <w:t xml:space="preserve">rt and sharing of good practice. </w:t>
            </w:r>
          </w:p>
          <w:p w14:paraId="164D477C" w14:textId="03ED730F" w:rsidR="003132F3" w:rsidRPr="00B26868" w:rsidRDefault="003132F3" w:rsidP="001B343E">
            <w:pPr>
              <w:rPr>
                <w:rFonts w:ascii="Arial" w:hAnsi="Arial" w:cs="Arial"/>
                <w:sz w:val="20"/>
              </w:rPr>
            </w:pPr>
          </w:p>
        </w:tc>
        <w:tc>
          <w:tcPr>
            <w:tcW w:w="1276" w:type="dxa"/>
          </w:tcPr>
          <w:p w14:paraId="07B1354E" w14:textId="77777777" w:rsidR="003132F3" w:rsidRDefault="003132F3" w:rsidP="001B343E">
            <w:pPr>
              <w:rPr>
                <w:rFonts w:ascii="Arial" w:hAnsi="Arial" w:cs="Arial"/>
                <w:sz w:val="20"/>
              </w:rPr>
            </w:pPr>
          </w:p>
          <w:p w14:paraId="6A653A11" w14:textId="77777777" w:rsidR="003132F3" w:rsidRDefault="003132F3" w:rsidP="002F748A">
            <w:pPr>
              <w:rPr>
                <w:rFonts w:ascii="Arial" w:hAnsi="Arial" w:cs="Arial"/>
                <w:sz w:val="20"/>
              </w:rPr>
            </w:pPr>
          </w:p>
          <w:p w14:paraId="467A4794" w14:textId="1B6B2082" w:rsidR="003132F3" w:rsidRDefault="003132F3" w:rsidP="002F748A">
            <w:pPr>
              <w:rPr>
                <w:rFonts w:ascii="Arial" w:hAnsi="Arial" w:cs="Arial"/>
                <w:sz w:val="20"/>
              </w:rPr>
            </w:pPr>
            <w:r>
              <w:rPr>
                <w:rFonts w:ascii="Arial" w:hAnsi="Arial" w:cs="Arial"/>
                <w:sz w:val="20"/>
              </w:rPr>
              <w:t>Dec 18</w:t>
            </w:r>
          </w:p>
          <w:p w14:paraId="3FF26EDE" w14:textId="77777777" w:rsidR="003132F3" w:rsidRDefault="003132F3" w:rsidP="002F748A">
            <w:pPr>
              <w:rPr>
                <w:rFonts w:ascii="Arial" w:hAnsi="Arial" w:cs="Arial"/>
                <w:sz w:val="20"/>
              </w:rPr>
            </w:pPr>
          </w:p>
          <w:p w14:paraId="1658ABC8" w14:textId="77777777" w:rsidR="003132F3" w:rsidRDefault="003132F3" w:rsidP="002F748A">
            <w:pPr>
              <w:rPr>
                <w:rFonts w:ascii="Arial" w:hAnsi="Arial" w:cs="Arial"/>
                <w:sz w:val="20"/>
              </w:rPr>
            </w:pPr>
          </w:p>
          <w:p w14:paraId="531F9A3D" w14:textId="77777777" w:rsidR="003132F3" w:rsidRDefault="003132F3" w:rsidP="002F748A">
            <w:pPr>
              <w:rPr>
                <w:rFonts w:ascii="Arial" w:hAnsi="Arial" w:cs="Arial"/>
                <w:sz w:val="20"/>
              </w:rPr>
            </w:pPr>
          </w:p>
          <w:p w14:paraId="2E4EB9D8" w14:textId="3C1A2C3B" w:rsidR="003132F3" w:rsidRDefault="003132F3" w:rsidP="002F748A">
            <w:pPr>
              <w:rPr>
                <w:rFonts w:ascii="Arial" w:hAnsi="Arial" w:cs="Arial"/>
                <w:sz w:val="20"/>
              </w:rPr>
            </w:pPr>
            <w:r>
              <w:rPr>
                <w:rFonts w:ascii="Arial" w:hAnsi="Arial" w:cs="Arial"/>
                <w:sz w:val="20"/>
              </w:rPr>
              <w:t>Jan 19</w:t>
            </w:r>
          </w:p>
          <w:p w14:paraId="4C961DF4" w14:textId="77777777" w:rsidR="003132F3" w:rsidRDefault="003132F3" w:rsidP="001B343E">
            <w:pPr>
              <w:rPr>
                <w:rFonts w:ascii="Arial" w:hAnsi="Arial" w:cs="Arial"/>
                <w:sz w:val="20"/>
              </w:rPr>
            </w:pPr>
          </w:p>
          <w:p w14:paraId="51A5AF3E" w14:textId="77777777" w:rsidR="003132F3" w:rsidRDefault="003132F3" w:rsidP="001B343E">
            <w:pPr>
              <w:rPr>
                <w:rFonts w:ascii="Arial" w:hAnsi="Arial" w:cs="Arial"/>
                <w:sz w:val="20"/>
              </w:rPr>
            </w:pPr>
            <w:r>
              <w:rPr>
                <w:rFonts w:ascii="Arial" w:hAnsi="Arial" w:cs="Arial"/>
                <w:sz w:val="20"/>
              </w:rPr>
              <w:t>July 19</w:t>
            </w:r>
          </w:p>
          <w:p w14:paraId="5C40B87C" w14:textId="77777777" w:rsidR="003132F3" w:rsidRDefault="003132F3" w:rsidP="001B343E">
            <w:pPr>
              <w:rPr>
                <w:rFonts w:ascii="Arial" w:hAnsi="Arial" w:cs="Arial"/>
                <w:sz w:val="20"/>
              </w:rPr>
            </w:pPr>
          </w:p>
          <w:p w14:paraId="39F25A85" w14:textId="77777777" w:rsidR="003132F3" w:rsidRDefault="003132F3" w:rsidP="001B343E">
            <w:pPr>
              <w:rPr>
                <w:rFonts w:ascii="Arial" w:hAnsi="Arial" w:cs="Arial"/>
                <w:sz w:val="20"/>
              </w:rPr>
            </w:pPr>
          </w:p>
          <w:p w14:paraId="2DBC1CE4" w14:textId="21876241" w:rsidR="003132F3" w:rsidRPr="00B26868" w:rsidRDefault="003132F3" w:rsidP="001B343E">
            <w:pPr>
              <w:rPr>
                <w:rFonts w:ascii="Arial" w:hAnsi="Arial" w:cs="Arial"/>
                <w:sz w:val="20"/>
              </w:rPr>
            </w:pPr>
            <w:r>
              <w:rPr>
                <w:rFonts w:ascii="Arial" w:hAnsi="Arial" w:cs="Arial"/>
                <w:sz w:val="20"/>
              </w:rPr>
              <w:t>Jul 19</w:t>
            </w:r>
          </w:p>
        </w:tc>
        <w:tc>
          <w:tcPr>
            <w:tcW w:w="2835" w:type="dxa"/>
          </w:tcPr>
          <w:p w14:paraId="2CDF415A" w14:textId="77777777" w:rsidR="003132F3" w:rsidRDefault="003132F3" w:rsidP="001B343E">
            <w:pPr>
              <w:rPr>
                <w:rFonts w:ascii="Arial" w:hAnsi="Arial" w:cs="Arial"/>
                <w:sz w:val="16"/>
              </w:rPr>
            </w:pPr>
          </w:p>
          <w:p w14:paraId="2F9CFF47" w14:textId="0D02B659" w:rsidR="003132F3" w:rsidRDefault="003132F3" w:rsidP="001B343E">
            <w:pPr>
              <w:rPr>
                <w:rFonts w:ascii="Arial" w:hAnsi="Arial" w:cs="Arial"/>
                <w:sz w:val="16"/>
              </w:rPr>
            </w:pPr>
            <w:r>
              <w:rPr>
                <w:rFonts w:ascii="Arial" w:hAnsi="Arial" w:cs="Arial"/>
                <w:sz w:val="16"/>
              </w:rPr>
              <w:t xml:space="preserve">SENCos are aware of developments within SEN and are aware of any sessions, training, developments available. SENCos are informed of national developments and publications. </w:t>
            </w:r>
          </w:p>
          <w:p w14:paraId="78FC8CF4" w14:textId="77777777" w:rsidR="003132F3" w:rsidRDefault="003132F3" w:rsidP="001B343E">
            <w:pPr>
              <w:rPr>
                <w:rFonts w:ascii="Arial" w:hAnsi="Arial" w:cs="Arial"/>
                <w:sz w:val="16"/>
              </w:rPr>
            </w:pPr>
          </w:p>
          <w:p w14:paraId="21678C9C" w14:textId="77777777" w:rsidR="003132F3" w:rsidRDefault="003132F3" w:rsidP="001B343E">
            <w:pPr>
              <w:rPr>
                <w:rFonts w:ascii="Arial" w:hAnsi="Arial" w:cs="Arial"/>
                <w:sz w:val="16"/>
              </w:rPr>
            </w:pPr>
            <w:r>
              <w:rPr>
                <w:rFonts w:ascii="Arial" w:hAnsi="Arial" w:cs="Arial"/>
                <w:sz w:val="16"/>
              </w:rPr>
              <w:t>Sustainable model of support for KS3 / 4 / 5 which discusses SEN issues unique to this age bracket enabling young people with SEND to have increased quality of support in school.</w:t>
            </w:r>
          </w:p>
          <w:p w14:paraId="75249893" w14:textId="77777777" w:rsidR="003132F3" w:rsidRDefault="003132F3" w:rsidP="001B343E">
            <w:pPr>
              <w:rPr>
                <w:rFonts w:ascii="Arial" w:hAnsi="Arial" w:cs="Arial"/>
                <w:sz w:val="16"/>
              </w:rPr>
            </w:pPr>
          </w:p>
          <w:p w14:paraId="51BB4E1C" w14:textId="77777777" w:rsidR="003132F3" w:rsidRDefault="003132F3" w:rsidP="001B343E">
            <w:pPr>
              <w:rPr>
                <w:rFonts w:ascii="Arial" w:hAnsi="Arial" w:cs="Arial"/>
                <w:sz w:val="16"/>
              </w:rPr>
            </w:pPr>
            <w:r>
              <w:rPr>
                <w:rFonts w:ascii="Arial" w:hAnsi="Arial" w:cs="Arial"/>
                <w:sz w:val="16"/>
              </w:rPr>
              <w:t>Evidenced by:</w:t>
            </w:r>
          </w:p>
          <w:p w14:paraId="24AD1D30" w14:textId="1B355876" w:rsidR="003132F3" w:rsidRPr="00EC0610" w:rsidRDefault="003132F3" w:rsidP="001B343E">
            <w:pPr>
              <w:rPr>
                <w:rFonts w:ascii="Arial" w:hAnsi="Arial" w:cs="Arial"/>
                <w:sz w:val="16"/>
              </w:rPr>
            </w:pPr>
            <w:r>
              <w:rPr>
                <w:rFonts w:ascii="Arial" w:hAnsi="Arial" w:cs="Arial"/>
                <w:sz w:val="16"/>
              </w:rPr>
              <w:t>Annual SENCo confidence survey Sept 19.</w:t>
            </w:r>
          </w:p>
        </w:tc>
        <w:tc>
          <w:tcPr>
            <w:tcW w:w="3344" w:type="dxa"/>
          </w:tcPr>
          <w:p w14:paraId="65288D91" w14:textId="77777777" w:rsidR="003132F3" w:rsidRDefault="003132F3" w:rsidP="001B343E">
            <w:pPr>
              <w:rPr>
                <w:rFonts w:ascii="Arial" w:hAnsi="Arial" w:cs="Arial"/>
                <w:sz w:val="16"/>
              </w:rPr>
            </w:pPr>
          </w:p>
          <w:p w14:paraId="65395A81" w14:textId="6CE90FB0" w:rsidR="003132F3" w:rsidRDefault="003132F3" w:rsidP="001B343E">
            <w:pPr>
              <w:rPr>
                <w:rFonts w:ascii="Arial" w:hAnsi="Arial" w:cs="Arial"/>
                <w:sz w:val="16"/>
              </w:rPr>
            </w:pPr>
            <w:r>
              <w:rPr>
                <w:rFonts w:ascii="Arial" w:hAnsi="Arial" w:cs="Arial"/>
                <w:sz w:val="16"/>
              </w:rPr>
              <w:t>Achieved.</w:t>
            </w:r>
          </w:p>
          <w:p w14:paraId="3CEA69FD" w14:textId="5B6FA5D2" w:rsidR="003132F3" w:rsidRDefault="003132F3" w:rsidP="001B343E">
            <w:pPr>
              <w:rPr>
                <w:rFonts w:ascii="Arial" w:hAnsi="Arial" w:cs="Arial"/>
                <w:sz w:val="16"/>
              </w:rPr>
            </w:pPr>
            <w:r>
              <w:rPr>
                <w:rFonts w:ascii="Arial" w:hAnsi="Arial" w:cs="Arial"/>
                <w:sz w:val="16"/>
              </w:rPr>
              <w:t xml:space="preserve">Support groups established and in place. </w:t>
            </w:r>
          </w:p>
          <w:p w14:paraId="11392DEB" w14:textId="59A35707" w:rsidR="003132F3" w:rsidRDefault="003132F3" w:rsidP="001B343E">
            <w:pPr>
              <w:rPr>
                <w:rFonts w:ascii="Arial" w:hAnsi="Arial" w:cs="Arial"/>
                <w:sz w:val="16"/>
              </w:rPr>
            </w:pPr>
          </w:p>
          <w:p w14:paraId="6A4E8C65" w14:textId="0F0A0FC1" w:rsidR="003132F3" w:rsidRDefault="003132F3" w:rsidP="001B343E">
            <w:pPr>
              <w:rPr>
                <w:rFonts w:ascii="Arial" w:hAnsi="Arial" w:cs="Arial"/>
                <w:sz w:val="16"/>
              </w:rPr>
            </w:pPr>
            <w:r>
              <w:rPr>
                <w:rFonts w:ascii="Arial" w:hAnsi="Arial" w:cs="Arial"/>
                <w:sz w:val="16"/>
              </w:rPr>
              <w:t>Lead SENCo programme funded. Lead SENCos appointed and providing support and guidance to SENCo networks and individual settings.</w:t>
            </w:r>
          </w:p>
          <w:p w14:paraId="100B167D" w14:textId="77777777" w:rsidR="003132F3" w:rsidRDefault="003132F3" w:rsidP="001B343E">
            <w:pPr>
              <w:rPr>
                <w:rFonts w:ascii="Arial" w:hAnsi="Arial" w:cs="Arial"/>
                <w:sz w:val="16"/>
              </w:rPr>
            </w:pPr>
          </w:p>
          <w:p w14:paraId="5E2BA917" w14:textId="1BAE1C66" w:rsidR="003132F3" w:rsidRDefault="003132F3" w:rsidP="001B343E">
            <w:pPr>
              <w:rPr>
                <w:rFonts w:ascii="Arial" w:hAnsi="Arial" w:cs="Arial"/>
                <w:sz w:val="16"/>
              </w:rPr>
            </w:pPr>
            <w:r>
              <w:rPr>
                <w:rFonts w:ascii="Arial" w:hAnsi="Arial" w:cs="Arial"/>
                <w:sz w:val="16"/>
              </w:rPr>
              <w:t xml:space="preserve">Training and support offered to SENCos on implementation of graduated approach. </w:t>
            </w:r>
          </w:p>
          <w:p w14:paraId="07F0E90D" w14:textId="77777777" w:rsidR="003132F3" w:rsidRDefault="003132F3" w:rsidP="001B343E">
            <w:pPr>
              <w:rPr>
                <w:rFonts w:ascii="Arial" w:hAnsi="Arial" w:cs="Arial"/>
                <w:sz w:val="16"/>
              </w:rPr>
            </w:pPr>
          </w:p>
          <w:p w14:paraId="2045836B" w14:textId="1DD651B6" w:rsidR="003132F3" w:rsidRPr="007B618B" w:rsidRDefault="003132F3" w:rsidP="001B343E">
            <w:pPr>
              <w:rPr>
                <w:rFonts w:ascii="Arial" w:hAnsi="Arial" w:cs="Arial"/>
                <w:sz w:val="16"/>
              </w:rPr>
            </w:pPr>
          </w:p>
        </w:tc>
      </w:tr>
      <w:tr w:rsidR="003132F3" w:rsidRPr="00EE1CEC" w14:paraId="21DAA32A" w14:textId="77777777" w:rsidTr="00B5027C">
        <w:tc>
          <w:tcPr>
            <w:tcW w:w="2118" w:type="dxa"/>
            <w:vMerge/>
          </w:tcPr>
          <w:p w14:paraId="70786A84" w14:textId="78CCD35B" w:rsidR="003132F3" w:rsidRDefault="003132F3" w:rsidP="00845D1C">
            <w:pPr>
              <w:rPr>
                <w:rFonts w:ascii="Arial" w:hAnsi="Arial" w:cs="Arial"/>
                <w:sz w:val="20"/>
              </w:rPr>
            </w:pPr>
          </w:p>
        </w:tc>
        <w:tc>
          <w:tcPr>
            <w:tcW w:w="5815" w:type="dxa"/>
          </w:tcPr>
          <w:p w14:paraId="6B3905E7" w14:textId="77777777" w:rsidR="003132F3" w:rsidRDefault="003132F3" w:rsidP="00680AF2">
            <w:pPr>
              <w:rPr>
                <w:rFonts w:ascii="Arial" w:hAnsi="Arial" w:cs="Arial"/>
                <w:sz w:val="20"/>
              </w:rPr>
            </w:pPr>
          </w:p>
          <w:p w14:paraId="05A45C8B" w14:textId="77777777" w:rsidR="003132F3" w:rsidRDefault="003132F3" w:rsidP="00680AF2">
            <w:pPr>
              <w:rPr>
                <w:rFonts w:ascii="Arial" w:hAnsi="Arial" w:cs="Arial"/>
                <w:sz w:val="20"/>
              </w:rPr>
            </w:pPr>
            <w:r>
              <w:rPr>
                <w:rFonts w:ascii="Arial" w:hAnsi="Arial" w:cs="Arial"/>
                <w:sz w:val="20"/>
              </w:rPr>
              <w:t>Improve communication with all SENCos</w:t>
            </w:r>
          </w:p>
          <w:p w14:paraId="0D7F0103" w14:textId="77777777" w:rsidR="003132F3" w:rsidRPr="00680AF2" w:rsidRDefault="003132F3" w:rsidP="00431172">
            <w:pPr>
              <w:pStyle w:val="ListParagraph"/>
              <w:numPr>
                <w:ilvl w:val="0"/>
                <w:numId w:val="2"/>
              </w:numPr>
              <w:rPr>
                <w:rFonts w:ascii="Arial" w:hAnsi="Arial" w:cs="Arial"/>
                <w:sz w:val="20"/>
              </w:rPr>
            </w:pPr>
            <w:r w:rsidRPr="00680AF2">
              <w:rPr>
                <w:rFonts w:ascii="Arial" w:hAnsi="Arial" w:cs="Arial"/>
                <w:sz w:val="20"/>
              </w:rPr>
              <w:t>Establish half termly communications with all SENCos to ensure they are informed and aware of developments within SEND</w:t>
            </w:r>
            <w:r>
              <w:rPr>
                <w:rFonts w:ascii="Arial" w:hAnsi="Arial" w:cs="Arial"/>
                <w:sz w:val="20"/>
              </w:rPr>
              <w:t xml:space="preserve"> from the local area</w:t>
            </w:r>
          </w:p>
          <w:p w14:paraId="5C5692A0" w14:textId="77777777" w:rsidR="003132F3" w:rsidRDefault="003132F3" w:rsidP="00431172">
            <w:pPr>
              <w:pStyle w:val="ListParagraph"/>
              <w:numPr>
                <w:ilvl w:val="0"/>
                <w:numId w:val="2"/>
              </w:numPr>
              <w:rPr>
                <w:rFonts w:ascii="Arial" w:hAnsi="Arial" w:cs="Arial"/>
                <w:sz w:val="20"/>
              </w:rPr>
            </w:pPr>
            <w:r>
              <w:rPr>
                <w:rFonts w:ascii="Arial" w:hAnsi="Arial" w:cs="Arial"/>
                <w:sz w:val="20"/>
              </w:rPr>
              <w:t>Establish SENCo facebook page for sharing general SEND information, useful resources, articles, training</w:t>
            </w:r>
          </w:p>
          <w:p w14:paraId="0043E95B" w14:textId="77777777" w:rsidR="003132F3" w:rsidRPr="00680AF2" w:rsidRDefault="003132F3" w:rsidP="00431172">
            <w:pPr>
              <w:pStyle w:val="ListParagraph"/>
              <w:numPr>
                <w:ilvl w:val="0"/>
                <w:numId w:val="2"/>
              </w:numPr>
              <w:rPr>
                <w:rFonts w:ascii="Arial" w:hAnsi="Arial" w:cs="Arial"/>
                <w:sz w:val="20"/>
              </w:rPr>
            </w:pPr>
            <w:r>
              <w:rPr>
                <w:rFonts w:ascii="Arial" w:hAnsi="Arial" w:cs="Arial"/>
                <w:sz w:val="20"/>
              </w:rPr>
              <w:t>Complete evidence of graduated approach through annual audit of SEN Panel submissions from schools and settings at the end of academic year</w:t>
            </w:r>
          </w:p>
          <w:p w14:paraId="19BE88CD" w14:textId="131DE264" w:rsidR="003132F3" w:rsidRDefault="003132F3" w:rsidP="001B343E">
            <w:pPr>
              <w:rPr>
                <w:rFonts w:ascii="Arial" w:hAnsi="Arial" w:cs="Arial"/>
                <w:sz w:val="20"/>
              </w:rPr>
            </w:pPr>
          </w:p>
        </w:tc>
        <w:tc>
          <w:tcPr>
            <w:tcW w:w="1276" w:type="dxa"/>
          </w:tcPr>
          <w:p w14:paraId="1BBB2CBF" w14:textId="4C03ECAA" w:rsidR="003132F3" w:rsidRDefault="003132F3" w:rsidP="001B343E">
            <w:pPr>
              <w:rPr>
                <w:rFonts w:ascii="Arial" w:hAnsi="Arial" w:cs="Arial"/>
                <w:sz w:val="20"/>
              </w:rPr>
            </w:pPr>
          </w:p>
          <w:p w14:paraId="4D9B1E5B" w14:textId="2208BDCF" w:rsidR="003132F3" w:rsidRDefault="003132F3" w:rsidP="001B343E">
            <w:pPr>
              <w:rPr>
                <w:rFonts w:ascii="Arial" w:hAnsi="Arial" w:cs="Arial"/>
                <w:sz w:val="20"/>
              </w:rPr>
            </w:pPr>
            <w:r>
              <w:rPr>
                <w:rFonts w:ascii="Arial" w:hAnsi="Arial" w:cs="Arial"/>
                <w:sz w:val="20"/>
              </w:rPr>
              <w:t>Jan 19</w:t>
            </w:r>
          </w:p>
          <w:p w14:paraId="446681E5" w14:textId="2B9203E9" w:rsidR="003132F3" w:rsidRDefault="003132F3" w:rsidP="001B343E">
            <w:pPr>
              <w:rPr>
                <w:rFonts w:ascii="Arial" w:hAnsi="Arial" w:cs="Arial"/>
                <w:sz w:val="20"/>
              </w:rPr>
            </w:pPr>
          </w:p>
          <w:p w14:paraId="1BACD3B2" w14:textId="5042032B" w:rsidR="003132F3" w:rsidRDefault="003132F3" w:rsidP="001B343E">
            <w:pPr>
              <w:rPr>
                <w:rFonts w:ascii="Arial" w:hAnsi="Arial" w:cs="Arial"/>
                <w:sz w:val="20"/>
              </w:rPr>
            </w:pPr>
          </w:p>
          <w:p w14:paraId="0F80689C" w14:textId="4C39CFEF" w:rsidR="003132F3" w:rsidRDefault="003132F3" w:rsidP="001B343E">
            <w:pPr>
              <w:rPr>
                <w:rFonts w:ascii="Arial" w:hAnsi="Arial" w:cs="Arial"/>
                <w:sz w:val="20"/>
              </w:rPr>
            </w:pPr>
          </w:p>
          <w:p w14:paraId="60EAE48E" w14:textId="082F88CA" w:rsidR="003132F3" w:rsidRDefault="003132F3" w:rsidP="001B343E">
            <w:pPr>
              <w:rPr>
                <w:rFonts w:ascii="Arial" w:hAnsi="Arial" w:cs="Arial"/>
                <w:sz w:val="20"/>
              </w:rPr>
            </w:pPr>
            <w:r>
              <w:rPr>
                <w:rFonts w:ascii="Arial" w:hAnsi="Arial" w:cs="Arial"/>
                <w:sz w:val="20"/>
              </w:rPr>
              <w:t>July 19</w:t>
            </w:r>
          </w:p>
          <w:p w14:paraId="229F6608" w14:textId="581A00AB" w:rsidR="003132F3" w:rsidRDefault="003132F3" w:rsidP="001B343E">
            <w:pPr>
              <w:rPr>
                <w:rFonts w:ascii="Arial" w:hAnsi="Arial" w:cs="Arial"/>
                <w:sz w:val="20"/>
              </w:rPr>
            </w:pPr>
          </w:p>
          <w:p w14:paraId="78989010" w14:textId="0FDB9DE4" w:rsidR="003132F3" w:rsidRDefault="003132F3" w:rsidP="001B343E">
            <w:pPr>
              <w:rPr>
                <w:rFonts w:ascii="Arial" w:hAnsi="Arial" w:cs="Arial"/>
                <w:sz w:val="20"/>
              </w:rPr>
            </w:pPr>
          </w:p>
          <w:p w14:paraId="3D92EA0D" w14:textId="3358C38D" w:rsidR="003132F3" w:rsidRDefault="003132F3" w:rsidP="004134F1">
            <w:pPr>
              <w:rPr>
                <w:rFonts w:ascii="Arial" w:hAnsi="Arial" w:cs="Arial"/>
                <w:sz w:val="20"/>
              </w:rPr>
            </w:pPr>
            <w:r>
              <w:rPr>
                <w:rFonts w:ascii="Arial" w:hAnsi="Arial" w:cs="Arial"/>
                <w:sz w:val="20"/>
              </w:rPr>
              <w:t>Jul 20</w:t>
            </w:r>
          </w:p>
        </w:tc>
        <w:tc>
          <w:tcPr>
            <w:tcW w:w="2835" w:type="dxa"/>
          </w:tcPr>
          <w:p w14:paraId="19800A6E" w14:textId="77777777" w:rsidR="003132F3" w:rsidRDefault="003132F3" w:rsidP="001B343E">
            <w:pPr>
              <w:rPr>
                <w:rFonts w:ascii="Arial" w:hAnsi="Arial" w:cs="Arial"/>
                <w:sz w:val="16"/>
              </w:rPr>
            </w:pPr>
          </w:p>
          <w:p w14:paraId="178D2938" w14:textId="02AC80F6" w:rsidR="003132F3" w:rsidRDefault="003132F3" w:rsidP="001B343E">
            <w:pPr>
              <w:rPr>
                <w:rFonts w:ascii="Arial" w:hAnsi="Arial" w:cs="Arial"/>
                <w:sz w:val="16"/>
              </w:rPr>
            </w:pPr>
            <w:r>
              <w:rPr>
                <w:rFonts w:ascii="Arial" w:hAnsi="Arial" w:cs="Arial"/>
                <w:sz w:val="16"/>
              </w:rPr>
              <w:t>Northumberland GA guidance is evident within the SEN processes settings and schools follow within SEND paperwork within school and requests to panel.</w:t>
            </w:r>
          </w:p>
          <w:p w14:paraId="2EDC0049" w14:textId="4903BCB9" w:rsidR="003132F3" w:rsidRDefault="003132F3" w:rsidP="001B343E">
            <w:pPr>
              <w:rPr>
                <w:rFonts w:ascii="Arial" w:hAnsi="Arial" w:cs="Arial"/>
                <w:sz w:val="16"/>
              </w:rPr>
            </w:pPr>
          </w:p>
          <w:p w14:paraId="5FF50EFA" w14:textId="7C2DAAE3" w:rsidR="003132F3" w:rsidRDefault="003132F3" w:rsidP="001B343E">
            <w:pPr>
              <w:rPr>
                <w:rFonts w:ascii="Arial" w:hAnsi="Arial" w:cs="Arial"/>
                <w:sz w:val="16"/>
              </w:rPr>
            </w:pPr>
            <w:r>
              <w:rPr>
                <w:rFonts w:ascii="Arial" w:hAnsi="Arial" w:cs="Arial"/>
                <w:sz w:val="16"/>
              </w:rPr>
              <w:t>Evidenced by:</w:t>
            </w:r>
          </w:p>
          <w:p w14:paraId="4829DCCC" w14:textId="17C69724" w:rsidR="003132F3" w:rsidRPr="00EC0610" w:rsidRDefault="003132F3" w:rsidP="001B343E">
            <w:pPr>
              <w:rPr>
                <w:rFonts w:ascii="Arial" w:hAnsi="Arial" w:cs="Arial"/>
                <w:sz w:val="16"/>
              </w:rPr>
            </w:pPr>
            <w:r>
              <w:rPr>
                <w:rFonts w:ascii="Arial" w:hAnsi="Arial" w:cs="Arial"/>
                <w:sz w:val="16"/>
              </w:rPr>
              <w:t>75% of paperwork submitted to the SEN Panel shows evidence of the implementation of the graduated approach with children and young people.</w:t>
            </w:r>
          </w:p>
        </w:tc>
        <w:tc>
          <w:tcPr>
            <w:tcW w:w="3344" w:type="dxa"/>
          </w:tcPr>
          <w:p w14:paraId="551A5951" w14:textId="77777777" w:rsidR="003132F3" w:rsidRPr="00372B2A" w:rsidRDefault="003132F3" w:rsidP="001B343E">
            <w:pPr>
              <w:rPr>
                <w:rFonts w:ascii="Arial" w:hAnsi="Arial" w:cs="Arial"/>
                <w:sz w:val="16"/>
              </w:rPr>
            </w:pPr>
          </w:p>
          <w:p w14:paraId="09F87436" w14:textId="1641C719" w:rsidR="003132F3" w:rsidRDefault="003132F3" w:rsidP="001B343E">
            <w:pPr>
              <w:rPr>
                <w:rFonts w:ascii="Arial" w:hAnsi="Arial" w:cs="Arial"/>
                <w:sz w:val="16"/>
              </w:rPr>
            </w:pPr>
            <w:r>
              <w:rPr>
                <w:rFonts w:ascii="Arial" w:hAnsi="Arial" w:cs="Arial"/>
                <w:sz w:val="16"/>
              </w:rPr>
              <w:t>Achieved.</w:t>
            </w:r>
          </w:p>
          <w:p w14:paraId="6EE1594E" w14:textId="67C84B2A" w:rsidR="003132F3" w:rsidRDefault="003132F3" w:rsidP="001B343E">
            <w:pPr>
              <w:rPr>
                <w:rFonts w:ascii="Arial" w:hAnsi="Arial" w:cs="Arial"/>
                <w:sz w:val="16"/>
              </w:rPr>
            </w:pPr>
            <w:r>
              <w:rPr>
                <w:rFonts w:ascii="Arial" w:hAnsi="Arial" w:cs="Arial"/>
                <w:sz w:val="16"/>
              </w:rPr>
              <w:t xml:space="preserve">Half termly bulletin to SENCos in place. </w:t>
            </w:r>
          </w:p>
          <w:p w14:paraId="31B6B35F" w14:textId="490C22BF" w:rsidR="003132F3" w:rsidRDefault="003132F3" w:rsidP="001B343E">
            <w:pPr>
              <w:rPr>
                <w:rFonts w:ascii="Arial" w:hAnsi="Arial" w:cs="Arial"/>
                <w:sz w:val="16"/>
              </w:rPr>
            </w:pPr>
          </w:p>
          <w:p w14:paraId="719DCE0E" w14:textId="1C043CFF" w:rsidR="003132F3" w:rsidRPr="00372B2A" w:rsidRDefault="003132F3" w:rsidP="001B343E">
            <w:pPr>
              <w:rPr>
                <w:rFonts w:ascii="Arial" w:hAnsi="Arial" w:cs="Arial"/>
                <w:sz w:val="16"/>
              </w:rPr>
            </w:pPr>
            <w:r>
              <w:rPr>
                <w:rFonts w:ascii="Arial" w:hAnsi="Arial" w:cs="Arial"/>
                <w:sz w:val="16"/>
              </w:rPr>
              <w:t xml:space="preserve">Audit completed and showed graduated approach consistently evidenced in more than 75% of the EHC needs applications. </w:t>
            </w:r>
          </w:p>
          <w:p w14:paraId="3E606CFA" w14:textId="77777777" w:rsidR="003132F3" w:rsidRPr="00372B2A" w:rsidRDefault="003132F3" w:rsidP="001B343E">
            <w:pPr>
              <w:rPr>
                <w:rFonts w:ascii="Arial" w:hAnsi="Arial" w:cs="Arial"/>
                <w:sz w:val="16"/>
              </w:rPr>
            </w:pPr>
          </w:p>
          <w:p w14:paraId="0908636B" w14:textId="6634EEF7" w:rsidR="003132F3" w:rsidRPr="00372B2A" w:rsidRDefault="003132F3" w:rsidP="001B343E">
            <w:pPr>
              <w:rPr>
                <w:rFonts w:ascii="Arial" w:hAnsi="Arial" w:cs="Arial"/>
                <w:sz w:val="16"/>
              </w:rPr>
            </w:pPr>
          </w:p>
        </w:tc>
      </w:tr>
      <w:tr w:rsidR="003132F3" w:rsidRPr="00EE1CEC" w14:paraId="4863B810" w14:textId="77777777" w:rsidTr="00C61A9A">
        <w:tc>
          <w:tcPr>
            <w:tcW w:w="2118" w:type="dxa"/>
            <w:vMerge/>
          </w:tcPr>
          <w:p w14:paraId="233E818C" w14:textId="562C0038" w:rsidR="003132F3" w:rsidRDefault="003132F3" w:rsidP="00845D1C">
            <w:pPr>
              <w:rPr>
                <w:rFonts w:ascii="Arial" w:hAnsi="Arial" w:cs="Arial"/>
                <w:sz w:val="20"/>
              </w:rPr>
            </w:pPr>
          </w:p>
        </w:tc>
        <w:tc>
          <w:tcPr>
            <w:tcW w:w="5815" w:type="dxa"/>
          </w:tcPr>
          <w:p w14:paraId="2F5D19AC" w14:textId="77777777" w:rsidR="003132F3" w:rsidRDefault="003132F3" w:rsidP="00A12105">
            <w:pPr>
              <w:rPr>
                <w:rFonts w:ascii="Arial" w:hAnsi="Arial" w:cs="Arial"/>
                <w:sz w:val="20"/>
              </w:rPr>
            </w:pPr>
          </w:p>
          <w:p w14:paraId="21AEBAA5" w14:textId="77777777" w:rsidR="003132F3" w:rsidRDefault="003132F3" w:rsidP="001912E9">
            <w:pPr>
              <w:rPr>
                <w:rFonts w:ascii="Arial" w:hAnsi="Arial" w:cs="Arial"/>
                <w:sz w:val="20"/>
              </w:rPr>
            </w:pPr>
            <w:r>
              <w:rPr>
                <w:rFonts w:ascii="Arial" w:hAnsi="Arial" w:cs="Arial"/>
                <w:sz w:val="20"/>
              </w:rPr>
              <w:t xml:space="preserve">Monitor capacity within SENCo workforce through annual audit of time, size of school, qualification and SMT membership. </w:t>
            </w:r>
          </w:p>
          <w:p w14:paraId="473B19A4" w14:textId="77777777" w:rsidR="003132F3" w:rsidRDefault="003132F3" w:rsidP="001912E9">
            <w:pPr>
              <w:rPr>
                <w:rFonts w:ascii="Arial" w:hAnsi="Arial" w:cs="Arial"/>
                <w:sz w:val="20"/>
              </w:rPr>
            </w:pPr>
          </w:p>
          <w:p w14:paraId="41539047" w14:textId="77777777" w:rsidR="003132F3" w:rsidRDefault="003132F3" w:rsidP="001912E9">
            <w:pPr>
              <w:rPr>
                <w:rFonts w:ascii="Arial" w:hAnsi="Arial" w:cs="Arial"/>
                <w:sz w:val="20"/>
              </w:rPr>
            </w:pPr>
            <w:r>
              <w:rPr>
                <w:rFonts w:ascii="Arial" w:hAnsi="Arial" w:cs="Arial"/>
                <w:sz w:val="20"/>
              </w:rPr>
              <w:t>Add ‘SENCo confidence’ to annual audit from September 2019 onwards, initially establish baseline to re-audit in 2020.</w:t>
            </w:r>
          </w:p>
          <w:p w14:paraId="3DD2DC9E" w14:textId="77777777" w:rsidR="003132F3" w:rsidRDefault="003132F3" w:rsidP="001912E9">
            <w:pPr>
              <w:rPr>
                <w:rFonts w:ascii="Arial" w:hAnsi="Arial" w:cs="Arial"/>
                <w:sz w:val="20"/>
              </w:rPr>
            </w:pPr>
          </w:p>
          <w:p w14:paraId="5D6677A8" w14:textId="77777777" w:rsidR="003132F3" w:rsidRDefault="003132F3" w:rsidP="001912E9">
            <w:pPr>
              <w:rPr>
                <w:rFonts w:ascii="Arial" w:hAnsi="Arial" w:cs="Arial"/>
                <w:sz w:val="20"/>
              </w:rPr>
            </w:pPr>
            <w:r>
              <w:rPr>
                <w:rFonts w:ascii="Arial" w:hAnsi="Arial" w:cs="Arial"/>
                <w:sz w:val="20"/>
              </w:rPr>
              <w:t>Feedback to Governors and HTs for discussion and challenge.</w:t>
            </w:r>
          </w:p>
          <w:p w14:paraId="098DD07B" w14:textId="4A670220" w:rsidR="003132F3" w:rsidRDefault="003132F3" w:rsidP="001B343E">
            <w:pPr>
              <w:rPr>
                <w:rFonts w:ascii="Arial" w:hAnsi="Arial" w:cs="Arial"/>
                <w:sz w:val="20"/>
              </w:rPr>
            </w:pPr>
          </w:p>
        </w:tc>
        <w:tc>
          <w:tcPr>
            <w:tcW w:w="1276" w:type="dxa"/>
          </w:tcPr>
          <w:p w14:paraId="32880784" w14:textId="77777777" w:rsidR="003132F3" w:rsidRDefault="003132F3" w:rsidP="001B343E">
            <w:pPr>
              <w:rPr>
                <w:rFonts w:ascii="Arial" w:hAnsi="Arial" w:cs="Arial"/>
                <w:sz w:val="20"/>
              </w:rPr>
            </w:pPr>
          </w:p>
          <w:p w14:paraId="6D416D42" w14:textId="77777777" w:rsidR="003132F3" w:rsidRDefault="003132F3" w:rsidP="001B343E">
            <w:pPr>
              <w:rPr>
                <w:rFonts w:ascii="Arial" w:hAnsi="Arial" w:cs="Arial"/>
                <w:sz w:val="20"/>
              </w:rPr>
            </w:pPr>
            <w:r>
              <w:rPr>
                <w:rFonts w:ascii="Arial" w:hAnsi="Arial" w:cs="Arial"/>
                <w:sz w:val="20"/>
              </w:rPr>
              <w:t>Nov 18</w:t>
            </w:r>
          </w:p>
          <w:p w14:paraId="3C79947B" w14:textId="77777777" w:rsidR="003132F3" w:rsidRDefault="003132F3" w:rsidP="001B343E">
            <w:pPr>
              <w:rPr>
                <w:rFonts w:ascii="Arial" w:hAnsi="Arial" w:cs="Arial"/>
                <w:sz w:val="20"/>
              </w:rPr>
            </w:pPr>
          </w:p>
          <w:p w14:paraId="13B2AFC8" w14:textId="77777777" w:rsidR="003132F3" w:rsidRDefault="003132F3" w:rsidP="001B343E">
            <w:pPr>
              <w:rPr>
                <w:rFonts w:ascii="Arial" w:hAnsi="Arial" w:cs="Arial"/>
                <w:sz w:val="20"/>
              </w:rPr>
            </w:pPr>
          </w:p>
          <w:p w14:paraId="42902D69" w14:textId="77777777" w:rsidR="003132F3" w:rsidRDefault="003132F3" w:rsidP="001B343E">
            <w:pPr>
              <w:rPr>
                <w:rFonts w:ascii="Arial" w:hAnsi="Arial" w:cs="Arial"/>
                <w:sz w:val="20"/>
              </w:rPr>
            </w:pPr>
            <w:r>
              <w:rPr>
                <w:rFonts w:ascii="Arial" w:hAnsi="Arial" w:cs="Arial"/>
                <w:sz w:val="20"/>
              </w:rPr>
              <w:t>Sept 19</w:t>
            </w:r>
          </w:p>
          <w:p w14:paraId="070C18EF" w14:textId="77777777" w:rsidR="003132F3" w:rsidRDefault="003132F3" w:rsidP="001B343E">
            <w:pPr>
              <w:rPr>
                <w:rFonts w:ascii="Arial" w:hAnsi="Arial" w:cs="Arial"/>
                <w:sz w:val="20"/>
              </w:rPr>
            </w:pPr>
          </w:p>
          <w:p w14:paraId="3E992381" w14:textId="77777777" w:rsidR="003132F3" w:rsidRDefault="003132F3" w:rsidP="001B343E">
            <w:pPr>
              <w:rPr>
                <w:rFonts w:ascii="Arial" w:hAnsi="Arial" w:cs="Arial"/>
                <w:sz w:val="20"/>
              </w:rPr>
            </w:pPr>
          </w:p>
          <w:p w14:paraId="302AFAE6" w14:textId="64071B99" w:rsidR="003132F3" w:rsidRDefault="003132F3" w:rsidP="001B343E">
            <w:pPr>
              <w:rPr>
                <w:rFonts w:ascii="Arial" w:hAnsi="Arial" w:cs="Arial"/>
                <w:sz w:val="20"/>
              </w:rPr>
            </w:pPr>
            <w:r>
              <w:rPr>
                <w:rFonts w:ascii="Arial" w:hAnsi="Arial" w:cs="Arial"/>
                <w:sz w:val="20"/>
              </w:rPr>
              <w:t>Oct 19</w:t>
            </w:r>
          </w:p>
          <w:p w14:paraId="2083C771" w14:textId="4FFBAD9D" w:rsidR="003132F3" w:rsidRDefault="003132F3" w:rsidP="001B343E">
            <w:pPr>
              <w:rPr>
                <w:rFonts w:ascii="Arial" w:hAnsi="Arial" w:cs="Arial"/>
                <w:sz w:val="20"/>
              </w:rPr>
            </w:pPr>
          </w:p>
        </w:tc>
        <w:tc>
          <w:tcPr>
            <w:tcW w:w="2835" w:type="dxa"/>
          </w:tcPr>
          <w:p w14:paraId="1D6641A4" w14:textId="77777777" w:rsidR="003132F3" w:rsidRDefault="003132F3" w:rsidP="001B343E">
            <w:pPr>
              <w:rPr>
                <w:rFonts w:ascii="Arial" w:hAnsi="Arial" w:cs="Arial"/>
                <w:sz w:val="16"/>
              </w:rPr>
            </w:pPr>
          </w:p>
          <w:p w14:paraId="0AE24498" w14:textId="7D0FFE1E" w:rsidR="003132F3" w:rsidRPr="002F18CF" w:rsidRDefault="003132F3" w:rsidP="001B343E">
            <w:pPr>
              <w:rPr>
                <w:rFonts w:ascii="Arial" w:hAnsi="Arial" w:cs="Arial"/>
                <w:color w:val="FF0000"/>
                <w:sz w:val="16"/>
              </w:rPr>
            </w:pPr>
            <w:r>
              <w:rPr>
                <w:rFonts w:ascii="Arial" w:hAnsi="Arial" w:cs="Arial"/>
                <w:sz w:val="16"/>
              </w:rPr>
              <w:t>There will be an increase in SENCo capacity across the system from 2018 to 2019 audit.</w:t>
            </w:r>
          </w:p>
          <w:p w14:paraId="7FBAB883" w14:textId="77777777" w:rsidR="003132F3" w:rsidRDefault="003132F3" w:rsidP="001B343E">
            <w:pPr>
              <w:rPr>
                <w:rFonts w:ascii="Arial" w:hAnsi="Arial" w:cs="Arial"/>
                <w:sz w:val="16"/>
              </w:rPr>
            </w:pPr>
          </w:p>
          <w:p w14:paraId="39456410" w14:textId="77777777" w:rsidR="003132F3" w:rsidRDefault="003132F3" w:rsidP="001B343E">
            <w:pPr>
              <w:rPr>
                <w:rFonts w:ascii="Arial" w:hAnsi="Arial" w:cs="Arial"/>
                <w:sz w:val="16"/>
              </w:rPr>
            </w:pPr>
          </w:p>
          <w:p w14:paraId="6B3DBEF4" w14:textId="0FF34728" w:rsidR="003132F3" w:rsidRDefault="003132F3" w:rsidP="001B343E">
            <w:pPr>
              <w:rPr>
                <w:rFonts w:ascii="Arial" w:hAnsi="Arial" w:cs="Arial"/>
                <w:sz w:val="16"/>
              </w:rPr>
            </w:pPr>
            <w:r>
              <w:rPr>
                <w:rFonts w:ascii="Arial" w:hAnsi="Arial" w:cs="Arial"/>
                <w:sz w:val="16"/>
              </w:rPr>
              <w:t>Baseline established of SENCo conference.</w:t>
            </w:r>
          </w:p>
          <w:p w14:paraId="4974008B" w14:textId="77777777" w:rsidR="003132F3" w:rsidRDefault="003132F3" w:rsidP="001B343E">
            <w:pPr>
              <w:rPr>
                <w:rFonts w:ascii="Arial" w:hAnsi="Arial" w:cs="Arial"/>
                <w:sz w:val="16"/>
              </w:rPr>
            </w:pPr>
          </w:p>
          <w:p w14:paraId="5D400CE1" w14:textId="77777777" w:rsidR="003132F3" w:rsidRDefault="003132F3" w:rsidP="001B343E">
            <w:pPr>
              <w:rPr>
                <w:rFonts w:ascii="Arial" w:hAnsi="Arial" w:cs="Arial"/>
                <w:sz w:val="16"/>
              </w:rPr>
            </w:pPr>
          </w:p>
          <w:p w14:paraId="7D3B04E0" w14:textId="77777777" w:rsidR="003132F3" w:rsidRDefault="003132F3" w:rsidP="001B343E">
            <w:pPr>
              <w:rPr>
                <w:rFonts w:ascii="Arial" w:hAnsi="Arial" w:cs="Arial"/>
                <w:sz w:val="16"/>
              </w:rPr>
            </w:pPr>
          </w:p>
          <w:p w14:paraId="7A86FBD6" w14:textId="77777777" w:rsidR="003132F3" w:rsidRPr="00EC0610" w:rsidRDefault="003132F3" w:rsidP="001B343E">
            <w:pPr>
              <w:rPr>
                <w:rFonts w:ascii="Arial" w:hAnsi="Arial" w:cs="Arial"/>
                <w:sz w:val="16"/>
              </w:rPr>
            </w:pPr>
          </w:p>
        </w:tc>
        <w:tc>
          <w:tcPr>
            <w:tcW w:w="3344" w:type="dxa"/>
          </w:tcPr>
          <w:p w14:paraId="76F0F343" w14:textId="747FD468" w:rsidR="003132F3" w:rsidRDefault="003132F3" w:rsidP="001B343E">
            <w:pPr>
              <w:rPr>
                <w:rFonts w:ascii="Arial" w:hAnsi="Arial" w:cs="Arial"/>
                <w:sz w:val="16"/>
              </w:rPr>
            </w:pPr>
          </w:p>
          <w:p w14:paraId="6704A12D" w14:textId="69FB7240" w:rsidR="003132F3" w:rsidRPr="00372B2A" w:rsidRDefault="003132F3" w:rsidP="001B343E">
            <w:pPr>
              <w:rPr>
                <w:rFonts w:ascii="Arial" w:hAnsi="Arial" w:cs="Arial"/>
                <w:sz w:val="16"/>
              </w:rPr>
            </w:pPr>
            <w:r>
              <w:rPr>
                <w:rFonts w:ascii="Arial" w:hAnsi="Arial" w:cs="Arial"/>
                <w:sz w:val="16"/>
              </w:rPr>
              <w:t>Achieved.</w:t>
            </w:r>
          </w:p>
          <w:p w14:paraId="6F9DE9BE" w14:textId="1B35F091" w:rsidR="003132F3" w:rsidRPr="00372B2A" w:rsidRDefault="003132F3" w:rsidP="001B343E">
            <w:pPr>
              <w:rPr>
                <w:rFonts w:ascii="Arial" w:hAnsi="Arial" w:cs="Arial"/>
                <w:sz w:val="16"/>
              </w:rPr>
            </w:pPr>
            <w:r>
              <w:rPr>
                <w:rFonts w:ascii="Arial" w:hAnsi="Arial" w:cs="Arial"/>
                <w:sz w:val="16"/>
              </w:rPr>
              <w:t>Yearly report carried out on SENCo workforce. Report findings shared 2018, 2019 &amp; 2020 with Head Teachers, Governors and SENCos.</w:t>
            </w:r>
          </w:p>
          <w:p w14:paraId="27782D04" w14:textId="17C05C1D" w:rsidR="003132F3" w:rsidRPr="00372B2A" w:rsidRDefault="003132F3" w:rsidP="001912E9">
            <w:pPr>
              <w:rPr>
                <w:rFonts w:ascii="Arial" w:hAnsi="Arial" w:cs="Arial"/>
                <w:sz w:val="16"/>
              </w:rPr>
            </w:pPr>
          </w:p>
        </w:tc>
      </w:tr>
      <w:tr w:rsidR="003132F3" w:rsidRPr="00EE1CEC" w14:paraId="67E23F8F" w14:textId="77777777" w:rsidTr="00032D52">
        <w:tc>
          <w:tcPr>
            <w:tcW w:w="2118" w:type="dxa"/>
            <w:vMerge/>
          </w:tcPr>
          <w:p w14:paraId="0E480BE9" w14:textId="2D00776A" w:rsidR="003132F3" w:rsidRPr="00B26868" w:rsidRDefault="003132F3" w:rsidP="00845D1C">
            <w:pPr>
              <w:rPr>
                <w:rFonts w:ascii="Arial" w:hAnsi="Arial" w:cs="Arial"/>
                <w:sz w:val="20"/>
              </w:rPr>
            </w:pPr>
          </w:p>
        </w:tc>
        <w:tc>
          <w:tcPr>
            <w:tcW w:w="5815" w:type="dxa"/>
          </w:tcPr>
          <w:p w14:paraId="5797F182" w14:textId="77777777" w:rsidR="003132F3" w:rsidRDefault="003132F3" w:rsidP="001B343E">
            <w:pPr>
              <w:rPr>
                <w:rFonts w:ascii="Arial" w:hAnsi="Arial" w:cs="Arial"/>
                <w:sz w:val="20"/>
              </w:rPr>
            </w:pPr>
          </w:p>
          <w:p w14:paraId="2B0B22B5" w14:textId="75F16982" w:rsidR="003132F3" w:rsidRPr="00B26868" w:rsidRDefault="003132F3" w:rsidP="001B343E">
            <w:pPr>
              <w:rPr>
                <w:rFonts w:ascii="Arial" w:hAnsi="Arial" w:cs="Arial"/>
                <w:sz w:val="20"/>
              </w:rPr>
            </w:pPr>
            <w:r>
              <w:rPr>
                <w:rFonts w:ascii="Arial" w:hAnsi="Arial" w:cs="Arial"/>
                <w:sz w:val="20"/>
              </w:rPr>
              <w:t>Provide targeted support on the Graduated Approach and managing SEND</w:t>
            </w:r>
            <w:r>
              <w:t xml:space="preserve"> in</w:t>
            </w:r>
            <w:r w:rsidRPr="00107A9A">
              <w:rPr>
                <w:rFonts w:ascii="Arial" w:hAnsi="Arial" w:cs="Arial"/>
                <w:sz w:val="20"/>
              </w:rPr>
              <w:t xml:space="preserve"> small schools</w:t>
            </w:r>
            <w:r>
              <w:rPr>
                <w:rFonts w:ascii="Arial" w:hAnsi="Arial" w:cs="Arial"/>
                <w:sz w:val="20"/>
              </w:rPr>
              <w:t xml:space="preserve"> at Small Schools Conference to promote inclusive educational practice within the challenge of a small setting and budget </w:t>
            </w:r>
          </w:p>
        </w:tc>
        <w:tc>
          <w:tcPr>
            <w:tcW w:w="1276" w:type="dxa"/>
          </w:tcPr>
          <w:p w14:paraId="4149CFF4" w14:textId="77777777" w:rsidR="003132F3" w:rsidRDefault="003132F3" w:rsidP="001B343E">
            <w:pPr>
              <w:rPr>
                <w:rFonts w:ascii="Arial" w:hAnsi="Arial" w:cs="Arial"/>
                <w:sz w:val="20"/>
              </w:rPr>
            </w:pPr>
          </w:p>
          <w:p w14:paraId="653F4880" w14:textId="6131615C" w:rsidR="003132F3" w:rsidRPr="00B26868" w:rsidRDefault="003132F3" w:rsidP="001B343E">
            <w:pPr>
              <w:rPr>
                <w:rFonts w:ascii="Arial" w:hAnsi="Arial" w:cs="Arial"/>
                <w:sz w:val="20"/>
              </w:rPr>
            </w:pPr>
            <w:r>
              <w:rPr>
                <w:rFonts w:ascii="Arial" w:hAnsi="Arial" w:cs="Arial"/>
                <w:sz w:val="20"/>
              </w:rPr>
              <w:t>Jun 19</w:t>
            </w:r>
          </w:p>
        </w:tc>
        <w:tc>
          <w:tcPr>
            <w:tcW w:w="2835" w:type="dxa"/>
          </w:tcPr>
          <w:p w14:paraId="40928A80" w14:textId="77777777" w:rsidR="003132F3" w:rsidRDefault="003132F3" w:rsidP="001B343E">
            <w:pPr>
              <w:rPr>
                <w:rFonts w:ascii="Arial" w:hAnsi="Arial" w:cs="Arial"/>
                <w:sz w:val="16"/>
              </w:rPr>
            </w:pPr>
          </w:p>
          <w:p w14:paraId="675288A1" w14:textId="6994C181" w:rsidR="003132F3" w:rsidRDefault="003132F3" w:rsidP="001B343E">
            <w:pPr>
              <w:rPr>
                <w:rFonts w:ascii="Arial" w:hAnsi="Arial" w:cs="Arial"/>
                <w:sz w:val="16"/>
              </w:rPr>
            </w:pPr>
            <w:r>
              <w:rPr>
                <w:rFonts w:ascii="Arial" w:hAnsi="Arial" w:cs="Arial"/>
                <w:sz w:val="16"/>
              </w:rPr>
              <w:t xml:space="preserve">Small schools will receive targeted advice and support for the promotion of inclusive educational practice in mainstream schools. Increase in parental satisfaction and confidence in small school settings to meet their child’s need. </w:t>
            </w:r>
          </w:p>
          <w:p w14:paraId="0AD04E67" w14:textId="005202F8" w:rsidR="003132F3" w:rsidRDefault="003132F3" w:rsidP="001B343E">
            <w:pPr>
              <w:rPr>
                <w:rFonts w:ascii="Arial" w:hAnsi="Arial" w:cs="Arial"/>
                <w:sz w:val="16"/>
              </w:rPr>
            </w:pPr>
            <w:r>
              <w:rPr>
                <w:rFonts w:ascii="Arial" w:hAnsi="Arial" w:cs="Arial"/>
                <w:sz w:val="16"/>
              </w:rPr>
              <w:t>Evidenced by:</w:t>
            </w:r>
          </w:p>
          <w:p w14:paraId="47CD5308" w14:textId="27179EDA" w:rsidR="003132F3" w:rsidRPr="00EC0610" w:rsidRDefault="003132F3" w:rsidP="00E33BC4">
            <w:pPr>
              <w:rPr>
                <w:rFonts w:ascii="Arial" w:hAnsi="Arial" w:cs="Arial"/>
                <w:sz w:val="16"/>
              </w:rPr>
            </w:pPr>
            <w:r>
              <w:rPr>
                <w:rFonts w:ascii="Arial" w:hAnsi="Arial" w:cs="Arial"/>
                <w:sz w:val="16"/>
              </w:rPr>
              <w:t xml:space="preserve">Effectiveness of conference via pre and post evaluation. </w:t>
            </w:r>
          </w:p>
        </w:tc>
        <w:tc>
          <w:tcPr>
            <w:tcW w:w="3344" w:type="dxa"/>
          </w:tcPr>
          <w:p w14:paraId="0F47A401" w14:textId="77777777" w:rsidR="003132F3" w:rsidRPr="00372B2A" w:rsidRDefault="003132F3" w:rsidP="001B343E">
            <w:pPr>
              <w:rPr>
                <w:rFonts w:ascii="Arial" w:hAnsi="Arial" w:cs="Arial"/>
                <w:sz w:val="16"/>
                <w:szCs w:val="16"/>
              </w:rPr>
            </w:pPr>
          </w:p>
          <w:p w14:paraId="337C1184" w14:textId="7D415C31" w:rsidR="003132F3" w:rsidRDefault="003132F3" w:rsidP="001B343E">
            <w:pPr>
              <w:rPr>
                <w:rFonts w:ascii="Arial" w:hAnsi="Arial" w:cs="Arial"/>
                <w:sz w:val="16"/>
                <w:szCs w:val="16"/>
              </w:rPr>
            </w:pPr>
            <w:r>
              <w:rPr>
                <w:rFonts w:ascii="Arial" w:hAnsi="Arial" w:cs="Arial"/>
                <w:sz w:val="16"/>
                <w:szCs w:val="16"/>
              </w:rPr>
              <w:t>Achieved.</w:t>
            </w:r>
          </w:p>
          <w:p w14:paraId="1DEF746A" w14:textId="6E5AFBD5" w:rsidR="003132F3" w:rsidRPr="00372B2A" w:rsidRDefault="003132F3" w:rsidP="001B343E">
            <w:pPr>
              <w:rPr>
                <w:rFonts w:ascii="Arial" w:hAnsi="Arial" w:cs="Arial"/>
                <w:sz w:val="16"/>
                <w:szCs w:val="16"/>
              </w:rPr>
            </w:pPr>
            <w:r>
              <w:rPr>
                <w:rFonts w:ascii="Arial" w:hAnsi="Arial" w:cs="Arial"/>
                <w:sz w:val="16"/>
                <w:szCs w:val="16"/>
              </w:rPr>
              <w:t>Small school conference delivered Jun 19 advice and training on supporting SEND within a small school.</w:t>
            </w:r>
          </w:p>
          <w:p w14:paraId="0651D2B7" w14:textId="77777777" w:rsidR="003132F3" w:rsidRPr="00372B2A" w:rsidRDefault="003132F3" w:rsidP="001B343E">
            <w:pPr>
              <w:rPr>
                <w:rFonts w:ascii="Arial" w:hAnsi="Arial" w:cs="Arial"/>
                <w:sz w:val="16"/>
                <w:szCs w:val="16"/>
              </w:rPr>
            </w:pPr>
          </w:p>
          <w:p w14:paraId="2AF72F67" w14:textId="48D21C0B" w:rsidR="003132F3" w:rsidRPr="00372B2A" w:rsidRDefault="003132F3" w:rsidP="001B343E">
            <w:pPr>
              <w:rPr>
                <w:rFonts w:ascii="Arial" w:hAnsi="Arial" w:cs="Arial"/>
                <w:sz w:val="16"/>
                <w:szCs w:val="16"/>
              </w:rPr>
            </w:pPr>
          </w:p>
        </w:tc>
      </w:tr>
      <w:tr w:rsidR="003132F3" w:rsidRPr="00EE1CEC" w14:paraId="50BB280C" w14:textId="77777777" w:rsidTr="002D4B5F">
        <w:tc>
          <w:tcPr>
            <w:tcW w:w="2118" w:type="dxa"/>
            <w:vMerge/>
          </w:tcPr>
          <w:p w14:paraId="55A2151A" w14:textId="64506B51" w:rsidR="003132F3" w:rsidRPr="00B26868" w:rsidRDefault="003132F3" w:rsidP="00406026">
            <w:pPr>
              <w:rPr>
                <w:rFonts w:ascii="Arial" w:hAnsi="Arial" w:cs="Arial"/>
                <w:sz w:val="20"/>
              </w:rPr>
            </w:pPr>
          </w:p>
        </w:tc>
        <w:tc>
          <w:tcPr>
            <w:tcW w:w="5815" w:type="dxa"/>
          </w:tcPr>
          <w:p w14:paraId="3502DAE9" w14:textId="77777777" w:rsidR="003132F3" w:rsidRDefault="003132F3" w:rsidP="00406026">
            <w:pPr>
              <w:rPr>
                <w:rFonts w:ascii="Arial" w:hAnsi="Arial" w:cs="Arial"/>
                <w:sz w:val="20"/>
              </w:rPr>
            </w:pPr>
          </w:p>
          <w:p w14:paraId="4994FAC1" w14:textId="77777777" w:rsidR="003132F3" w:rsidRDefault="003132F3" w:rsidP="00406026">
            <w:pPr>
              <w:rPr>
                <w:rFonts w:ascii="Arial" w:hAnsi="Arial" w:cs="Arial"/>
                <w:sz w:val="20"/>
              </w:rPr>
            </w:pPr>
            <w:r>
              <w:rPr>
                <w:rFonts w:ascii="Arial" w:hAnsi="Arial" w:cs="Arial"/>
                <w:sz w:val="20"/>
              </w:rPr>
              <w:t>Deliver Northumberland SENCo conference</w:t>
            </w:r>
          </w:p>
          <w:p w14:paraId="73649D58" w14:textId="77777777" w:rsidR="003132F3" w:rsidRDefault="003132F3" w:rsidP="00431172">
            <w:pPr>
              <w:pStyle w:val="ListParagraph"/>
              <w:numPr>
                <w:ilvl w:val="0"/>
                <w:numId w:val="2"/>
              </w:numPr>
              <w:rPr>
                <w:rFonts w:ascii="Arial" w:hAnsi="Arial" w:cs="Arial"/>
                <w:sz w:val="20"/>
              </w:rPr>
            </w:pPr>
            <w:r>
              <w:rPr>
                <w:rFonts w:ascii="Arial" w:hAnsi="Arial" w:cs="Arial"/>
                <w:sz w:val="20"/>
              </w:rPr>
              <w:t>Focus – Graduated Approach for pupils with SEMH</w:t>
            </w:r>
          </w:p>
          <w:p w14:paraId="75F53400" w14:textId="77777777" w:rsidR="003132F3" w:rsidRDefault="003132F3" w:rsidP="00431172">
            <w:pPr>
              <w:pStyle w:val="ListParagraph"/>
              <w:numPr>
                <w:ilvl w:val="0"/>
                <w:numId w:val="2"/>
              </w:numPr>
              <w:rPr>
                <w:rFonts w:ascii="Arial" w:hAnsi="Arial" w:cs="Arial"/>
                <w:sz w:val="20"/>
              </w:rPr>
            </w:pPr>
            <w:r>
              <w:rPr>
                <w:rFonts w:ascii="Arial" w:hAnsi="Arial" w:cs="Arial"/>
                <w:sz w:val="20"/>
              </w:rPr>
              <w:t>Understanding Early Help and the role of EHAs and the hub</w:t>
            </w:r>
          </w:p>
          <w:p w14:paraId="5AD8C7BA" w14:textId="77777777" w:rsidR="003132F3" w:rsidRPr="00D57F7B" w:rsidRDefault="003132F3" w:rsidP="00431172">
            <w:pPr>
              <w:pStyle w:val="ListParagraph"/>
              <w:numPr>
                <w:ilvl w:val="0"/>
                <w:numId w:val="2"/>
              </w:numPr>
              <w:rPr>
                <w:rFonts w:ascii="Arial" w:hAnsi="Arial" w:cs="Arial"/>
                <w:sz w:val="20"/>
              </w:rPr>
            </w:pPr>
            <w:r>
              <w:rPr>
                <w:rFonts w:ascii="Arial" w:hAnsi="Arial" w:cs="Arial"/>
                <w:sz w:val="20"/>
              </w:rPr>
              <w:t>Identify areas of additional focus through SENCo network meetings</w:t>
            </w:r>
          </w:p>
          <w:p w14:paraId="497321C8" w14:textId="77777777" w:rsidR="003132F3" w:rsidRDefault="003132F3" w:rsidP="00431172">
            <w:pPr>
              <w:pStyle w:val="ListParagraph"/>
              <w:numPr>
                <w:ilvl w:val="0"/>
                <w:numId w:val="2"/>
              </w:numPr>
              <w:rPr>
                <w:rFonts w:ascii="Arial" w:hAnsi="Arial" w:cs="Arial"/>
                <w:sz w:val="20"/>
              </w:rPr>
            </w:pPr>
            <w:r>
              <w:rPr>
                <w:rFonts w:ascii="Arial" w:hAnsi="Arial" w:cs="Arial"/>
                <w:sz w:val="20"/>
              </w:rPr>
              <w:t xml:space="preserve">Provisional title - </w:t>
            </w:r>
            <w:r w:rsidRPr="00D57F7B">
              <w:rPr>
                <w:rFonts w:ascii="Arial" w:hAnsi="Arial" w:cs="Arial"/>
                <w:sz w:val="20"/>
              </w:rPr>
              <w:t>‘Getting it Right From The Start:</w:t>
            </w:r>
            <w:r>
              <w:rPr>
                <w:rFonts w:ascii="Arial" w:hAnsi="Arial" w:cs="Arial"/>
                <w:sz w:val="20"/>
              </w:rPr>
              <w:t xml:space="preserve"> </w:t>
            </w:r>
            <w:r w:rsidRPr="00D57F7B">
              <w:rPr>
                <w:rFonts w:ascii="Arial" w:hAnsi="Arial" w:cs="Arial"/>
                <w:sz w:val="20"/>
              </w:rPr>
              <w:t>Effective Implementation of the Graduated Approach’</w:t>
            </w:r>
          </w:p>
          <w:p w14:paraId="7EA6728A" w14:textId="16E6CB44" w:rsidR="003132F3" w:rsidRPr="00B26868" w:rsidRDefault="003132F3" w:rsidP="00406026">
            <w:pPr>
              <w:rPr>
                <w:rFonts w:ascii="Arial" w:hAnsi="Arial" w:cs="Arial"/>
                <w:sz w:val="20"/>
              </w:rPr>
            </w:pPr>
          </w:p>
        </w:tc>
        <w:tc>
          <w:tcPr>
            <w:tcW w:w="1276" w:type="dxa"/>
          </w:tcPr>
          <w:p w14:paraId="2A262070" w14:textId="77777777" w:rsidR="003132F3" w:rsidRDefault="003132F3" w:rsidP="00406026">
            <w:pPr>
              <w:rPr>
                <w:rFonts w:ascii="Arial" w:hAnsi="Arial" w:cs="Arial"/>
                <w:sz w:val="20"/>
              </w:rPr>
            </w:pPr>
          </w:p>
          <w:p w14:paraId="528517F6" w14:textId="474616DA" w:rsidR="003132F3" w:rsidRPr="00B26868" w:rsidRDefault="003132F3" w:rsidP="00406026">
            <w:pPr>
              <w:rPr>
                <w:rFonts w:ascii="Arial" w:hAnsi="Arial" w:cs="Arial"/>
                <w:sz w:val="20"/>
              </w:rPr>
            </w:pPr>
            <w:r>
              <w:rPr>
                <w:rFonts w:ascii="Arial" w:hAnsi="Arial" w:cs="Arial"/>
                <w:sz w:val="20"/>
              </w:rPr>
              <w:t>Jun 19</w:t>
            </w:r>
          </w:p>
        </w:tc>
        <w:tc>
          <w:tcPr>
            <w:tcW w:w="2835" w:type="dxa"/>
          </w:tcPr>
          <w:p w14:paraId="13B7295B" w14:textId="77777777" w:rsidR="003132F3" w:rsidRDefault="003132F3" w:rsidP="00406026">
            <w:pPr>
              <w:rPr>
                <w:rFonts w:ascii="Arial" w:hAnsi="Arial" w:cs="Arial"/>
                <w:sz w:val="16"/>
              </w:rPr>
            </w:pPr>
          </w:p>
          <w:p w14:paraId="26F91AD3" w14:textId="2E44F0C9" w:rsidR="003132F3" w:rsidRDefault="003132F3" w:rsidP="00EA1866">
            <w:pPr>
              <w:rPr>
                <w:rFonts w:ascii="Arial" w:hAnsi="Arial" w:cs="Arial"/>
                <w:sz w:val="16"/>
              </w:rPr>
            </w:pPr>
            <w:r>
              <w:rPr>
                <w:rFonts w:ascii="Arial" w:hAnsi="Arial" w:cs="Arial"/>
                <w:sz w:val="16"/>
              </w:rPr>
              <w:t>SENCos understand which services to access for which level of need from mental health enabling children and young people to access the right service at the right time.</w:t>
            </w:r>
          </w:p>
          <w:p w14:paraId="25D61A06" w14:textId="21B12B34" w:rsidR="003132F3" w:rsidRDefault="003132F3" w:rsidP="00EA1866">
            <w:pPr>
              <w:rPr>
                <w:rFonts w:ascii="Arial" w:hAnsi="Arial" w:cs="Arial"/>
                <w:sz w:val="16"/>
              </w:rPr>
            </w:pPr>
          </w:p>
          <w:p w14:paraId="24D32742" w14:textId="53E75AB6" w:rsidR="003132F3" w:rsidRDefault="003132F3" w:rsidP="00EA1866">
            <w:pPr>
              <w:rPr>
                <w:rFonts w:ascii="Arial" w:hAnsi="Arial" w:cs="Arial"/>
                <w:sz w:val="16"/>
              </w:rPr>
            </w:pPr>
            <w:r>
              <w:rPr>
                <w:rFonts w:ascii="Arial" w:hAnsi="Arial" w:cs="Arial"/>
                <w:sz w:val="16"/>
              </w:rPr>
              <w:t>Evidenced by:</w:t>
            </w:r>
          </w:p>
          <w:p w14:paraId="56F50DB6" w14:textId="43A354FB" w:rsidR="003132F3" w:rsidRPr="00EC0610" w:rsidRDefault="003132F3" w:rsidP="00C02C1E">
            <w:pPr>
              <w:rPr>
                <w:rFonts w:ascii="Arial" w:hAnsi="Arial" w:cs="Arial"/>
                <w:sz w:val="16"/>
              </w:rPr>
            </w:pPr>
            <w:r>
              <w:rPr>
                <w:rFonts w:ascii="Arial" w:hAnsi="Arial" w:cs="Arial"/>
                <w:sz w:val="16"/>
                <w:szCs w:val="16"/>
              </w:rPr>
              <w:t>Increase in referrals to PMHW and decrease in waiting times to treatment for PMHW and CYPS by July 20.</w:t>
            </w:r>
          </w:p>
        </w:tc>
        <w:tc>
          <w:tcPr>
            <w:tcW w:w="3344" w:type="dxa"/>
          </w:tcPr>
          <w:p w14:paraId="5C36CFD2" w14:textId="4F7AD1A4" w:rsidR="003132F3" w:rsidRDefault="003132F3" w:rsidP="00406026">
            <w:pPr>
              <w:rPr>
                <w:rFonts w:ascii="Arial" w:hAnsi="Arial" w:cs="Arial"/>
                <w:sz w:val="16"/>
                <w:szCs w:val="16"/>
              </w:rPr>
            </w:pPr>
          </w:p>
          <w:p w14:paraId="35C95493" w14:textId="5A2F2FFF" w:rsidR="003132F3" w:rsidRPr="00372B2A" w:rsidRDefault="003132F3" w:rsidP="00406026">
            <w:pPr>
              <w:rPr>
                <w:rFonts w:ascii="Arial" w:hAnsi="Arial" w:cs="Arial"/>
                <w:sz w:val="16"/>
                <w:szCs w:val="16"/>
              </w:rPr>
            </w:pPr>
            <w:r w:rsidRPr="451C5EFB">
              <w:rPr>
                <w:rFonts w:ascii="Arial" w:hAnsi="Arial" w:cs="Arial"/>
                <w:sz w:val="16"/>
                <w:szCs w:val="16"/>
              </w:rPr>
              <w:t>Achieved.</w:t>
            </w:r>
          </w:p>
          <w:p w14:paraId="2DB52D65" w14:textId="37A38F5A" w:rsidR="003132F3" w:rsidRPr="00372B2A" w:rsidRDefault="003132F3" w:rsidP="00406026">
            <w:pPr>
              <w:rPr>
                <w:rFonts w:ascii="Arial" w:hAnsi="Arial" w:cs="Arial"/>
                <w:sz w:val="16"/>
                <w:szCs w:val="16"/>
              </w:rPr>
            </w:pPr>
            <w:r>
              <w:rPr>
                <w:rFonts w:ascii="Arial" w:hAnsi="Arial" w:cs="Arial"/>
                <w:sz w:val="16"/>
                <w:szCs w:val="16"/>
              </w:rPr>
              <w:t xml:space="preserve">SENCo conference delivered 2019 &amp; 2020. </w:t>
            </w:r>
          </w:p>
          <w:p w14:paraId="5D69B234" w14:textId="77777777" w:rsidR="003132F3" w:rsidRPr="00372B2A" w:rsidRDefault="003132F3" w:rsidP="00406026">
            <w:pPr>
              <w:rPr>
                <w:rFonts w:ascii="Arial" w:hAnsi="Arial" w:cs="Arial"/>
                <w:sz w:val="16"/>
                <w:szCs w:val="16"/>
              </w:rPr>
            </w:pPr>
          </w:p>
          <w:p w14:paraId="3AE64CB5" w14:textId="77777777" w:rsidR="003132F3" w:rsidRPr="00372B2A" w:rsidRDefault="003132F3" w:rsidP="00406026">
            <w:pPr>
              <w:rPr>
                <w:rFonts w:ascii="Arial" w:hAnsi="Arial" w:cs="Arial"/>
                <w:sz w:val="16"/>
                <w:szCs w:val="16"/>
              </w:rPr>
            </w:pPr>
          </w:p>
          <w:p w14:paraId="121BD4B0" w14:textId="28B35ED0" w:rsidR="003132F3" w:rsidRPr="00372B2A" w:rsidRDefault="003132F3" w:rsidP="00EA1866">
            <w:pPr>
              <w:rPr>
                <w:rFonts w:ascii="Arial" w:hAnsi="Arial" w:cs="Arial"/>
                <w:sz w:val="16"/>
                <w:szCs w:val="16"/>
              </w:rPr>
            </w:pPr>
          </w:p>
        </w:tc>
      </w:tr>
      <w:tr w:rsidR="003132F3" w:rsidRPr="00EE1CEC" w14:paraId="131F825D" w14:textId="77777777" w:rsidTr="003C38D9">
        <w:tc>
          <w:tcPr>
            <w:tcW w:w="2118" w:type="dxa"/>
            <w:vMerge/>
          </w:tcPr>
          <w:p w14:paraId="4D055F5F" w14:textId="77777777" w:rsidR="003132F3" w:rsidRPr="00B26868" w:rsidRDefault="003132F3" w:rsidP="00406026">
            <w:pPr>
              <w:rPr>
                <w:rFonts w:ascii="Arial" w:hAnsi="Arial" w:cs="Arial"/>
                <w:sz w:val="20"/>
              </w:rPr>
            </w:pPr>
          </w:p>
        </w:tc>
        <w:tc>
          <w:tcPr>
            <w:tcW w:w="5815" w:type="dxa"/>
          </w:tcPr>
          <w:p w14:paraId="1EB9EE4F" w14:textId="77777777" w:rsidR="003132F3" w:rsidRDefault="003132F3" w:rsidP="00406026">
            <w:pPr>
              <w:rPr>
                <w:rFonts w:ascii="Arial" w:hAnsi="Arial" w:cs="Arial"/>
                <w:sz w:val="20"/>
              </w:rPr>
            </w:pPr>
          </w:p>
          <w:p w14:paraId="5DF80F4F" w14:textId="77777777" w:rsidR="003132F3" w:rsidRPr="00D674B8" w:rsidRDefault="003132F3" w:rsidP="00D674B8">
            <w:pPr>
              <w:rPr>
                <w:rFonts w:ascii="Arial" w:hAnsi="Arial" w:cs="Arial"/>
                <w:sz w:val="20"/>
              </w:rPr>
            </w:pPr>
            <w:r w:rsidRPr="00D674B8">
              <w:rPr>
                <w:rFonts w:ascii="Arial" w:hAnsi="Arial" w:cs="Arial"/>
                <w:sz w:val="20"/>
              </w:rPr>
              <w:t xml:space="preserve">Deliver NCFE Cache Level 3 Early Years SENCO Award to the </w:t>
            </w:r>
            <w:r>
              <w:rPr>
                <w:rFonts w:ascii="Arial" w:hAnsi="Arial" w:cs="Arial"/>
                <w:sz w:val="20"/>
              </w:rPr>
              <w:t xml:space="preserve">21 participants from the </w:t>
            </w:r>
            <w:r w:rsidRPr="00D674B8">
              <w:rPr>
                <w:rFonts w:ascii="Arial" w:hAnsi="Arial" w:cs="Arial"/>
                <w:sz w:val="20"/>
              </w:rPr>
              <w:t xml:space="preserve">Private Voluntary and Independent child care sector.  </w:t>
            </w:r>
          </w:p>
          <w:p w14:paraId="107035E6" w14:textId="77777777" w:rsidR="003132F3" w:rsidRPr="00D674B8" w:rsidRDefault="003132F3" w:rsidP="00D674B8">
            <w:pPr>
              <w:rPr>
                <w:rFonts w:ascii="Arial" w:hAnsi="Arial" w:cs="Arial"/>
                <w:sz w:val="20"/>
              </w:rPr>
            </w:pPr>
          </w:p>
          <w:p w14:paraId="4ACC40A7" w14:textId="1B4C9B61" w:rsidR="003132F3" w:rsidRDefault="003132F3" w:rsidP="00406026">
            <w:pPr>
              <w:rPr>
                <w:rFonts w:ascii="Arial" w:hAnsi="Arial" w:cs="Arial"/>
                <w:sz w:val="20"/>
              </w:rPr>
            </w:pPr>
          </w:p>
        </w:tc>
        <w:tc>
          <w:tcPr>
            <w:tcW w:w="1276" w:type="dxa"/>
          </w:tcPr>
          <w:p w14:paraId="14EA98A1" w14:textId="299B082F" w:rsidR="003132F3" w:rsidRDefault="003132F3" w:rsidP="00406026">
            <w:pPr>
              <w:rPr>
                <w:rFonts w:ascii="Arial" w:hAnsi="Arial" w:cs="Arial"/>
                <w:sz w:val="20"/>
              </w:rPr>
            </w:pPr>
          </w:p>
          <w:p w14:paraId="3B95B7EF" w14:textId="061E500E" w:rsidR="003132F3" w:rsidRDefault="003132F3" w:rsidP="00406026">
            <w:pPr>
              <w:rPr>
                <w:rFonts w:ascii="Arial" w:hAnsi="Arial" w:cs="Arial"/>
                <w:sz w:val="20"/>
              </w:rPr>
            </w:pPr>
            <w:r>
              <w:rPr>
                <w:rFonts w:ascii="Arial" w:hAnsi="Arial" w:cs="Arial"/>
                <w:sz w:val="20"/>
              </w:rPr>
              <w:t>Jun 19</w:t>
            </w:r>
          </w:p>
          <w:p w14:paraId="18D9163F" w14:textId="6DE8BEBF" w:rsidR="003132F3" w:rsidRDefault="003132F3" w:rsidP="00406026">
            <w:pPr>
              <w:rPr>
                <w:rFonts w:ascii="Arial" w:hAnsi="Arial" w:cs="Arial"/>
                <w:sz w:val="20"/>
              </w:rPr>
            </w:pPr>
          </w:p>
        </w:tc>
        <w:tc>
          <w:tcPr>
            <w:tcW w:w="2835" w:type="dxa"/>
            <w:vMerge w:val="restart"/>
          </w:tcPr>
          <w:p w14:paraId="30D55F62" w14:textId="12E7EA7D" w:rsidR="003132F3" w:rsidRPr="00D674B8" w:rsidRDefault="003132F3" w:rsidP="00406026">
            <w:pPr>
              <w:rPr>
                <w:rFonts w:ascii="Arial" w:hAnsi="Arial" w:cs="Arial"/>
                <w:sz w:val="16"/>
              </w:rPr>
            </w:pPr>
            <w:r w:rsidRPr="00D674B8">
              <w:rPr>
                <w:rFonts w:ascii="Arial" w:hAnsi="Arial" w:cs="Arial"/>
                <w:iCs/>
                <w:sz w:val="16"/>
              </w:rPr>
              <w:t>Q</w:t>
            </w:r>
            <w:r>
              <w:rPr>
                <w:rFonts w:ascii="Arial" w:hAnsi="Arial" w:cs="Arial"/>
                <w:iCs/>
                <w:sz w:val="16"/>
              </w:rPr>
              <w:t>u</w:t>
            </w:r>
            <w:r w:rsidRPr="00D674B8">
              <w:rPr>
                <w:rFonts w:ascii="Arial" w:hAnsi="Arial" w:cs="Arial"/>
                <w:iCs/>
                <w:sz w:val="16"/>
              </w:rPr>
              <w:t>alified EY SENCO's will have knowledge skills and understanding of their SENCO role and perform effectively. Supporting more early Identification and intervention within the PVI sector.</w:t>
            </w:r>
          </w:p>
          <w:p w14:paraId="6F899915" w14:textId="77777777" w:rsidR="003132F3" w:rsidRDefault="003132F3" w:rsidP="00406026">
            <w:pPr>
              <w:rPr>
                <w:rFonts w:ascii="Arial" w:hAnsi="Arial" w:cs="Arial"/>
                <w:sz w:val="16"/>
              </w:rPr>
            </w:pPr>
          </w:p>
          <w:p w14:paraId="04B90986" w14:textId="24D3E1C9" w:rsidR="003132F3" w:rsidRDefault="003132F3" w:rsidP="00406026">
            <w:pPr>
              <w:rPr>
                <w:rFonts w:ascii="Arial" w:hAnsi="Arial" w:cs="Arial"/>
                <w:sz w:val="16"/>
              </w:rPr>
            </w:pPr>
            <w:r>
              <w:rPr>
                <w:rFonts w:ascii="Arial" w:hAnsi="Arial" w:cs="Arial"/>
                <w:sz w:val="16"/>
              </w:rPr>
              <w:t>Evidenced by:</w:t>
            </w:r>
          </w:p>
          <w:p w14:paraId="5B371E9D" w14:textId="49AF01C4" w:rsidR="003132F3" w:rsidRPr="00D674B8" w:rsidRDefault="003132F3" w:rsidP="00693D79">
            <w:pPr>
              <w:rPr>
                <w:rFonts w:ascii="Arial" w:hAnsi="Arial" w:cs="Arial"/>
                <w:sz w:val="16"/>
              </w:rPr>
            </w:pPr>
            <w:r>
              <w:rPr>
                <w:rFonts w:ascii="Arial" w:hAnsi="Arial" w:cs="Arial"/>
                <w:sz w:val="16"/>
              </w:rPr>
              <w:t>75% of paperwork submitted to the Early Years SEN Panel shows evidence of the implementation of the graduated approach with children as measured through annual June audit.</w:t>
            </w:r>
          </w:p>
        </w:tc>
        <w:tc>
          <w:tcPr>
            <w:tcW w:w="3344" w:type="dxa"/>
          </w:tcPr>
          <w:p w14:paraId="6689F386" w14:textId="5F511D8E" w:rsidR="003132F3" w:rsidRDefault="003132F3" w:rsidP="00406026">
            <w:pPr>
              <w:rPr>
                <w:rFonts w:ascii="Arial" w:hAnsi="Arial" w:cs="Arial"/>
                <w:sz w:val="16"/>
                <w:szCs w:val="16"/>
              </w:rPr>
            </w:pPr>
          </w:p>
          <w:p w14:paraId="45E7BB35" w14:textId="2DC7CEDF" w:rsidR="003132F3" w:rsidRDefault="003132F3" w:rsidP="00406026">
            <w:pPr>
              <w:rPr>
                <w:rFonts w:ascii="Arial" w:hAnsi="Arial" w:cs="Arial"/>
                <w:sz w:val="16"/>
                <w:szCs w:val="16"/>
              </w:rPr>
            </w:pPr>
            <w:r>
              <w:rPr>
                <w:rFonts w:ascii="Arial" w:hAnsi="Arial" w:cs="Arial"/>
                <w:sz w:val="16"/>
                <w:szCs w:val="16"/>
              </w:rPr>
              <w:t>Achieved.</w:t>
            </w:r>
          </w:p>
          <w:p w14:paraId="6C9E61EC" w14:textId="03C1D212" w:rsidR="003132F3" w:rsidRPr="00EA1866" w:rsidRDefault="003132F3" w:rsidP="00406026">
            <w:pPr>
              <w:rPr>
                <w:rFonts w:ascii="Arial" w:hAnsi="Arial" w:cs="Arial"/>
                <w:sz w:val="16"/>
                <w:szCs w:val="16"/>
              </w:rPr>
            </w:pPr>
            <w:r>
              <w:rPr>
                <w:rFonts w:ascii="Arial" w:hAnsi="Arial" w:cs="Arial"/>
                <w:sz w:val="16"/>
                <w:szCs w:val="16"/>
              </w:rPr>
              <w:t>SENCo Award programme commenced Mar 19 with 21 settings completing the training.</w:t>
            </w:r>
          </w:p>
        </w:tc>
      </w:tr>
      <w:tr w:rsidR="003132F3" w:rsidRPr="00EE1CEC" w14:paraId="129E7447" w14:textId="77777777" w:rsidTr="001B4474">
        <w:tc>
          <w:tcPr>
            <w:tcW w:w="2118" w:type="dxa"/>
            <w:vMerge/>
          </w:tcPr>
          <w:p w14:paraId="6D557467" w14:textId="77777777" w:rsidR="003132F3" w:rsidRPr="00B26868" w:rsidRDefault="003132F3" w:rsidP="00406026">
            <w:pPr>
              <w:rPr>
                <w:rFonts w:ascii="Arial" w:hAnsi="Arial" w:cs="Arial"/>
                <w:sz w:val="20"/>
              </w:rPr>
            </w:pPr>
          </w:p>
        </w:tc>
        <w:tc>
          <w:tcPr>
            <w:tcW w:w="5815" w:type="dxa"/>
          </w:tcPr>
          <w:p w14:paraId="604F2351" w14:textId="77777777" w:rsidR="003132F3" w:rsidRDefault="003132F3" w:rsidP="00406026">
            <w:pPr>
              <w:rPr>
                <w:rFonts w:ascii="Arial" w:hAnsi="Arial" w:cs="Arial"/>
                <w:sz w:val="20"/>
              </w:rPr>
            </w:pPr>
          </w:p>
          <w:p w14:paraId="570AC25A" w14:textId="77777777" w:rsidR="003132F3" w:rsidRDefault="003132F3" w:rsidP="00406026">
            <w:pPr>
              <w:rPr>
                <w:rFonts w:ascii="Arial" w:hAnsi="Arial" w:cs="Arial"/>
                <w:sz w:val="20"/>
              </w:rPr>
            </w:pPr>
            <w:r>
              <w:rPr>
                <w:rFonts w:ascii="Arial" w:hAnsi="Arial" w:cs="Arial"/>
                <w:sz w:val="20"/>
              </w:rPr>
              <w:t>Deliver 2018-19 Early Years Professional development programme for SENCos</w:t>
            </w:r>
          </w:p>
          <w:p w14:paraId="52CECE10" w14:textId="77777777" w:rsidR="003132F3" w:rsidRDefault="003132F3" w:rsidP="00406026">
            <w:pPr>
              <w:rPr>
                <w:rFonts w:ascii="Arial" w:hAnsi="Arial" w:cs="Arial"/>
                <w:sz w:val="20"/>
              </w:rPr>
            </w:pPr>
          </w:p>
          <w:p w14:paraId="62C40DB5" w14:textId="77777777" w:rsidR="003132F3" w:rsidRDefault="003132F3" w:rsidP="00693D79">
            <w:pPr>
              <w:rPr>
                <w:rFonts w:ascii="Arial" w:hAnsi="Arial" w:cs="Arial"/>
                <w:sz w:val="20"/>
              </w:rPr>
            </w:pPr>
            <w:r>
              <w:rPr>
                <w:rFonts w:ascii="Arial" w:hAnsi="Arial" w:cs="Arial"/>
                <w:sz w:val="20"/>
              </w:rPr>
              <w:t>Refresh and publish 2019-20 Early Years Professional development programme for SENCos</w:t>
            </w:r>
          </w:p>
          <w:p w14:paraId="2686F9C2" w14:textId="108B4817" w:rsidR="003132F3" w:rsidRDefault="003132F3" w:rsidP="00406026">
            <w:pPr>
              <w:rPr>
                <w:rFonts w:ascii="Arial" w:hAnsi="Arial" w:cs="Arial"/>
                <w:sz w:val="20"/>
              </w:rPr>
            </w:pPr>
          </w:p>
        </w:tc>
        <w:tc>
          <w:tcPr>
            <w:tcW w:w="1276" w:type="dxa"/>
          </w:tcPr>
          <w:p w14:paraId="07F9AE09" w14:textId="77777777" w:rsidR="003132F3" w:rsidRDefault="003132F3" w:rsidP="00406026">
            <w:pPr>
              <w:rPr>
                <w:rFonts w:ascii="Arial" w:hAnsi="Arial" w:cs="Arial"/>
                <w:sz w:val="20"/>
              </w:rPr>
            </w:pPr>
          </w:p>
          <w:p w14:paraId="35E5ADCA" w14:textId="77777777" w:rsidR="003132F3" w:rsidRDefault="003132F3" w:rsidP="00406026">
            <w:pPr>
              <w:rPr>
                <w:rFonts w:ascii="Arial" w:hAnsi="Arial" w:cs="Arial"/>
                <w:sz w:val="20"/>
              </w:rPr>
            </w:pPr>
            <w:r>
              <w:rPr>
                <w:rFonts w:ascii="Arial" w:hAnsi="Arial" w:cs="Arial"/>
                <w:sz w:val="20"/>
              </w:rPr>
              <w:t>Jul 19</w:t>
            </w:r>
          </w:p>
          <w:p w14:paraId="4748F2AD" w14:textId="77777777" w:rsidR="003132F3" w:rsidRDefault="003132F3" w:rsidP="00406026">
            <w:pPr>
              <w:rPr>
                <w:rFonts w:ascii="Arial" w:hAnsi="Arial" w:cs="Arial"/>
                <w:sz w:val="20"/>
              </w:rPr>
            </w:pPr>
          </w:p>
          <w:p w14:paraId="5492BDF3" w14:textId="77777777" w:rsidR="003132F3" w:rsidRDefault="003132F3" w:rsidP="00406026">
            <w:pPr>
              <w:rPr>
                <w:rFonts w:ascii="Arial" w:hAnsi="Arial" w:cs="Arial"/>
                <w:sz w:val="20"/>
              </w:rPr>
            </w:pPr>
          </w:p>
          <w:p w14:paraId="23283CFB" w14:textId="1C8DEAB9" w:rsidR="003132F3" w:rsidRDefault="003132F3" w:rsidP="00406026">
            <w:pPr>
              <w:rPr>
                <w:rFonts w:ascii="Arial" w:hAnsi="Arial" w:cs="Arial"/>
                <w:sz w:val="20"/>
              </w:rPr>
            </w:pPr>
            <w:r>
              <w:rPr>
                <w:rFonts w:ascii="Arial" w:hAnsi="Arial" w:cs="Arial"/>
                <w:sz w:val="20"/>
              </w:rPr>
              <w:t>Sep 19</w:t>
            </w:r>
          </w:p>
        </w:tc>
        <w:tc>
          <w:tcPr>
            <w:tcW w:w="2835" w:type="dxa"/>
            <w:vMerge/>
          </w:tcPr>
          <w:p w14:paraId="59B827D3" w14:textId="5687BFC9" w:rsidR="003132F3" w:rsidRPr="00D674B8" w:rsidRDefault="003132F3" w:rsidP="00693D79">
            <w:pPr>
              <w:rPr>
                <w:rFonts w:ascii="Arial" w:hAnsi="Arial" w:cs="Arial"/>
                <w:sz w:val="16"/>
              </w:rPr>
            </w:pPr>
          </w:p>
        </w:tc>
        <w:tc>
          <w:tcPr>
            <w:tcW w:w="3344" w:type="dxa"/>
          </w:tcPr>
          <w:p w14:paraId="3AD4A52A" w14:textId="6558189A" w:rsidR="003132F3" w:rsidRDefault="003132F3" w:rsidP="00406026">
            <w:pPr>
              <w:rPr>
                <w:rFonts w:ascii="Arial" w:hAnsi="Arial" w:cs="Arial"/>
                <w:sz w:val="16"/>
                <w:szCs w:val="16"/>
              </w:rPr>
            </w:pPr>
          </w:p>
          <w:p w14:paraId="7FB4B2BE" w14:textId="5A79C52B" w:rsidR="003132F3" w:rsidRDefault="003132F3" w:rsidP="00406026">
            <w:pPr>
              <w:rPr>
                <w:rFonts w:ascii="Arial" w:hAnsi="Arial" w:cs="Arial"/>
                <w:sz w:val="16"/>
                <w:szCs w:val="16"/>
              </w:rPr>
            </w:pPr>
            <w:r w:rsidRPr="451C5EFB">
              <w:rPr>
                <w:rFonts w:ascii="Arial" w:hAnsi="Arial" w:cs="Arial"/>
                <w:sz w:val="16"/>
                <w:szCs w:val="16"/>
              </w:rPr>
              <w:t>Achieved.</w:t>
            </w:r>
          </w:p>
          <w:p w14:paraId="08DC9DCD" w14:textId="0EBB3C91" w:rsidR="003132F3" w:rsidRPr="00EA1866" w:rsidRDefault="003132F3" w:rsidP="00406026">
            <w:pPr>
              <w:rPr>
                <w:rFonts w:ascii="Arial" w:hAnsi="Arial" w:cs="Arial"/>
                <w:sz w:val="16"/>
                <w:szCs w:val="16"/>
              </w:rPr>
            </w:pPr>
            <w:r>
              <w:rPr>
                <w:rFonts w:ascii="Arial" w:hAnsi="Arial" w:cs="Arial"/>
                <w:sz w:val="16"/>
                <w:szCs w:val="16"/>
              </w:rPr>
              <w:t>Early Years professional development programme delivered to SENCos with yearly provision of SENCo development programme.</w:t>
            </w:r>
          </w:p>
        </w:tc>
      </w:tr>
      <w:tr w:rsidR="003132F3" w:rsidRPr="00EE1CEC" w14:paraId="5E9B04BB" w14:textId="77777777" w:rsidTr="00B5273B">
        <w:tc>
          <w:tcPr>
            <w:tcW w:w="2118" w:type="dxa"/>
            <w:vMerge/>
          </w:tcPr>
          <w:p w14:paraId="2219C9BC" w14:textId="0621D277" w:rsidR="003132F3" w:rsidRPr="00B26868" w:rsidRDefault="003132F3" w:rsidP="00845D1C">
            <w:pPr>
              <w:rPr>
                <w:rFonts w:ascii="Arial" w:hAnsi="Arial" w:cs="Arial"/>
                <w:sz w:val="20"/>
              </w:rPr>
            </w:pPr>
          </w:p>
        </w:tc>
        <w:tc>
          <w:tcPr>
            <w:tcW w:w="5815" w:type="dxa"/>
          </w:tcPr>
          <w:p w14:paraId="446BAEA9" w14:textId="77777777" w:rsidR="003132F3" w:rsidRDefault="003132F3" w:rsidP="00D57F7B">
            <w:pPr>
              <w:rPr>
                <w:rFonts w:ascii="Arial" w:hAnsi="Arial" w:cs="Arial"/>
                <w:sz w:val="20"/>
              </w:rPr>
            </w:pPr>
          </w:p>
          <w:p w14:paraId="721870A5" w14:textId="77777777" w:rsidR="003132F3" w:rsidRPr="005475A1" w:rsidRDefault="003132F3" w:rsidP="00680931">
            <w:pPr>
              <w:rPr>
                <w:rFonts w:ascii="Arial" w:hAnsi="Arial" w:cs="Arial"/>
                <w:sz w:val="20"/>
              </w:rPr>
            </w:pPr>
            <w:r>
              <w:rPr>
                <w:rFonts w:ascii="Arial" w:hAnsi="Arial" w:cs="Arial"/>
                <w:sz w:val="20"/>
              </w:rPr>
              <w:t xml:space="preserve">Hold a </w:t>
            </w:r>
            <w:r w:rsidRPr="005475A1">
              <w:rPr>
                <w:rFonts w:ascii="Arial" w:hAnsi="Arial" w:cs="Arial"/>
                <w:sz w:val="20"/>
              </w:rPr>
              <w:t xml:space="preserve">Participation event with young people to inform </w:t>
            </w:r>
            <w:r>
              <w:rPr>
                <w:rFonts w:ascii="Arial" w:hAnsi="Arial" w:cs="Arial"/>
                <w:sz w:val="20"/>
              </w:rPr>
              <w:t>the development of training package to support schools in providing child centred SEN support as part of the graduated approach within their practice.</w:t>
            </w:r>
          </w:p>
          <w:p w14:paraId="5395B103" w14:textId="7203F0B4" w:rsidR="003132F3" w:rsidRPr="00B26868" w:rsidRDefault="003132F3" w:rsidP="00D57F7B">
            <w:pPr>
              <w:rPr>
                <w:rFonts w:ascii="Arial" w:hAnsi="Arial" w:cs="Arial"/>
                <w:sz w:val="20"/>
              </w:rPr>
            </w:pPr>
          </w:p>
        </w:tc>
        <w:tc>
          <w:tcPr>
            <w:tcW w:w="1276" w:type="dxa"/>
          </w:tcPr>
          <w:p w14:paraId="12D9F21A" w14:textId="77777777" w:rsidR="003132F3" w:rsidRDefault="003132F3" w:rsidP="00D57F7B">
            <w:pPr>
              <w:rPr>
                <w:rFonts w:ascii="Arial" w:hAnsi="Arial" w:cs="Arial"/>
                <w:sz w:val="20"/>
              </w:rPr>
            </w:pPr>
          </w:p>
          <w:p w14:paraId="04FB351F" w14:textId="0F183C71" w:rsidR="003132F3" w:rsidRDefault="003132F3" w:rsidP="00D57F7B">
            <w:pPr>
              <w:rPr>
                <w:rFonts w:ascii="Arial" w:hAnsi="Arial" w:cs="Arial"/>
                <w:sz w:val="20"/>
              </w:rPr>
            </w:pPr>
            <w:r>
              <w:rPr>
                <w:rFonts w:ascii="Arial" w:hAnsi="Arial" w:cs="Arial"/>
                <w:sz w:val="20"/>
              </w:rPr>
              <w:t>May 19</w:t>
            </w:r>
          </w:p>
          <w:p w14:paraId="3431A4C1" w14:textId="77777777" w:rsidR="003132F3" w:rsidRDefault="003132F3" w:rsidP="00D57F7B">
            <w:pPr>
              <w:rPr>
                <w:rFonts w:ascii="Arial" w:hAnsi="Arial" w:cs="Arial"/>
                <w:sz w:val="20"/>
              </w:rPr>
            </w:pPr>
          </w:p>
          <w:p w14:paraId="30B496C8" w14:textId="3F569919" w:rsidR="003132F3" w:rsidRPr="00B26868" w:rsidRDefault="003132F3" w:rsidP="00680931">
            <w:pPr>
              <w:rPr>
                <w:rFonts w:ascii="Arial" w:hAnsi="Arial" w:cs="Arial"/>
                <w:sz w:val="20"/>
              </w:rPr>
            </w:pPr>
          </w:p>
        </w:tc>
        <w:tc>
          <w:tcPr>
            <w:tcW w:w="2835" w:type="dxa"/>
          </w:tcPr>
          <w:p w14:paraId="7280DABF" w14:textId="77777777" w:rsidR="003132F3" w:rsidRDefault="003132F3" w:rsidP="00D57F7B">
            <w:pPr>
              <w:rPr>
                <w:rFonts w:ascii="Arial" w:hAnsi="Arial" w:cs="Arial"/>
                <w:sz w:val="16"/>
              </w:rPr>
            </w:pPr>
          </w:p>
          <w:p w14:paraId="66376462" w14:textId="77777777" w:rsidR="003132F3" w:rsidRDefault="003132F3" w:rsidP="002300A1">
            <w:pPr>
              <w:rPr>
                <w:rFonts w:ascii="Arial" w:hAnsi="Arial" w:cs="Arial"/>
                <w:sz w:val="16"/>
              </w:rPr>
            </w:pPr>
            <w:r>
              <w:rPr>
                <w:rFonts w:ascii="Arial" w:hAnsi="Arial" w:cs="Arial"/>
                <w:sz w:val="16"/>
              </w:rPr>
              <w:t>Voice of the child, young person and their families is embedded within training package for schools.</w:t>
            </w:r>
          </w:p>
          <w:p w14:paraId="1B095691" w14:textId="0BF48756" w:rsidR="003132F3" w:rsidRPr="00EC0610" w:rsidRDefault="003132F3" w:rsidP="002300A1">
            <w:pPr>
              <w:rPr>
                <w:rFonts w:ascii="Arial" w:hAnsi="Arial" w:cs="Arial"/>
                <w:sz w:val="16"/>
              </w:rPr>
            </w:pPr>
          </w:p>
        </w:tc>
        <w:tc>
          <w:tcPr>
            <w:tcW w:w="3344" w:type="dxa"/>
          </w:tcPr>
          <w:p w14:paraId="24F167ED" w14:textId="2CD9E12D" w:rsidR="003132F3" w:rsidRDefault="003132F3" w:rsidP="00D57F7B">
            <w:pPr>
              <w:rPr>
                <w:rFonts w:ascii="Arial" w:hAnsi="Arial" w:cs="Arial"/>
                <w:sz w:val="16"/>
                <w:szCs w:val="16"/>
              </w:rPr>
            </w:pPr>
            <w:r>
              <w:rPr>
                <w:rFonts w:ascii="Arial" w:hAnsi="Arial" w:cs="Arial"/>
                <w:sz w:val="16"/>
                <w:szCs w:val="16"/>
              </w:rPr>
              <w:t>Achieved.</w:t>
            </w:r>
          </w:p>
          <w:p w14:paraId="504ABF55" w14:textId="54D952F8" w:rsidR="003132F3" w:rsidRPr="00EA1866" w:rsidRDefault="003132F3" w:rsidP="00D57F7B">
            <w:pPr>
              <w:rPr>
                <w:rFonts w:ascii="Arial" w:hAnsi="Arial" w:cs="Arial"/>
                <w:sz w:val="16"/>
                <w:szCs w:val="16"/>
              </w:rPr>
            </w:pPr>
            <w:r>
              <w:rPr>
                <w:rFonts w:ascii="Arial" w:hAnsi="Arial" w:cs="Arial"/>
                <w:sz w:val="16"/>
                <w:szCs w:val="16"/>
              </w:rPr>
              <w:t xml:space="preserve">Participation Event held and report produced to raise schools awareness of children and young peoples views on support and involvement. Report shared with HTs and SENCos and used to inform training.  </w:t>
            </w:r>
          </w:p>
        </w:tc>
      </w:tr>
      <w:tr w:rsidR="003132F3" w:rsidRPr="00EE1CEC" w14:paraId="727A0A68" w14:textId="77777777" w:rsidTr="00EB0B01">
        <w:tc>
          <w:tcPr>
            <w:tcW w:w="2118" w:type="dxa"/>
            <w:vMerge/>
          </w:tcPr>
          <w:p w14:paraId="5DB6BD32" w14:textId="49D52F19" w:rsidR="003132F3" w:rsidRPr="00B26868" w:rsidRDefault="003132F3" w:rsidP="00845D1C">
            <w:pPr>
              <w:rPr>
                <w:rFonts w:ascii="Arial" w:hAnsi="Arial" w:cs="Arial"/>
                <w:sz w:val="20"/>
              </w:rPr>
            </w:pPr>
          </w:p>
        </w:tc>
        <w:tc>
          <w:tcPr>
            <w:tcW w:w="5815" w:type="dxa"/>
          </w:tcPr>
          <w:p w14:paraId="49460EFE" w14:textId="77777777" w:rsidR="003132F3" w:rsidRDefault="003132F3" w:rsidP="00845D1C">
            <w:pPr>
              <w:rPr>
                <w:rFonts w:ascii="Arial" w:hAnsi="Arial" w:cs="Arial"/>
                <w:sz w:val="20"/>
              </w:rPr>
            </w:pPr>
          </w:p>
          <w:p w14:paraId="1FBA1458" w14:textId="77777777" w:rsidR="003132F3" w:rsidRDefault="003132F3" w:rsidP="00845D1C">
            <w:pPr>
              <w:rPr>
                <w:rFonts w:ascii="Arial" w:hAnsi="Arial" w:cs="Arial"/>
                <w:sz w:val="20"/>
              </w:rPr>
            </w:pPr>
            <w:r>
              <w:rPr>
                <w:rFonts w:ascii="Arial" w:hAnsi="Arial" w:cs="Arial"/>
                <w:sz w:val="20"/>
              </w:rPr>
              <w:t>Establish and roll out resources for schools to use to promote and embed the Graduated Approach within the practice of their staff. Training to be informed by the voice of children and young people from the Participation Event.</w:t>
            </w:r>
          </w:p>
          <w:p w14:paraId="40AB474A" w14:textId="77777777" w:rsidR="003132F3" w:rsidRDefault="003132F3" w:rsidP="00845D1C">
            <w:pPr>
              <w:rPr>
                <w:rFonts w:ascii="Arial" w:hAnsi="Arial" w:cs="Arial"/>
                <w:sz w:val="20"/>
              </w:rPr>
            </w:pPr>
          </w:p>
          <w:p w14:paraId="05DABB20" w14:textId="77777777" w:rsidR="003132F3" w:rsidRPr="00845D1C" w:rsidRDefault="003132F3" w:rsidP="00845D1C">
            <w:pPr>
              <w:rPr>
                <w:rFonts w:ascii="Arial" w:hAnsi="Arial" w:cs="Arial"/>
                <w:sz w:val="20"/>
              </w:rPr>
            </w:pPr>
            <w:r>
              <w:rPr>
                <w:rFonts w:ascii="Arial" w:hAnsi="Arial" w:cs="Arial"/>
                <w:sz w:val="20"/>
              </w:rPr>
              <w:t>Audit number of schools that have delivered training package.</w:t>
            </w:r>
          </w:p>
          <w:p w14:paraId="782DED67" w14:textId="4CE50862" w:rsidR="003132F3" w:rsidRPr="00B26868" w:rsidRDefault="003132F3" w:rsidP="00D57F7B">
            <w:pPr>
              <w:rPr>
                <w:rFonts w:ascii="Arial" w:hAnsi="Arial" w:cs="Arial"/>
                <w:sz w:val="20"/>
              </w:rPr>
            </w:pPr>
          </w:p>
        </w:tc>
        <w:tc>
          <w:tcPr>
            <w:tcW w:w="1276" w:type="dxa"/>
          </w:tcPr>
          <w:p w14:paraId="7F03F359" w14:textId="77777777" w:rsidR="003132F3" w:rsidRDefault="003132F3" w:rsidP="00D57F7B">
            <w:pPr>
              <w:rPr>
                <w:rFonts w:ascii="Arial" w:hAnsi="Arial" w:cs="Arial"/>
                <w:sz w:val="20"/>
              </w:rPr>
            </w:pPr>
          </w:p>
          <w:p w14:paraId="645F226B" w14:textId="5C0F006B" w:rsidR="003132F3" w:rsidRDefault="003132F3" w:rsidP="00D57F7B">
            <w:pPr>
              <w:rPr>
                <w:rFonts w:ascii="Arial" w:hAnsi="Arial" w:cs="Arial"/>
                <w:sz w:val="20"/>
              </w:rPr>
            </w:pPr>
            <w:r>
              <w:rPr>
                <w:rFonts w:ascii="Arial" w:hAnsi="Arial" w:cs="Arial"/>
                <w:sz w:val="20"/>
              </w:rPr>
              <w:t>Jun 19</w:t>
            </w:r>
          </w:p>
          <w:p w14:paraId="14F97B36" w14:textId="7CB790DC" w:rsidR="003132F3" w:rsidRPr="00B26868" w:rsidRDefault="003132F3" w:rsidP="00D57F7B">
            <w:pPr>
              <w:rPr>
                <w:rFonts w:ascii="Arial" w:hAnsi="Arial" w:cs="Arial"/>
                <w:sz w:val="20"/>
              </w:rPr>
            </w:pPr>
          </w:p>
        </w:tc>
        <w:tc>
          <w:tcPr>
            <w:tcW w:w="2835" w:type="dxa"/>
          </w:tcPr>
          <w:p w14:paraId="6F23999D" w14:textId="77777777" w:rsidR="003132F3" w:rsidRDefault="003132F3" w:rsidP="00D57F7B">
            <w:pPr>
              <w:rPr>
                <w:rFonts w:ascii="Arial" w:hAnsi="Arial" w:cs="Arial"/>
                <w:sz w:val="16"/>
              </w:rPr>
            </w:pPr>
          </w:p>
          <w:p w14:paraId="40094444" w14:textId="77777777" w:rsidR="003132F3" w:rsidRDefault="003132F3" w:rsidP="002300A1">
            <w:pPr>
              <w:rPr>
                <w:rFonts w:ascii="Arial" w:hAnsi="Arial" w:cs="Arial"/>
                <w:sz w:val="16"/>
              </w:rPr>
            </w:pPr>
            <w:r>
              <w:rPr>
                <w:rFonts w:ascii="Arial" w:hAnsi="Arial" w:cs="Arial"/>
                <w:sz w:val="16"/>
              </w:rPr>
              <w:t>Schools understand what is important to young people and embed this within their practice.</w:t>
            </w:r>
          </w:p>
          <w:p w14:paraId="3E8CC942" w14:textId="3EF89EA5" w:rsidR="003132F3" w:rsidRDefault="003132F3" w:rsidP="002300A1">
            <w:pPr>
              <w:rPr>
                <w:rFonts w:ascii="Arial" w:hAnsi="Arial" w:cs="Arial"/>
                <w:sz w:val="16"/>
              </w:rPr>
            </w:pPr>
          </w:p>
          <w:p w14:paraId="62EB06D1" w14:textId="055CC377" w:rsidR="003132F3" w:rsidRDefault="003132F3" w:rsidP="002300A1">
            <w:pPr>
              <w:rPr>
                <w:rFonts w:ascii="Arial" w:hAnsi="Arial" w:cs="Arial"/>
                <w:sz w:val="16"/>
              </w:rPr>
            </w:pPr>
            <w:r>
              <w:rPr>
                <w:rFonts w:ascii="Arial" w:hAnsi="Arial" w:cs="Arial"/>
                <w:sz w:val="16"/>
              </w:rPr>
              <w:t>Evidenced by:</w:t>
            </w:r>
          </w:p>
          <w:p w14:paraId="41F88495" w14:textId="40F30E2F" w:rsidR="003132F3" w:rsidRPr="00EC0610" w:rsidRDefault="003132F3" w:rsidP="002300A1">
            <w:pPr>
              <w:rPr>
                <w:rFonts w:ascii="Arial" w:hAnsi="Arial" w:cs="Arial"/>
                <w:sz w:val="16"/>
              </w:rPr>
            </w:pPr>
            <w:r>
              <w:rPr>
                <w:rFonts w:ascii="Arial" w:hAnsi="Arial" w:cs="Arial"/>
                <w:sz w:val="16"/>
              </w:rPr>
              <w:lastRenderedPageBreak/>
              <w:t>50% schools will have delivered training package to their staff by Mar 20. 75% schools by Dec 2020.</w:t>
            </w:r>
          </w:p>
        </w:tc>
        <w:tc>
          <w:tcPr>
            <w:tcW w:w="3344" w:type="dxa"/>
          </w:tcPr>
          <w:p w14:paraId="2929A247" w14:textId="77777777" w:rsidR="003132F3" w:rsidRDefault="003132F3" w:rsidP="002300A1">
            <w:pPr>
              <w:rPr>
                <w:rFonts w:ascii="Arial" w:hAnsi="Arial" w:cs="Arial"/>
                <w:color w:val="FF0000"/>
                <w:sz w:val="16"/>
                <w:szCs w:val="16"/>
              </w:rPr>
            </w:pPr>
          </w:p>
          <w:p w14:paraId="4B63DEF0" w14:textId="3292D2BD" w:rsidR="003132F3" w:rsidRDefault="003132F3" w:rsidP="002300A1">
            <w:pPr>
              <w:rPr>
                <w:rFonts w:ascii="Arial" w:hAnsi="Arial" w:cs="Arial"/>
                <w:sz w:val="16"/>
                <w:szCs w:val="16"/>
              </w:rPr>
            </w:pPr>
            <w:r>
              <w:rPr>
                <w:rFonts w:ascii="Arial" w:hAnsi="Arial" w:cs="Arial"/>
                <w:sz w:val="16"/>
                <w:szCs w:val="16"/>
              </w:rPr>
              <w:t>Achieved.</w:t>
            </w:r>
          </w:p>
          <w:p w14:paraId="76032A48" w14:textId="3DA0582F" w:rsidR="003132F3" w:rsidRPr="002300A1" w:rsidRDefault="003132F3" w:rsidP="002300A1">
            <w:pPr>
              <w:rPr>
                <w:rFonts w:ascii="Arial" w:hAnsi="Arial" w:cs="Arial"/>
                <w:color w:val="FF0000"/>
                <w:sz w:val="16"/>
                <w:szCs w:val="16"/>
              </w:rPr>
            </w:pPr>
            <w:r w:rsidRPr="007F4214">
              <w:rPr>
                <w:rFonts w:ascii="Arial" w:hAnsi="Arial" w:cs="Arial"/>
                <w:sz w:val="16"/>
                <w:szCs w:val="16"/>
              </w:rPr>
              <w:t>Training package on the Graduated Approach for whole school teams developed and shared</w:t>
            </w:r>
            <w:r>
              <w:rPr>
                <w:rFonts w:ascii="Arial" w:hAnsi="Arial" w:cs="Arial"/>
                <w:sz w:val="16"/>
                <w:szCs w:val="16"/>
              </w:rPr>
              <w:t xml:space="preserve"> with</w:t>
            </w:r>
            <w:r w:rsidRPr="007F4214">
              <w:rPr>
                <w:rFonts w:ascii="Arial" w:hAnsi="Arial" w:cs="Arial"/>
                <w:sz w:val="16"/>
                <w:szCs w:val="16"/>
              </w:rPr>
              <w:t xml:space="preserve"> </w:t>
            </w:r>
            <w:r>
              <w:rPr>
                <w:rFonts w:ascii="Arial" w:hAnsi="Arial" w:cs="Arial"/>
                <w:sz w:val="16"/>
                <w:szCs w:val="16"/>
              </w:rPr>
              <w:t xml:space="preserve">educational settings. </w:t>
            </w:r>
            <w:r w:rsidRPr="007F4214">
              <w:rPr>
                <w:rFonts w:ascii="Arial" w:hAnsi="Arial" w:cs="Arial"/>
                <w:sz w:val="16"/>
                <w:szCs w:val="16"/>
              </w:rPr>
              <w:t xml:space="preserve"> </w:t>
            </w:r>
          </w:p>
        </w:tc>
      </w:tr>
      <w:tr w:rsidR="003132F3" w:rsidRPr="00EE1CEC" w14:paraId="2D8E249A" w14:textId="77777777" w:rsidTr="00D11268">
        <w:tc>
          <w:tcPr>
            <w:tcW w:w="2118" w:type="dxa"/>
            <w:vMerge w:val="restart"/>
          </w:tcPr>
          <w:p w14:paraId="463491D1" w14:textId="51214FED" w:rsidR="003132F3" w:rsidRPr="00F62B40" w:rsidRDefault="003132F3" w:rsidP="00431172">
            <w:pPr>
              <w:pStyle w:val="ListParagraph"/>
              <w:numPr>
                <w:ilvl w:val="0"/>
                <w:numId w:val="1"/>
              </w:numPr>
              <w:rPr>
                <w:rFonts w:ascii="Arial" w:hAnsi="Arial" w:cs="Arial"/>
                <w:sz w:val="20"/>
              </w:rPr>
            </w:pPr>
            <w:r>
              <w:rPr>
                <w:rFonts w:ascii="Arial" w:hAnsi="Arial" w:cs="Arial"/>
                <w:sz w:val="20"/>
              </w:rPr>
              <w:t>Teaching and support staff</w:t>
            </w:r>
          </w:p>
          <w:p w14:paraId="4978DC94" w14:textId="77777777" w:rsidR="003132F3" w:rsidRDefault="003132F3" w:rsidP="007A51C9">
            <w:pPr>
              <w:rPr>
                <w:rFonts w:ascii="Arial" w:hAnsi="Arial" w:cs="Arial"/>
                <w:sz w:val="20"/>
              </w:rPr>
            </w:pPr>
          </w:p>
          <w:p w14:paraId="3CB302BE" w14:textId="77777777" w:rsidR="003132F3" w:rsidRDefault="003132F3" w:rsidP="007A51C9">
            <w:pPr>
              <w:rPr>
                <w:rFonts w:ascii="Arial" w:hAnsi="Arial" w:cs="Arial"/>
                <w:sz w:val="20"/>
              </w:rPr>
            </w:pPr>
          </w:p>
          <w:p w14:paraId="29A53715" w14:textId="77777777" w:rsidR="003132F3" w:rsidRPr="00B26868" w:rsidRDefault="003132F3" w:rsidP="007A51C9">
            <w:pPr>
              <w:rPr>
                <w:rFonts w:ascii="Arial" w:hAnsi="Arial" w:cs="Arial"/>
                <w:sz w:val="20"/>
              </w:rPr>
            </w:pPr>
          </w:p>
        </w:tc>
        <w:tc>
          <w:tcPr>
            <w:tcW w:w="5815" w:type="dxa"/>
          </w:tcPr>
          <w:p w14:paraId="57367247" w14:textId="77777777" w:rsidR="003132F3" w:rsidRDefault="003132F3" w:rsidP="007A51C9">
            <w:pPr>
              <w:rPr>
                <w:rFonts w:ascii="Arial" w:hAnsi="Arial" w:cs="Arial"/>
                <w:sz w:val="20"/>
              </w:rPr>
            </w:pPr>
          </w:p>
          <w:p w14:paraId="5ECAFC89" w14:textId="77777777" w:rsidR="003132F3" w:rsidRDefault="003132F3" w:rsidP="007A51C9">
            <w:pPr>
              <w:rPr>
                <w:rFonts w:ascii="Arial" w:hAnsi="Arial" w:cs="Arial"/>
                <w:sz w:val="20"/>
              </w:rPr>
            </w:pPr>
            <w:r>
              <w:rPr>
                <w:rFonts w:ascii="Arial" w:hAnsi="Arial" w:cs="Arial"/>
                <w:sz w:val="20"/>
              </w:rPr>
              <w:t>Deliver SEND training to NQTs</w:t>
            </w:r>
          </w:p>
          <w:p w14:paraId="2C46FF71" w14:textId="77777777" w:rsidR="003132F3" w:rsidRDefault="003132F3" w:rsidP="00431172">
            <w:pPr>
              <w:pStyle w:val="ListParagraph"/>
              <w:numPr>
                <w:ilvl w:val="0"/>
                <w:numId w:val="2"/>
              </w:numPr>
              <w:rPr>
                <w:rFonts w:ascii="Arial" w:hAnsi="Arial" w:cs="Arial"/>
                <w:sz w:val="20"/>
              </w:rPr>
            </w:pPr>
            <w:r>
              <w:rPr>
                <w:rFonts w:ascii="Arial" w:hAnsi="Arial" w:cs="Arial"/>
                <w:sz w:val="20"/>
              </w:rPr>
              <w:t>‘</w:t>
            </w:r>
            <w:r w:rsidRPr="00700842">
              <w:rPr>
                <w:rFonts w:ascii="Arial" w:hAnsi="Arial" w:cs="Arial"/>
                <w:sz w:val="20"/>
              </w:rPr>
              <w:t>Quality First Teaching and SEND - Are our classrooms for all?</w:t>
            </w:r>
            <w:r>
              <w:rPr>
                <w:rFonts w:ascii="Arial" w:hAnsi="Arial" w:cs="Arial"/>
                <w:sz w:val="20"/>
              </w:rPr>
              <w:t>’ delivered to NQTs through NCC</w:t>
            </w:r>
          </w:p>
          <w:p w14:paraId="3AC26C91" w14:textId="77777777" w:rsidR="003132F3" w:rsidRDefault="003132F3" w:rsidP="00431172">
            <w:pPr>
              <w:pStyle w:val="ListParagraph"/>
              <w:numPr>
                <w:ilvl w:val="0"/>
                <w:numId w:val="2"/>
              </w:numPr>
              <w:rPr>
                <w:rFonts w:ascii="Arial" w:hAnsi="Arial" w:cs="Arial"/>
                <w:sz w:val="20"/>
              </w:rPr>
            </w:pPr>
            <w:r w:rsidRPr="00700842">
              <w:rPr>
                <w:rFonts w:ascii="Arial" w:hAnsi="Arial" w:cs="Arial"/>
                <w:sz w:val="20"/>
              </w:rPr>
              <w:t>Training Offer (NQTs) on NCC Programme via induction day session (AD)</w:t>
            </w:r>
          </w:p>
          <w:p w14:paraId="4FCBBA56" w14:textId="77777777" w:rsidR="003132F3" w:rsidRPr="003F5B69" w:rsidRDefault="003132F3" w:rsidP="00431172">
            <w:pPr>
              <w:pStyle w:val="ListParagraph"/>
              <w:numPr>
                <w:ilvl w:val="0"/>
                <w:numId w:val="2"/>
              </w:numPr>
              <w:rPr>
                <w:rFonts w:ascii="Arial" w:hAnsi="Arial" w:cs="Arial"/>
                <w:sz w:val="20"/>
              </w:rPr>
            </w:pPr>
            <w:r w:rsidRPr="003F5B69">
              <w:rPr>
                <w:rFonts w:ascii="Arial" w:hAnsi="Arial" w:cs="Arial"/>
                <w:sz w:val="20"/>
              </w:rPr>
              <w:t>SEND Awareness training for NQTs on other County Programmes via Teaching Schools - 3Rivers, Ponteland Primary</w:t>
            </w:r>
          </w:p>
          <w:p w14:paraId="05499D33" w14:textId="31DC06EA" w:rsidR="003132F3" w:rsidRDefault="003132F3" w:rsidP="007A51C9">
            <w:pPr>
              <w:rPr>
                <w:rFonts w:ascii="Arial" w:hAnsi="Arial" w:cs="Arial"/>
                <w:sz w:val="20"/>
              </w:rPr>
            </w:pPr>
          </w:p>
        </w:tc>
        <w:tc>
          <w:tcPr>
            <w:tcW w:w="1276" w:type="dxa"/>
          </w:tcPr>
          <w:p w14:paraId="4183B15A" w14:textId="77777777" w:rsidR="003132F3" w:rsidRDefault="003132F3" w:rsidP="007A51C9">
            <w:pPr>
              <w:rPr>
                <w:rFonts w:ascii="Arial" w:hAnsi="Arial" w:cs="Arial"/>
                <w:sz w:val="20"/>
              </w:rPr>
            </w:pPr>
          </w:p>
          <w:p w14:paraId="74206B57" w14:textId="7437B417" w:rsidR="003132F3" w:rsidRDefault="003132F3" w:rsidP="007A51C9">
            <w:pPr>
              <w:rPr>
                <w:rFonts w:ascii="Arial" w:hAnsi="Arial" w:cs="Arial"/>
                <w:sz w:val="20"/>
              </w:rPr>
            </w:pPr>
            <w:r>
              <w:rPr>
                <w:rFonts w:ascii="Arial" w:hAnsi="Arial" w:cs="Arial"/>
                <w:sz w:val="20"/>
              </w:rPr>
              <w:t>Feb 19</w:t>
            </w:r>
          </w:p>
        </w:tc>
        <w:tc>
          <w:tcPr>
            <w:tcW w:w="2835" w:type="dxa"/>
          </w:tcPr>
          <w:p w14:paraId="1804D3DD" w14:textId="77777777" w:rsidR="003132F3" w:rsidRDefault="003132F3" w:rsidP="007A51C9">
            <w:pPr>
              <w:rPr>
                <w:rFonts w:ascii="Arial" w:hAnsi="Arial" w:cs="Arial"/>
                <w:sz w:val="16"/>
              </w:rPr>
            </w:pPr>
          </w:p>
          <w:p w14:paraId="446B5757" w14:textId="485CEFC9" w:rsidR="003132F3" w:rsidRDefault="003132F3" w:rsidP="007A51C9">
            <w:pPr>
              <w:rPr>
                <w:rFonts w:ascii="Arial" w:hAnsi="Arial" w:cs="Arial"/>
                <w:sz w:val="16"/>
              </w:rPr>
            </w:pPr>
            <w:r>
              <w:rPr>
                <w:rFonts w:ascii="Arial" w:hAnsi="Arial" w:cs="Arial"/>
                <w:sz w:val="16"/>
              </w:rPr>
              <w:t>NQTs will have a greater understanding of SEND and their role and responsibilities which will be followed up through performance management. Children and young people with SEND have their needs met within school.</w:t>
            </w:r>
          </w:p>
          <w:p w14:paraId="3067DDC5" w14:textId="1BB389B0" w:rsidR="003132F3" w:rsidRDefault="003132F3" w:rsidP="007A51C9">
            <w:pPr>
              <w:rPr>
                <w:rFonts w:ascii="Arial" w:hAnsi="Arial" w:cs="Arial"/>
                <w:sz w:val="16"/>
              </w:rPr>
            </w:pPr>
          </w:p>
          <w:p w14:paraId="51B5E47A" w14:textId="13C8F245" w:rsidR="003132F3" w:rsidRDefault="003132F3" w:rsidP="007A51C9">
            <w:pPr>
              <w:rPr>
                <w:rFonts w:ascii="Arial" w:hAnsi="Arial" w:cs="Arial"/>
                <w:sz w:val="16"/>
              </w:rPr>
            </w:pPr>
            <w:r>
              <w:rPr>
                <w:rFonts w:ascii="Arial" w:hAnsi="Arial" w:cs="Arial"/>
                <w:sz w:val="16"/>
              </w:rPr>
              <w:t>Evidenced by:</w:t>
            </w:r>
          </w:p>
          <w:p w14:paraId="1F02FD63" w14:textId="6B69E051" w:rsidR="003132F3" w:rsidRDefault="003132F3" w:rsidP="007A51C9">
            <w:pPr>
              <w:rPr>
                <w:rFonts w:ascii="Arial" w:hAnsi="Arial" w:cs="Arial"/>
                <w:sz w:val="16"/>
              </w:rPr>
            </w:pPr>
            <w:r>
              <w:rPr>
                <w:rFonts w:ascii="Arial" w:hAnsi="Arial" w:cs="Arial"/>
                <w:sz w:val="16"/>
              </w:rPr>
              <w:t xml:space="preserve">Pre and post evaluations. </w:t>
            </w:r>
          </w:p>
          <w:p w14:paraId="2A71FBD5" w14:textId="77777777" w:rsidR="003132F3" w:rsidRDefault="003132F3" w:rsidP="007A51C9">
            <w:pPr>
              <w:rPr>
                <w:rFonts w:ascii="Arial" w:hAnsi="Arial" w:cs="Arial"/>
                <w:sz w:val="16"/>
              </w:rPr>
            </w:pPr>
          </w:p>
          <w:p w14:paraId="1AC2E331" w14:textId="650275E7" w:rsidR="003132F3" w:rsidRDefault="003132F3" w:rsidP="007A51C9">
            <w:pPr>
              <w:rPr>
                <w:rFonts w:ascii="Arial" w:hAnsi="Arial" w:cs="Arial"/>
                <w:sz w:val="16"/>
              </w:rPr>
            </w:pPr>
            <w:r>
              <w:rPr>
                <w:rFonts w:ascii="Arial" w:hAnsi="Arial" w:cs="Arial"/>
                <w:sz w:val="16"/>
              </w:rPr>
              <w:t xml:space="preserve">  </w:t>
            </w:r>
          </w:p>
        </w:tc>
        <w:tc>
          <w:tcPr>
            <w:tcW w:w="3344" w:type="dxa"/>
          </w:tcPr>
          <w:p w14:paraId="21D591F6" w14:textId="77777777" w:rsidR="003132F3" w:rsidRDefault="003132F3" w:rsidP="007A51C9">
            <w:pPr>
              <w:rPr>
                <w:rFonts w:ascii="Arial" w:hAnsi="Arial" w:cs="Arial"/>
                <w:i/>
                <w:color w:val="00B050"/>
                <w:sz w:val="16"/>
                <w:szCs w:val="16"/>
              </w:rPr>
            </w:pPr>
          </w:p>
          <w:p w14:paraId="5AE90052" w14:textId="22E00896" w:rsidR="003132F3" w:rsidRDefault="003132F3" w:rsidP="007A51C9">
            <w:pPr>
              <w:rPr>
                <w:rFonts w:ascii="Arial" w:hAnsi="Arial" w:cs="Arial"/>
                <w:sz w:val="16"/>
                <w:szCs w:val="16"/>
              </w:rPr>
            </w:pPr>
            <w:r>
              <w:rPr>
                <w:rFonts w:ascii="Arial" w:hAnsi="Arial" w:cs="Arial"/>
                <w:sz w:val="16"/>
                <w:szCs w:val="16"/>
              </w:rPr>
              <w:t>Achieved.</w:t>
            </w:r>
          </w:p>
          <w:p w14:paraId="194D46FD" w14:textId="1BD87ABA" w:rsidR="003132F3" w:rsidRPr="007A51C9" w:rsidRDefault="003132F3" w:rsidP="007A51C9">
            <w:pPr>
              <w:rPr>
                <w:rFonts w:ascii="Arial" w:hAnsi="Arial" w:cs="Arial"/>
                <w:sz w:val="16"/>
                <w:szCs w:val="16"/>
              </w:rPr>
            </w:pPr>
            <w:r>
              <w:rPr>
                <w:rFonts w:ascii="Arial" w:hAnsi="Arial" w:cs="Arial"/>
                <w:sz w:val="16"/>
                <w:szCs w:val="16"/>
              </w:rPr>
              <w:t>Training delivered to SENCos, positive feedback detailing developments in inclusive educational practice that will be taken as a result.</w:t>
            </w:r>
          </w:p>
          <w:p w14:paraId="44A9095D" w14:textId="77777777" w:rsidR="003132F3" w:rsidRDefault="003132F3" w:rsidP="007A51C9">
            <w:pPr>
              <w:rPr>
                <w:rFonts w:ascii="Arial" w:hAnsi="Arial" w:cs="Arial"/>
                <w:i/>
                <w:color w:val="0070C0"/>
                <w:sz w:val="16"/>
                <w:szCs w:val="16"/>
              </w:rPr>
            </w:pPr>
          </w:p>
          <w:p w14:paraId="23D90A21" w14:textId="77777777" w:rsidR="003132F3" w:rsidRDefault="003132F3" w:rsidP="007A51C9">
            <w:pPr>
              <w:rPr>
                <w:rFonts w:ascii="Arial" w:hAnsi="Arial" w:cs="Arial"/>
                <w:i/>
                <w:color w:val="0070C0"/>
                <w:sz w:val="16"/>
                <w:szCs w:val="16"/>
              </w:rPr>
            </w:pPr>
          </w:p>
          <w:p w14:paraId="5866698E" w14:textId="77777777" w:rsidR="003132F3" w:rsidRDefault="003132F3" w:rsidP="007A51C9">
            <w:pPr>
              <w:rPr>
                <w:rFonts w:ascii="Arial" w:hAnsi="Arial" w:cs="Arial"/>
                <w:i/>
                <w:color w:val="0070C0"/>
                <w:sz w:val="16"/>
                <w:szCs w:val="16"/>
              </w:rPr>
            </w:pPr>
          </w:p>
          <w:p w14:paraId="6BEC570F" w14:textId="77777777" w:rsidR="003132F3" w:rsidRDefault="003132F3" w:rsidP="007A51C9">
            <w:pPr>
              <w:rPr>
                <w:rFonts w:ascii="Arial" w:hAnsi="Arial" w:cs="Arial"/>
                <w:i/>
                <w:color w:val="0070C0"/>
                <w:sz w:val="16"/>
                <w:szCs w:val="16"/>
              </w:rPr>
            </w:pPr>
          </w:p>
          <w:p w14:paraId="41928892" w14:textId="77777777" w:rsidR="003132F3" w:rsidRPr="002300A1" w:rsidRDefault="003132F3" w:rsidP="007A51C9">
            <w:pPr>
              <w:rPr>
                <w:rFonts w:ascii="Arial" w:hAnsi="Arial" w:cs="Arial"/>
                <w:color w:val="FF0000"/>
                <w:sz w:val="16"/>
                <w:szCs w:val="16"/>
              </w:rPr>
            </w:pPr>
          </w:p>
        </w:tc>
      </w:tr>
      <w:tr w:rsidR="003132F3" w:rsidRPr="00EE1CEC" w14:paraId="284FA02E" w14:textId="77777777" w:rsidTr="00E063A4">
        <w:tc>
          <w:tcPr>
            <w:tcW w:w="2118" w:type="dxa"/>
            <w:vMerge/>
          </w:tcPr>
          <w:p w14:paraId="57344FEF" w14:textId="5205E3D5" w:rsidR="003132F3" w:rsidRDefault="003132F3" w:rsidP="007A51C9">
            <w:pPr>
              <w:rPr>
                <w:rFonts w:ascii="Arial" w:hAnsi="Arial" w:cs="Arial"/>
                <w:sz w:val="20"/>
              </w:rPr>
            </w:pPr>
          </w:p>
        </w:tc>
        <w:tc>
          <w:tcPr>
            <w:tcW w:w="5815" w:type="dxa"/>
          </w:tcPr>
          <w:p w14:paraId="5D3F824C" w14:textId="77777777" w:rsidR="003132F3" w:rsidRDefault="003132F3" w:rsidP="007A51C9">
            <w:pPr>
              <w:rPr>
                <w:rFonts w:ascii="Arial" w:hAnsi="Arial" w:cs="Arial"/>
                <w:sz w:val="20"/>
              </w:rPr>
            </w:pPr>
            <w:r>
              <w:rPr>
                <w:rFonts w:ascii="Arial" w:hAnsi="Arial" w:cs="Arial"/>
                <w:sz w:val="20"/>
              </w:rPr>
              <w:t>Deliver SEND awareness training to Initial Teacher Training programme</w:t>
            </w:r>
          </w:p>
          <w:p w14:paraId="6876835C" w14:textId="77777777" w:rsidR="003132F3" w:rsidRDefault="003132F3" w:rsidP="007A51C9">
            <w:pPr>
              <w:rPr>
                <w:rFonts w:ascii="Arial" w:hAnsi="Arial" w:cs="Arial"/>
                <w:sz w:val="20"/>
              </w:rPr>
            </w:pPr>
          </w:p>
          <w:p w14:paraId="259A53E3" w14:textId="77777777" w:rsidR="003132F3" w:rsidRDefault="003132F3" w:rsidP="00431172">
            <w:pPr>
              <w:pStyle w:val="ListParagraph"/>
              <w:numPr>
                <w:ilvl w:val="0"/>
                <w:numId w:val="2"/>
              </w:numPr>
              <w:rPr>
                <w:rFonts w:ascii="Arial" w:hAnsi="Arial" w:cs="Arial"/>
                <w:sz w:val="20"/>
              </w:rPr>
            </w:pPr>
            <w:r w:rsidRPr="00700842">
              <w:rPr>
                <w:rFonts w:ascii="Arial" w:hAnsi="Arial" w:cs="Arial"/>
                <w:sz w:val="20"/>
              </w:rPr>
              <w:t>SEND Awareness training for ITT cohorts via Schools Direct Programmes 3Rivers, Ponteland Primary, The Sele</w:t>
            </w:r>
          </w:p>
          <w:p w14:paraId="3E0D4211" w14:textId="4811B1A8" w:rsidR="003132F3" w:rsidRDefault="003132F3" w:rsidP="007A51C9">
            <w:pPr>
              <w:rPr>
                <w:rFonts w:ascii="Arial" w:hAnsi="Arial" w:cs="Arial"/>
                <w:sz w:val="20"/>
              </w:rPr>
            </w:pPr>
          </w:p>
        </w:tc>
        <w:tc>
          <w:tcPr>
            <w:tcW w:w="1276" w:type="dxa"/>
          </w:tcPr>
          <w:p w14:paraId="404F2D48" w14:textId="77777777" w:rsidR="003132F3" w:rsidRDefault="003132F3" w:rsidP="007A51C9">
            <w:pPr>
              <w:rPr>
                <w:rFonts w:ascii="Arial" w:hAnsi="Arial" w:cs="Arial"/>
                <w:sz w:val="20"/>
              </w:rPr>
            </w:pPr>
          </w:p>
          <w:p w14:paraId="1DAC55D4" w14:textId="3888EC96" w:rsidR="003132F3" w:rsidRDefault="003132F3" w:rsidP="007A51C9">
            <w:pPr>
              <w:rPr>
                <w:rFonts w:ascii="Arial" w:hAnsi="Arial" w:cs="Arial"/>
                <w:sz w:val="20"/>
              </w:rPr>
            </w:pPr>
            <w:r>
              <w:rPr>
                <w:rFonts w:ascii="Arial" w:hAnsi="Arial" w:cs="Arial"/>
                <w:sz w:val="20"/>
              </w:rPr>
              <w:t>Feb 19</w:t>
            </w:r>
          </w:p>
        </w:tc>
        <w:tc>
          <w:tcPr>
            <w:tcW w:w="2835" w:type="dxa"/>
          </w:tcPr>
          <w:p w14:paraId="387E3AC6" w14:textId="77777777" w:rsidR="003132F3" w:rsidRDefault="003132F3" w:rsidP="007A51C9">
            <w:pPr>
              <w:rPr>
                <w:rFonts w:ascii="Arial" w:hAnsi="Arial" w:cs="Arial"/>
                <w:sz w:val="16"/>
              </w:rPr>
            </w:pPr>
          </w:p>
          <w:p w14:paraId="59FD0CB6" w14:textId="77777777" w:rsidR="003132F3" w:rsidRDefault="003132F3" w:rsidP="007A51C9">
            <w:pPr>
              <w:rPr>
                <w:rFonts w:ascii="Arial" w:hAnsi="Arial" w:cs="Arial"/>
                <w:sz w:val="16"/>
              </w:rPr>
            </w:pPr>
            <w:r>
              <w:rPr>
                <w:rFonts w:ascii="Arial" w:hAnsi="Arial" w:cs="Arial"/>
                <w:sz w:val="16"/>
              </w:rPr>
              <w:t>Teachers being trained within Northumberland will have increased knowledge of SEND.</w:t>
            </w:r>
          </w:p>
          <w:p w14:paraId="24B0E169" w14:textId="77777777" w:rsidR="003132F3" w:rsidRDefault="003132F3" w:rsidP="007A51C9">
            <w:pPr>
              <w:rPr>
                <w:rFonts w:ascii="Arial" w:hAnsi="Arial" w:cs="Arial"/>
                <w:sz w:val="16"/>
              </w:rPr>
            </w:pPr>
            <w:r>
              <w:rPr>
                <w:rFonts w:ascii="Arial" w:hAnsi="Arial" w:cs="Arial"/>
                <w:sz w:val="16"/>
              </w:rPr>
              <w:t>Evidenced by:</w:t>
            </w:r>
          </w:p>
          <w:p w14:paraId="77655CB6" w14:textId="0D4C6F77" w:rsidR="003132F3" w:rsidRPr="006D7E19" w:rsidRDefault="003132F3" w:rsidP="007A51C9">
            <w:pPr>
              <w:rPr>
                <w:rFonts w:ascii="Arial" w:hAnsi="Arial" w:cs="Arial"/>
                <w:sz w:val="16"/>
              </w:rPr>
            </w:pPr>
            <w:r>
              <w:rPr>
                <w:rFonts w:ascii="Arial" w:hAnsi="Arial" w:cs="Arial"/>
                <w:sz w:val="16"/>
              </w:rPr>
              <w:t xml:space="preserve">Pre and post evaluations. </w:t>
            </w:r>
          </w:p>
        </w:tc>
        <w:tc>
          <w:tcPr>
            <w:tcW w:w="3344" w:type="dxa"/>
          </w:tcPr>
          <w:p w14:paraId="1E65C854" w14:textId="07B62EFF" w:rsidR="003132F3" w:rsidRDefault="003132F3" w:rsidP="007A51C9">
            <w:pPr>
              <w:rPr>
                <w:rFonts w:ascii="Arial" w:hAnsi="Arial" w:cs="Arial"/>
                <w:sz w:val="16"/>
                <w:szCs w:val="16"/>
              </w:rPr>
            </w:pPr>
          </w:p>
          <w:p w14:paraId="7335B191" w14:textId="4846A902" w:rsidR="003132F3" w:rsidRPr="005F3889" w:rsidRDefault="003132F3" w:rsidP="007A51C9">
            <w:pPr>
              <w:rPr>
                <w:rFonts w:ascii="Arial" w:hAnsi="Arial" w:cs="Arial"/>
                <w:sz w:val="16"/>
                <w:szCs w:val="16"/>
              </w:rPr>
            </w:pPr>
            <w:r>
              <w:rPr>
                <w:rFonts w:ascii="Arial" w:hAnsi="Arial" w:cs="Arial"/>
                <w:sz w:val="16"/>
                <w:szCs w:val="16"/>
              </w:rPr>
              <w:t>Achieved.</w:t>
            </w:r>
          </w:p>
          <w:p w14:paraId="3D597F77" w14:textId="01BB2940" w:rsidR="003132F3" w:rsidRPr="005F3889" w:rsidRDefault="003132F3" w:rsidP="007A51C9">
            <w:pPr>
              <w:rPr>
                <w:rFonts w:ascii="Arial" w:hAnsi="Arial" w:cs="Arial"/>
                <w:sz w:val="16"/>
                <w:szCs w:val="16"/>
              </w:rPr>
            </w:pPr>
            <w:r w:rsidRPr="005F3889">
              <w:rPr>
                <w:rFonts w:ascii="Arial" w:hAnsi="Arial" w:cs="Arial"/>
                <w:sz w:val="16"/>
                <w:szCs w:val="16"/>
              </w:rPr>
              <w:t>Training delivered to Initial Teacher Training cohort</w:t>
            </w:r>
            <w:r>
              <w:rPr>
                <w:rFonts w:ascii="Arial" w:hAnsi="Arial" w:cs="Arial"/>
                <w:sz w:val="16"/>
                <w:szCs w:val="16"/>
              </w:rPr>
              <w:t>, increase in knowledge evidenced in evaluations</w:t>
            </w:r>
            <w:r w:rsidRPr="005F3889">
              <w:rPr>
                <w:rFonts w:ascii="Arial" w:hAnsi="Arial" w:cs="Arial"/>
                <w:sz w:val="16"/>
                <w:szCs w:val="16"/>
              </w:rPr>
              <w:t>.</w:t>
            </w:r>
          </w:p>
          <w:p w14:paraId="41C2F5D0" w14:textId="77777777" w:rsidR="003132F3" w:rsidRPr="005F3889" w:rsidRDefault="003132F3" w:rsidP="007A51C9">
            <w:pPr>
              <w:rPr>
                <w:rFonts w:ascii="Arial" w:hAnsi="Arial" w:cs="Arial"/>
                <w:color w:val="0070C0"/>
                <w:sz w:val="16"/>
                <w:szCs w:val="16"/>
              </w:rPr>
            </w:pPr>
          </w:p>
          <w:p w14:paraId="6F5D0859" w14:textId="77777777" w:rsidR="003132F3" w:rsidRDefault="003132F3" w:rsidP="007A51C9">
            <w:pPr>
              <w:rPr>
                <w:rFonts w:ascii="Arial" w:hAnsi="Arial" w:cs="Arial"/>
                <w:i/>
                <w:color w:val="0070C0"/>
                <w:sz w:val="16"/>
                <w:szCs w:val="16"/>
              </w:rPr>
            </w:pPr>
          </w:p>
          <w:p w14:paraId="06A2A2E3" w14:textId="77777777" w:rsidR="003132F3" w:rsidRPr="006D7E19" w:rsidRDefault="003132F3" w:rsidP="007A51C9">
            <w:pPr>
              <w:rPr>
                <w:rFonts w:ascii="Arial" w:hAnsi="Arial" w:cs="Arial"/>
                <w:sz w:val="16"/>
                <w:szCs w:val="16"/>
              </w:rPr>
            </w:pPr>
          </w:p>
        </w:tc>
      </w:tr>
      <w:tr w:rsidR="003132F3" w:rsidRPr="00EE1CEC" w14:paraId="71A73B1C" w14:textId="77777777" w:rsidTr="00021F97">
        <w:trPr>
          <w:trHeight w:val="1402"/>
        </w:trPr>
        <w:tc>
          <w:tcPr>
            <w:tcW w:w="2118" w:type="dxa"/>
            <w:vMerge/>
          </w:tcPr>
          <w:p w14:paraId="5BB9EC77" w14:textId="2FE18B2B" w:rsidR="003132F3" w:rsidRDefault="003132F3" w:rsidP="007A51C9">
            <w:pPr>
              <w:rPr>
                <w:rFonts w:ascii="Arial" w:hAnsi="Arial" w:cs="Arial"/>
                <w:sz w:val="20"/>
              </w:rPr>
            </w:pPr>
          </w:p>
        </w:tc>
        <w:tc>
          <w:tcPr>
            <w:tcW w:w="5815" w:type="dxa"/>
          </w:tcPr>
          <w:p w14:paraId="22C8B9FC" w14:textId="77777777" w:rsidR="003132F3" w:rsidRDefault="003132F3" w:rsidP="007A51C9">
            <w:pPr>
              <w:rPr>
                <w:rFonts w:ascii="Arial" w:hAnsi="Arial" w:cs="Arial"/>
                <w:sz w:val="20"/>
              </w:rPr>
            </w:pPr>
          </w:p>
          <w:p w14:paraId="5FD29E4B" w14:textId="5B0ED3B6" w:rsidR="003132F3" w:rsidRDefault="003132F3" w:rsidP="007A51C9">
            <w:pPr>
              <w:rPr>
                <w:rFonts w:ascii="Arial" w:hAnsi="Arial" w:cs="Arial"/>
                <w:sz w:val="20"/>
              </w:rPr>
            </w:pPr>
            <w:r>
              <w:rPr>
                <w:rFonts w:ascii="Arial" w:hAnsi="Arial" w:cs="Arial"/>
                <w:sz w:val="20"/>
              </w:rPr>
              <w:t>Deliver SEND CPD opportunities as stated in the Council’s Training Directory on - Graduated Approach, Categories of Need, Preparation for Adulthood, including appropriate outcomes for learners at all ages for schools staff.</w:t>
            </w:r>
          </w:p>
        </w:tc>
        <w:tc>
          <w:tcPr>
            <w:tcW w:w="1276" w:type="dxa"/>
          </w:tcPr>
          <w:p w14:paraId="65B9A4E9" w14:textId="77777777" w:rsidR="003132F3" w:rsidRDefault="003132F3" w:rsidP="007A51C9">
            <w:pPr>
              <w:rPr>
                <w:rFonts w:ascii="Arial" w:hAnsi="Arial" w:cs="Arial"/>
                <w:sz w:val="20"/>
              </w:rPr>
            </w:pPr>
          </w:p>
          <w:p w14:paraId="2E0F9FDA" w14:textId="1DF86B11" w:rsidR="003132F3" w:rsidRDefault="003132F3" w:rsidP="007A51C9">
            <w:pPr>
              <w:rPr>
                <w:rFonts w:ascii="Arial" w:hAnsi="Arial" w:cs="Arial"/>
                <w:sz w:val="20"/>
              </w:rPr>
            </w:pPr>
            <w:r>
              <w:rPr>
                <w:rFonts w:ascii="Arial" w:hAnsi="Arial" w:cs="Arial"/>
                <w:sz w:val="20"/>
              </w:rPr>
              <w:t>Mar 19</w:t>
            </w:r>
          </w:p>
        </w:tc>
        <w:tc>
          <w:tcPr>
            <w:tcW w:w="2835" w:type="dxa"/>
          </w:tcPr>
          <w:p w14:paraId="5E303EA5" w14:textId="77777777" w:rsidR="003132F3" w:rsidRPr="006D7E19" w:rsidRDefault="003132F3" w:rsidP="007A51C9">
            <w:pPr>
              <w:rPr>
                <w:rFonts w:ascii="Arial" w:hAnsi="Arial" w:cs="Arial"/>
                <w:sz w:val="16"/>
              </w:rPr>
            </w:pPr>
          </w:p>
          <w:p w14:paraId="4C47A846" w14:textId="77777777" w:rsidR="003132F3" w:rsidRDefault="003132F3" w:rsidP="007A51C9">
            <w:pPr>
              <w:rPr>
                <w:rFonts w:ascii="Arial" w:hAnsi="Arial" w:cs="Arial"/>
                <w:sz w:val="16"/>
              </w:rPr>
            </w:pPr>
            <w:r w:rsidRPr="006D7E19">
              <w:rPr>
                <w:rFonts w:ascii="Arial" w:hAnsi="Arial" w:cs="Arial"/>
                <w:sz w:val="16"/>
              </w:rPr>
              <w:t>Improving knowledge and skills of workforce.</w:t>
            </w:r>
          </w:p>
          <w:p w14:paraId="0C7ECEFA" w14:textId="77777777" w:rsidR="003132F3" w:rsidRDefault="003132F3" w:rsidP="007A51C9">
            <w:pPr>
              <w:rPr>
                <w:rFonts w:ascii="Arial" w:hAnsi="Arial" w:cs="Arial"/>
                <w:sz w:val="16"/>
              </w:rPr>
            </w:pPr>
          </w:p>
          <w:p w14:paraId="28744AA9" w14:textId="601B2DE9" w:rsidR="003132F3" w:rsidRPr="00EC0610" w:rsidRDefault="003132F3" w:rsidP="007A51C9">
            <w:pPr>
              <w:rPr>
                <w:rFonts w:ascii="Arial" w:hAnsi="Arial" w:cs="Arial"/>
                <w:sz w:val="16"/>
              </w:rPr>
            </w:pPr>
            <w:r>
              <w:rPr>
                <w:rFonts w:ascii="Arial" w:hAnsi="Arial" w:cs="Arial"/>
                <w:sz w:val="16"/>
              </w:rPr>
              <w:t>Evidenced by pre and post evaluations.</w:t>
            </w:r>
          </w:p>
        </w:tc>
        <w:tc>
          <w:tcPr>
            <w:tcW w:w="3344" w:type="dxa"/>
          </w:tcPr>
          <w:p w14:paraId="6149884E" w14:textId="1DADD86B" w:rsidR="003132F3" w:rsidRDefault="003132F3" w:rsidP="007A51C9">
            <w:pPr>
              <w:rPr>
                <w:rFonts w:ascii="Arial" w:hAnsi="Arial" w:cs="Arial"/>
                <w:sz w:val="16"/>
                <w:szCs w:val="16"/>
              </w:rPr>
            </w:pPr>
            <w:r>
              <w:rPr>
                <w:rFonts w:ascii="Arial" w:hAnsi="Arial" w:cs="Arial"/>
                <w:sz w:val="16"/>
                <w:szCs w:val="16"/>
              </w:rPr>
              <w:t>Achieved.</w:t>
            </w:r>
          </w:p>
          <w:p w14:paraId="1060EE6B" w14:textId="042A33A0" w:rsidR="003132F3" w:rsidRPr="006A3933" w:rsidRDefault="003132F3" w:rsidP="008A7B82">
            <w:pPr>
              <w:rPr>
                <w:rFonts w:ascii="Arial" w:hAnsi="Arial" w:cs="Arial"/>
                <w:i/>
                <w:color w:val="0070C0"/>
                <w:sz w:val="16"/>
                <w:szCs w:val="16"/>
              </w:rPr>
            </w:pPr>
            <w:r w:rsidRPr="006D7E19">
              <w:rPr>
                <w:rFonts w:ascii="Arial" w:hAnsi="Arial" w:cs="Arial"/>
                <w:sz w:val="16"/>
                <w:szCs w:val="16"/>
              </w:rPr>
              <w:t>Categories</w:t>
            </w:r>
            <w:r>
              <w:rPr>
                <w:rFonts w:ascii="Arial" w:hAnsi="Arial" w:cs="Arial"/>
                <w:sz w:val="16"/>
                <w:szCs w:val="16"/>
              </w:rPr>
              <w:t xml:space="preserve"> of need and Graduated Approach training</w:t>
            </w:r>
            <w:r w:rsidRPr="006D7E19">
              <w:rPr>
                <w:rFonts w:ascii="Arial" w:hAnsi="Arial" w:cs="Arial"/>
                <w:sz w:val="16"/>
                <w:szCs w:val="16"/>
              </w:rPr>
              <w:t xml:space="preserve"> completed in Nov and Dec</w:t>
            </w:r>
            <w:r>
              <w:rPr>
                <w:rFonts w:ascii="Arial" w:hAnsi="Arial" w:cs="Arial"/>
                <w:sz w:val="16"/>
                <w:szCs w:val="16"/>
              </w:rPr>
              <w:t xml:space="preserve"> 18</w:t>
            </w:r>
            <w:r w:rsidRPr="006D7E19">
              <w:rPr>
                <w:rFonts w:ascii="Arial" w:hAnsi="Arial" w:cs="Arial"/>
                <w:sz w:val="16"/>
                <w:szCs w:val="16"/>
              </w:rPr>
              <w:t xml:space="preserve">. </w:t>
            </w:r>
            <w:r>
              <w:rPr>
                <w:rFonts w:ascii="Arial" w:hAnsi="Arial" w:cs="Arial"/>
                <w:sz w:val="16"/>
                <w:szCs w:val="16"/>
              </w:rPr>
              <w:t xml:space="preserve">Positive evaluations indicating change in practice of attendees... </w:t>
            </w:r>
          </w:p>
        </w:tc>
      </w:tr>
      <w:tr w:rsidR="003132F3" w:rsidRPr="00EE1CEC" w14:paraId="4385F2E9" w14:textId="77777777" w:rsidTr="000F6227">
        <w:tc>
          <w:tcPr>
            <w:tcW w:w="2118" w:type="dxa"/>
            <w:vMerge w:val="restart"/>
          </w:tcPr>
          <w:p w14:paraId="1B897580" w14:textId="107CC544" w:rsidR="003132F3" w:rsidRDefault="003132F3" w:rsidP="007A51C9">
            <w:pPr>
              <w:rPr>
                <w:rFonts w:ascii="Arial" w:hAnsi="Arial" w:cs="Arial"/>
                <w:sz w:val="20"/>
              </w:rPr>
            </w:pPr>
          </w:p>
          <w:p w14:paraId="00847513" w14:textId="266334B0" w:rsidR="003132F3" w:rsidRPr="0097207A" w:rsidRDefault="003132F3" w:rsidP="007A51C9">
            <w:pPr>
              <w:rPr>
                <w:rFonts w:ascii="Arial" w:hAnsi="Arial" w:cs="Arial"/>
                <w:color w:val="FF0000"/>
                <w:sz w:val="20"/>
              </w:rPr>
            </w:pPr>
            <w:r>
              <w:rPr>
                <w:rFonts w:ascii="Arial" w:hAnsi="Arial" w:cs="Arial"/>
                <w:sz w:val="20"/>
              </w:rPr>
              <w:t xml:space="preserve">2b. </w:t>
            </w:r>
            <w:r w:rsidRPr="00F62B40">
              <w:rPr>
                <w:rFonts w:ascii="Arial" w:hAnsi="Arial" w:cs="Arial"/>
                <w:sz w:val="20"/>
              </w:rPr>
              <w:t>System wide improvement in application of G</w:t>
            </w:r>
            <w:r>
              <w:rPr>
                <w:rFonts w:ascii="Arial" w:hAnsi="Arial" w:cs="Arial"/>
                <w:sz w:val="20"/>
              </w:rPr>
              <w:t>raduated Approach</w:t>
            </w:r>
            <w:r w:rsidRPr="00F62B40">
              <w:rPr>
                <w:rFonts w:ascii="Arial" w:hAnsi="Arial" w:cs="Arial"/>
                <w:sz w:val="20"/>
              </w:rPr>
              <w:t xml:space="preserve"> via SEND Governance processes</w:t>
            </w:r>
            <w:r>
              <w:rPr>
                <w:rFonts w:ascii="Arial" w:hAnsi="Arial" w:cs="Arial"/>
                <w:sz w:val="20"/>
              </w:rPr>
              <w:t xml:space="preserve">  </w:t>
            </w:r>
          </w:p>
          <w:p w14:paraId="748C17DD" w14:textId="77777777" w:rsidR="003132F3" w:rsidRDefault="003132F3" w:rsidP="007A51C9">
            <w:pPr>
              <w:rPr>
                <w:rFonts w:ascii="Arial" w:hAnsi="Arial" w:cs="Arial"/>
                <w:sz w:val="20"/>
              </w:rPr>
            </w:pPr>
          </w:p>
          <w:p w14:paraId="5E9DA410" w14:textId="1FC717BB" w:rsidR="003132F3" w:rsidRPr="00B26868" w:rsidRDefault="003132F3" w:rsidP="007A51C9">
            <w:pPr>
              <w:rPr>
                <w:rFonts w:ascii="Arial" w:hAnsi="Arial" w:cs="Arial"/>
                <w:sz w:val="20"/>
              </w:rPr>
            </w:pPr>
          </w:p>
        </w:tc>
        <w:tc>
          <w:tcPr>
            <w:tcW w:w="5815" w:type="dxa"/>
          </w:tcPr>
          <w:p w14:paraId="3092A21D" w14:textId="77777777" w:rsidR="003132F3" w:rsidRDefault="003132F3" w:rsidP="007A51C9">
            <w:pPr>
              <w:rPr>
                <w:rFonts w:ascii="Arial" w:hAnsi="Arial" w:cs="Arial"/>
                <w:sz w:val="20"/>
              </w:rPr>
            </w:pPr>
          </w:p>
          <w:p w14:paraId="04620329" w14:textId="77777777" w:rsidR="003132F3" w:rsidRDefault="003132F3" w:rsidP="007A51C9">
            <w:pPr>
              <w:rPr>
                <w:rFonts w:ascii="Arial" w:hAnsi="Arial" w:cs="Arial"/>
                <w:sz w:val="20"/>
              </w:rPr>
            </w:pPr>
            <w:r>
              <w:rPr>
                <w:rFonts w:ascii="Arial" w:hAnsi="Arial" w:cs="Arial"/>
                <w:sz w:val="20"/>
              </w:rPr>
              <w:t>Roll out use of Whole School SEND Review process following pilot</w:t>
            </w:r>
          </w:p>
          <w:p w14:paraId="3F200074" w14:textId="77777777" w:rsidR="003132F3" w:rsidRDefault="003132F3" w:rsidP="007A51C9">
            <w:pPr>
              <w:rPr>
                <w:rFonts w:ascii="Arial" w:hAnsi="Arial" w:cs="Arial"/>
                <w:sz w:val="20"/>
              </w:rPr>
            </w:pPr>
          </w:p>
          <w:p w14:paraId="49BE43B2" w14:textId="77777777" w:rsidR="003132F3" w:rsidRPr="00A03AF9" w:rsidRDefault="003132F3" w:rsidP="00431172">
            <w:pPr>
              <w:pStyle w:val="ListParagraph"/>
              <w:numPr>
                <w:ilvl w:val="0"/>
                <w:numId w:val="2"/>
              </w:numPr>
              <w:rPr>
                <w:rFonts w:ascii="Arial" w:hAnsi="Arial" w:cs="Arial"/>
                <w:sz w:val="20"/>
              </w:rPr>
            </w:pPr>
            <w:r w:rsidRPr="00A03AF9">
              <w:rPr>
                <w:rFonts w:ascii="Arial" w:hAnsi="Arial" w:cs="Arial"/>
                <w:sz w:val="20"/>
              </w:rPr>
              <w:t xml:space="preserve">Pilot use of Whole School SEND Review documentation with Newminster Middle School </w:t>
            </w:r>
          </w:p>
          <w:p w14:paraId="2337F089" w14:textId="77777777" w:rsidR="003132F3" w:rsidRPr="00A03AF9" w:rsidRDefault="003132F3" w:rsidP="00431172">
            <w:pPr>
              <w:pStyle w:val="ListParagraph"/>
              <w:numPr>
                <w:ilvl w:val="0"/>
                <w:numId w:val="2"/>
              </w:numPr>
              <w:rPr>
                <w:rFonts w:ascii="Arial" w:hAnsi="Arial" w:cs="Arial"/>
                <w:sz w:val="20"/>
              </w:rPr>
            </w:pPr>
            <w:r w:rsidRPr="00A03AF9">
              <w:rPr>
                <w:rFonts w:ascii="Arial" w:hAnsi="Arial" w:cs="Arial"/>
                <w:sz w:val="20"/>
              </w:rPr>
              <w:t xml:space="preserve">Triangle of schools within The Three Rivers Academy Trust to pilot SEND self review process </w:t>
            </w:r>
          </w:p>
          <w:p w14:paraId="34138EB0" w14:textId="77777777" w:rsidR="003132F3" w:rsidRDefault="003132F3" w:rsidP="00431172">
            <w:pPr>
              <w:pStyle w:val="ListParagraph"/>
              <w:numPr>
                <w:ilvl w:val="0"/>
                <w:numId w:val="2"/>
              </w:numPr>
              <w:rPr>
                <w:rFonts w:ascii="Arial" w:hAnsi="Arial" w:cs="Arial"/>
                <w:sz w:val="20"/>
              </w:rPr>
            </w:pPr>
            <w:r>
              <w:rPr>
                <w:rFonts w:ascii="Arial" w:hAnsi="Arial" w:cs="Arial"/>
                <w:sz w:val="20"/>
              </w:rPr>
              <w:t>Deliver Whole school SEND Reviewer Training to 7 SENCos from across five partnerships</w:t>
            </w:r>
          </w:p>
          <w:p w14:paraId="6D55C463" w14:textId="77777777" w:rsidR="003132F3" w:rsidRDefault="003132F3" w:rsidP="00431172">
            <w:pPr>
              <w:pStyle w:val="ListParagraph"/>
              <w:numPr>
                <w:ilvl w:val="0"/>
                <w:numId w:val="2"/>
              </w:numPr>
              <w:rPr>
                <w:rFonts w:ascii="Arial" w:hAnsi="Arial" w:cs="Arial"/>
                <w:sz w:val="20"/>
              </w:rPr>
            </w:pPr>
            <w:r>
              <w:rPr>
                <w:rFonts w:ascii="Arial" w:hAnsi="Arial" w:cs="Arial"/>
                <w:sz w:val="20"/>
              </w:rPr>
              <w:t>Trained Reviewers to carry out reviews in their own school and one other, supported by NT / AD as required</w:t>
            </w:r>
          </w:p>
          <w:p w14:paraId="0E5BEAA0" w14:textId="77777777" w:rsidR="003132F3" w:rsidRDefault="003132F3" w:rsidP="00431172">
            <w:pPr>
              <w:pStyle w:val="ListParagraph"/>
              <w:numPr>
                <w:ilvl w:val="0"/>
                <w:numId w:val="2"/>
              </w:numPr>
              <w:rPr>
                <w:rFonts w:ascii="Arial" w:hAnsi="Arial" w:cs="Arial"/>
                <w:sz w:val="20"/>
              </w:rPr>
            </w:pPr>
            <w:r>
              <w:rPr>
                <w:rFonts w:ascii="Arial" w:hAnsi="Arial" w:cs="Arial"/>
                <w:sz w:val="20"/>
              </w:rPr>
              <w:t xml:space="preserve">Evaluation of progress with Whole School SEND Review with Graduated Approach Steering Group and determine forward performance target </w:t>
            </w:r>
          </w:p>
          <w:p w14:paraId="7744BBE3" w14:textId="77777777" w:rsidR="003132F3" w:rsidRDefault="003132F3" w:rsidP="00431172">
            <w:pPr>
              <w:pStyle w:val="ListParagraph"/>
              <w:numPr>
                <w:ilvl w:val="0"/>
                <w:numId w:val="2"/>
              </w:numPr>
              <w:rPr>
                <w:rFonts w:ascii="Arial" w:hAnsi="Arial" w:cs="Arial"/>
                <w:sz w:val="20"/>
              </w:rPr>
            </w:pPr>
            <w:r w:rsidRPr="00406026">
              <w:rPr>
                <w:rFonts w:ascii="Arial" w:hAnsi="Arial" w:cs="Arial"/>
                <w:sz w:val="20"/>
              </w:rPr>
              <w:lastRenderedPageBreak/>
              <w:t xml:space="preserve">Targeted SEN Reviews to take place in ‘schools of concern’ identified via evidence base of OFSTED ratings, SEND Commissioning Panel throughput, other intelligence around inclusive practice </w:t>
            </w:r>
          </w:p>
          <w:p w14:paraId="3C2850BA" w14:textId="6C64FC24" w:rsidR="003132F3" w:rsidRPr="00B26868" w:rsidRDefault="003132F3" w:rsidP="007A51C9">
            <w:pPr>
              <w:rPr>
                <w:rFonts w:ascii="Arial" w:hAnsi="Arial" w:cs="Arial"/>
                <w:sz w:val="20"/>
              </w:rPr>
            </w:pPr>
          </w:p>
        </w:tc>
        <w:tc>
          <w:tcPr>
            <w:tcW w:w="1276" w:type="dxa"/>
          </w:tcPr>
          <w:p w14:paraId="74FE1949" w14:textId="77777777" w:rsidR="003132F3" w:rsidRDefault="003132F3" w:rsidP="007A51C9">
            <w:pPr>
              <w:rPr>
                <w:rFonts w:ascii="Arial" w:hAnsi="Arial" w:cs="Arial"/>
                <w:sz w:val="20"/>
              </w:rPr>
            </w:pPr>
          </w:p>
          <w:p w14:paraId="52B2C850" w14:textId="77777777" w:rsidR="003132F3" w:rsidRDefault="003132F3" w:rsidP="007A51C9">
            <w:pPr>
              <w:rPr>
                <w:rFonts w:ascii="Arial" w:hAnsi="Arial" w:cs="Arial"/>
                <w:sz w:val="20"/>
              </w:rPr>
            </w:pPr>
          </w:p>
          <w:p w14:paraId="2FBB8F3D" w14:textId="77777777" w:rsidR="003132F3" w:rsidRDefault="003132F3" w:rsidP="007A51C9">
            <w:pPr>
              <w:rPr>
                <w:rFonts w:ascii="Arial" w:hAnsi="Arial" w:cs="Arial"/>
                <w:sz w:val="20"/>
              </w:rPr>
            </w:pPr>
          </w:p>
          <w:p w14:paraId="4972D966" w14:textId="77777777" w:rsidR="003132F3" w:rsidRDefault="003132F3" w:rsidP="007A51C9">
            <w:pPr>
              <w:rPr>
                <w:rFonts w:ascii="Arial" w:hAnsi="Arial" w:cs="Arial"/>
                <w:sz w:val="20"/>
              </w:rPr>
            </w:pPr>
          </w:p>
          <w:p w14:paraId="2CE1886A" w14:textId="1EDFA8A5" w:rsidR="003132F3" w:rsidRDefault="003132F3" w:rsidP="007A51C9">
            <w:pPr>
              <w:rPr>
                <w:rFonts w:ascii="Arial" w:hAnsi="Arial" w:cs="Arial"/>
                <w:sz w:val="20"/>
              </w:rPr>
            </w:pPr>
            <w:r>
              <w:rPr>
                <w:rFonts w:ascii="Arial" w:hAnsi="Arial" w:cs="Arial"/>
                <w:sz w:val="20"/>
              </w:rPr>
              <w:t>Oct 18</w:t>
            </w:r>
          </w:p>
          <w:p w14:paraId="0723AD8C" w14:textId="77777777" w:rsidR="003132F3" w:rsidRDefault="003132F3" w:rsidP="007A51C9">
            <w:pPr>
              <w:rPr>
                <w:rFonts w:ascii="Arial" w:hAnsi="Arial" w:cs="Arial"/>
                <w:sz w:val="20"/>
              </w:rPr>
            </w:pPr>
          </w:p>
          <w:p w14:paraId="36650040" w14:textId="6006F918" w:rsidR="003132F3" w:rsidRDefault="003132F3" w:rsidP="007A51C9">
            <w:pPr>
              <w:rPr>
                <w:rFonts w:ascii="Arial" w:hAnsi="Arial" w:cs="Arial"/>
                <w:sz w:val="20"/>
              </w:rPr>
            </w:pPr>
            <w:r>
              <w:rPr>
                <w:rFonts w:ascii="Arial" w:hAnsi="Arial" w:cs="Arial"/>
                <w:sz w:val="20"/>
              </w:rPr>
              <w:t>Mar 19</w:t>
            </w:r>
          </w:p>
          <w:p w14:paraId="79E02BAE" w14:textId="77777777" w:rsidR="003132F3" w:rsidRDefault="003132F3" w:rsidP="007A51C9">
            <w:pPr>
              <w:rPr>
                <w:rFonts w:ascii="Arial" w:hAnsi="Arial" w:cs="Arial"/>
                <w:sz w:val="20"/>
              </w:rPr>
            </w:pPr>
          </w:p>
          <w:p w14:paraId="7E53B1D6" w14:textId="38240C9D" w:rsidR="003132F3" w:rsidRDefault="003132F3" w:rsidP="007A51C9">
            <w:pPr>
              <w:rPr>
                <w:rFonts w:ascii="Arial" w:hAnsi="Arial" w:cs="Arial"/>
                <w:sz w:val="20"/>
              </w:rPr>
            </w:pPr>
            <w:r>
              <w:rPr>
                <w:rFonts w:ascii="Arial" w:hAnsi="Arial" w:cs="Arial"/>
                <w:sz w:val="20"/>
              </w:rPr>
              <w:t>Mar 19</w:t>
            </w:r>
          </w:p>
          <w:p w14:paraId="30711E95" w14:textId="77777777" w:rsidR="003132F3" w:rsidRDefault="003132F3" w:rsidP="007A51C9">
            <w:pPr>
              <w:rPr>
                <w:rFonts w:ascii="Arial" w:hAnsi="Arial" w:cs="Arial"/>
                <w:sz w:val="20"/>
              </w:rPr>
            </w:pPr>
          </w:p>
          <w:p w14:paraId="69746B48" w14:textId="77777777" w:rsidR="003132F3" w:rsidRDefault="003132F3" w:rsidP="007A51C9">
            <w:pPr>
              <w:rPr>
                <w:rFonts w:ascii="Arial" w:hAnsi="Arial" w:cs="Arial"/>
                <w:sz w:val="20"/>
              </w:rPr>
            </w:pPr>
          </w:p>
          <w:p w14:paraId="09886DC7" w14:textId="00C8153B" w:rsidR="003132F3" w:rsidRDefault="003132F3" w:rsidP="007A51C9">
            <w:pPr>
              <w:rPr>
                <w:rFonts w:ascii="Arial" w:hAnsi="Arial" w:cs="Arial"/>
                <w:sz w:val="20"/>
              </w:rPr>
            </w:pPr>
            <w:r>
              <w:rPr>
                <w:rFonts w:ascii="Arial" w:hAnsi="Arial" w:cs="Arial"/>
                <w:sz w:val="20"/>
              </w:rPr>
              <w:t>Dec 19</w:t>
            </w:r>
          </w:p>
          <w:p w14:paraId="514A593A" w14:textId="77777777" w:rsidR="003132F3" w:rsidRDefault="003132F3" w:rsidP="007A51C9">
            <w:pPr>
              <w:rPr>
                <w:rFonts w:ascii="Arial" w:hAnsi="Arial" w:cs="Arial"/>
                <w:sz w:val="20"/>
              </w:rPr>
            </w:pPr>
          </w:p>
          <w:p w14:paraId="026561CC" w14:textId="77777777" w:rsidR="003132F3" w:rsidRDefault="003132F3" w:rsidP="007A51C9">
            <w:pPr>
              <w:rPr>
                <w:rFonts w:ascii="Arial" w:hAnsi="Arial" w:cs="Arial"/>
                <w:sz w:val="20"/>
              </w:rPr>
            </w:pPr>
          </w:p>
          <w:p w14:paraId="03EEF5B4" w14:textId="3C64F13F" w:rsidR="003132F3" w:rsidRDefault="003132F3" w:rsidP="007A51C9">
            <w:pPr>
              <w:rPr>
                <w:rFonts w:ascii="Arial" w:hAnsi="Arial" w:cs="Arial"/>
                <w:sz w:val="20"/>
              </w:rPr>
            </w:pPr>
            <w:r>
              <w:rPr>
                <w:rFonts w:ascii="Arial" w:hAnsi="Arial" w:cs="Arial"/>
                <w:sz w:val="20"/>
              </w:rPr>
              <w:t>Dec 19</w:t>
            </w:r>
          </w:p>
          <w:p w14:paraId="01549AEA" w14:textId="77777777" w:rsidR="003132F3" w:rsidRDefault="003132F3" w:rsidP="007A51C9">
            <w:pPr>
              <w:rPr>
                <w:rFonts w:ascii="Arial" w:hAnsi="Arial" w:cs="Arial"/>
                <w:sz w:val="20"/>
              </w:rPr>
            </w:pPr>
          </w:p>
          <w:p w14:paraId="71ADC3A3" w14:textId="39DF6F2F" w:rsidR="003132F3" w:rsidRPr="00B26868" w:rsidRDefault="003132F3" w:rsidP="007A51C9">
            <w:pPr>
              <w:rPr>
                <w:rFonts w:ascii="Arial" w:hAnsi="Arial" w:cs="Arial"/>
                <w:sz w:val="20"/>
              </w:rPr>
            </w:pPr>
            <w:r>
              <w:rPr>
                <w:rFonts w:ascii="Arial" w:hAnsi="Arial" w:cs="Arial"/>
                <w:sz w:val="20"/>
              </w:rPr>
              <w:t>Jul 19</w:t>
            </w:r>
          </w:p>
        </w:tc>
        <w:tc>
          <w:tcPr>
            <w:tcW w:w="2835" w:type="dxa"/>
          </w:tcPr>
          <w:p w14:paraId="235BB09B" w14:textId="0F92E282" w:rsidR="003132F3" w:rsidRPr="00531DBD" w:rsidRDefault="003132F3" w:rsidP="007A51C9">
            <w:pPr>
              <w:rPr>
                <w:rFonts w:ascii="Arial" w:hAnsi="Arial" w:cs="Arial"/>
                <w:sz w:val="16"/>
                <w:szCs w:val="16"/>
              </w:rPr>
            </w:pPr>
          </w:p>
          <w:p w14:paraId="1108518C" w14:textId="64B36A1C" w:rsidR="003132F3" w:rsidRPr="00531DBD" w:rsidRDefault="003132F3" w:rsidP="007A51C9">
            <w:pPr>
              <w:rPr>
                <w:rFonts w:ascii="Arial" w:hAnsi="Arial" w:cs="Arial"/>
                <w:sz w:val="16"/>
                <w:szCs w:val="16"/>
              </w:rPr>
            </w:pPr>
            <w:r w:rsidRPr="00531DBD">
              <w:rPr>
                <w:rFonts w:ascii="Arial" w:hAnsi="Arial" w:cs="Arial"/>
                <w:sz w:val="16"/>
                <w:szCs w:val="16"/>
              </w:rPr>
              <w:t>Schools review their SEND response using a nationally validated effective tool and are able to effectively plan to deliver improvements in the graduated approach.</w:t>
            </w:r>
          </w:p>
          <w:p w14:paraId="0787DE8C" w14:textId="0DBD371D" w:rsidR="003132F3" w:rsidRDefault="003132F3" w:rsidP="007A51C9">
            <w:pPr>
              <w:rPr>
                <w:rFonts w:ascii="Arial" w:hAnsi="Arial" w:cs="Arial"/>
                <w:sz w:val="16"/>
                <w:szCs w:val="16"/>
              </w:rPr>
            </w:pPr>
          </w:p>
          <w:p w14:paraId="2EF8037E" w14:textId="2D70C84D" w:rsidR="003132F3" w:rsidRPr="00531DBD" w:rsidRDefault="003132F3" w:rsidP="007A51C9">
            <w:pPr>
              <w:rPr>
                <w:rFonts w:ascii="Arial" w:hAnsi="Arial" w:cs="Arial"/>
                <w:sz w:val="16"/>
                <w:szCs w:val="16"/>
              </w:rPr>
            </w:pPr>
            <w:r>
              <w:rPr>
                <w:rFonts w:ascii="Arial" w:hAnsi="Arial" w:cs="Arial"/>
                <w:sz w:val="16"/>
                <w:szCs w:val="16"/>
              </w:rPr>
              <w:t>Evidenced by:</w:t>
            </w:r>
          </w:p>
          <w:p w14:paraId="32373CC7" w14:textId="62E0FF0B" w:rsidR="003132F3" w:rsidRPr="00531DBD" w:rsidRDefault="003132F3" w:rsidP="00531DBD">
            <w:pPr>
              <w:rPr>
                <w:rFonts w:ascii="Arial" w:hAnsi="Arial" w:cs="Arial"/>
                <w:sz w:val="16"/>
                <w:szCs w:val="16"/>
              </w:rPr>
            </w:pPr>
            <w:r w:rsidRPr="00531DBD">
              <w:rPr>
                <w:rFonts w:ascii="Arial" w:hAnsi="Arial" w:cs="Arial"/>
                <w:sz w:val="16"/>
                <w:szCs w:val="16"/>
              </w:rPr>
              <w:t xml:space="preserve">14 schools </w:t>
            </w:r>
            <w:r>
              <w:rPr>
                <w:rFonts w:ascii="Arial" w:hAnsi="Arial" w:cs="Arial"/>
                <w:sz w:val="16"/>
                <w:szCs w:val="16"/>
              </w:rPr>
              <w:t>will have Whole School SEND Review completed by Dec 19 by SEND Reviewers.</w:t>
            </w:r>
          </w:p>
        </w:tc>
        <w:tc>
          <w:tcPr>
            <w:tcW w:w="3344" w:type="dxa"/>
          </w:tcPr>
          <w:p w14:paraId="2705180F" w14:textId="77777777" w:rsidR="003132F3" w:rsidRDefault="003132F3" w:rsidP="007A51C9">
            <w:pPr>
              <w:rPr>
                <w:rFonts w:ascii="Arial" w:hAnsi="Arial" w:cs="Arial"/>
                <w:iCs/>
                <w:sz w:val="16"/>
                <w:szCs w:val="18"/>
              </w:rPr>
            </w:pPr>
          </w:p>
          <w:p w14:paraId="7816772D" w14:textId="77777777" w:rsidR="003132F3" w:rsidRDefault="003132F3" w:rsidP="007A51C9">
            <w:pPr>
              <w:rPr>
                <w:rFonts w:ascii="Arial" w:hAnsi="Arial" w:cs="Arial"/>
                <w:iCs/>
                <w:sz w:val="16"/>
                <w:szCs w:val="18"/>
              </w:rPr>
            </w:pPr>
          </w:p>
          <w:p w14:paraId="0787AD68" w14:textId="77777777" w:rsidR="003132F3" w:rsidRDefault="003132F3" w:rsidP="007A51C9">
            <w:pPr>
              <w:rPr>
                <w:rFonts w:ascii="Arial" w:hAnsi="Arial" w:cs="Arial"/>
                <w:iCs/>
                <w:sz w:val="16"/>
                <w:szCs w:val="18"/>
              </w:rPr>
            </w:pPr>
          </w:p>
          <w:p w14:paraId="4C9E84BA" w14:textId="77777777" w:rsidR="003132F3" w:rsidRDefault="003132F3" w:rsidP="007A51C9">
            <w:pPr>
              <w:rPr>
                <w:rFonts w:ascii="Arial" w:hAnsi="Arial" w:cs="Arial"/>
                <w:iCs/>
                <w:sz w:val="16"/>
                <w:szCs w:val="18"/>
              </w:rPr>
            </w:pPr>
          </w:p>
          <w:p w14:paraId="332745B6" w14:textId="77777777" w:rsidR="003132F3" w:rsidRDefault="003132F3" w:rsidP="007A51C9">
            <w:pPr>
              <w:rPr>
                <w:rFonts w:ascii="Arial" w:hAnsi="Arial" w:cs="Arial"/>
                <w:iCs/>
                <w:sz w:val="16"/>
                <w:szCs w:val="18"/>
              </w:rPr>
            </w:pPr>
          </w:p>
          <w:p w14:paraId="3A3ACCDB" w14:textId="14651DBE" w:rsidR="003132F3" w:rsidRPr="00356B8F" w:rsidRDefault="003132F3" w:rsidP="007A51C9">
            <w:pPr>
              <w:rPr>
                <w:rFonts w:ascii="Arial" w:hAnsi="Arial" w:cs="Arial"/>
                <w:iCs/>
                <w:sz w:val="16"/>
                <w:szCs w:val="18"/>
              </w:rPr>
            </w:pPr>
            <w:r>
              <w:rPr>
                <w:rFonts w:ascii="Arial" w:hAnsi="Arial" w:cs="Arial"/>
                <w:iCs/>
                <w:sz w:val="16"/>
                <w:szCs w:val="18"/>
              </w:rPr>
              <w:t>Achieved.</w:t>
            </w:r>
          </w:p>
          <w:p w14:paraId="7782272F" w14:textId="4822266E" w:rsidR="003132F3" w:rsidRDefault="003132F3" w:rsidP="007A51C9">
            <w:pPr>
              <w:rPr>
                <w:rFonts w:ascii="Arial" w:hAnsi="Arial" w:cs="Arial"/>
                <w:sz w:val="16"/>
              </w:rPr>
            </w:pPr>
            <w:r>
              <w:rPr>
                <w:rFonts w:ascii="Arial" w:hAnsi="Arial" w:cs="Arial"/>
                <w:sz w:val="16"/>
              </w:rPr>
              <w:t xml:space="preserve">Whole School SEND piloted with schools and SEND Reviewer Training delivered to SENCos. </w:t>
            </w:r>
          </w:p>
          <w:p w14:paraId="5A5EC85A" w14:textId="01391757" w:rsidR="003132F3" w:rsidRDefault="003132F3" w:rsidP="007A51C9">
            <w:pPr>
              <w:rPr>
                <w:rFonts w:ascii="Arial" w:hAnsi="Arial" w:cs="Arial"/>
                <w:sz w:val="16"/>
              </w:rPr>
            </w:pPr>
          </w:p>
          <w:p w14:paraId="2AAC7D9C" w14:textId="6AADF3CF" w:rsidR="003132F3" w:rsidRDefault="003132F3" w:rsidP="007A51C9">
            <w:pPr>
              <w:rPr>
                <w:rFonts w:ascii="Arial" w:hAnsi="Arial" w:cs="Arial"/>
                <w:sz w:val="16"/>
              </w:rPr>
            </w:pPr>
            <w:r>
              <w:rPr>
                <w:rFonts w:ascii="Arial" w:hAnsi="Arial" w:cs="Arial"/>
                <w:sz w:val="16"/>
              </w:rPr>
              <w:t>Partially achieved.</w:t>
            </w:r>
          </w:p>
          <w:p w14:paraId="064114A3" w14:textId="39FDD48B" w:rsidR="003132F3" w:rsidRPr="0071007F" w:rsidRDefault="003132F3" w:rsidP="007A51C9">
            <w:pPr>
              <w:rPr>
                <w:rFonts w:ascii="Arial" w:hAnsi="Arial" w:cs="Arial"/>
                <w:sz w:val="16"/>
              </w:rPr>
            </w:pPr>
            <w:r>
              <w:rPr>
                <w:rFonts w:ascii="Arial" w:hAnsi="Arial" w:cs="Arial"/>
                <w:sz w:val="16"/>
              </w:rPr>
              <w:t xml:space="preserve">Targeted SEN Reviews carried out in 9 schools, with plans for Spring and Summer Term 2020, however paused due to the ongoing pandemic.  </w:t>
            </w:r>
          </w:p>
          <w:p w14:paraId="6BF24218" w14:textId="77777777" w:rsidR="003132F3" w:rsidRDefault="003132F3" w:rsidP="007A51C9">
            <w:pPr>
              <w:rPr>
                <w:rFonts w:ascii="Arial" w:hAnsi="Arial" w:cs="Arial"/>
                <w:i/>
                <w:sz w:val="20"/>
              </w:rPr>
            </w:pPr>
          </w:p>
          <w:p w14:paraId="6C7097D7" w14:textId="77777777" w:rsidR="003132F3" w:rsidRDefault="003132F3" w:rsidP="007A51C9">
            <w:pPr>
              <w:rPr>
                <w:rFonts w:ascii="Arial" w:hAnsi="Arial" w:cs="Arial"/>
                <w:i/>
                <w:sz w:val="20"/>
              </w:rPr>
            </w:pPr>
          </w:p>
          <w:p w14:paraId="1D78524B" w14:textId="77777777" w:rsidR="003132F3" w:rsidRDefault="003132F3" w:rsidP="007A51C9">
            <w:pPr>
              <w:rPr>
                <w:rFonts w:ascii="Arial" w:hAnsi="Arial" w:cs="Arial"/>
                <w:i/>
                <w:sz w:val="20"/>
              </w:rPr>
            </w:pPr>
          </w:p>
          <w:p w14:paraId="298DD993" w14:textId="77777777" w:rsidR="003132F3" w:rsidRDefault="003132F3" w:rsidP="007A51C9">
            <w:pPr>
              <w:rPr>
                <w:rFonts w:ascii="Arial" w:hAnsi="Arial" w:cs="Arial"/>
                <w:i/>
                <w:sz w:val="20"/>
              </w:rPr>
            </w:pPr>
          </w:p>
          <w:p w14:paraId="0C235BD0" w14:textId="2BF9CF2E" w:rsidR="003132F3" w:rsidRPr="00A03AF9" w:rsidRDefault="003132F3" w:rsidP="00320E34">
            <w:pPr>
              <w:rPr>
                <w:rFonts w:ascii="Arial" w:hAnsi="Arial" w:cs="Arial"/>
                <w:i/>
                <w:sz w:val="20"/>
              </w:rPr>
            </w:pPr>
          </w:p>
        </w:tc>
      </w:tr>
      <w:tr w:rsidR="003132F3" w:rsidRPr="00EE1CEC" w14:paraId="714F1532" w14:textId="77777777" w:rsidTr="0099289D">
        <w:tc>
          <w:tcPr>
            <w:tcW w:w="2118" w:type="dxa"/>
            <w:vMerge/>
          </w:tcPr>
          <w:p w14:paraId="0F30149A" w14:textId="77777777" w:rsidR="003132F3" w:rsidRDefault="003132F3" w:rsidP="007A51C9">
            <w:pPr>
              <w:rPr>
                <w:rFonts w:ascii="Arial" w:hAnsi="Arial" w:cs="Arial"/>
                <w:sz w:val="20"/>
              </w:rPr>
            </w:pPr>
          </w:p>
        </w:tc>
        <w:tc>
          <w:tcPr>
            <w:tcW w:w="5815" w:type="dxa"/>
          </w:tcPr>
          <w:p w14:paraId="4AFD9A80" w14:textId="77777777" w:rsidR="003132F3" w:rsidRDefault="003132F3" w:rsidP="007A51C9">
            <w:pPr>
              <w:rPr>
                <w:rFonts w:ascii="Arial" w:hAnsi="Arial" w:cs="Arial"/>
                <w:sz w:val="20"/>
              </w:rPr>
            </w:pPr>
          </w:p>
          <w:p w14:paraId="7E1D0341" w14:textId="77777777" w:rsidR="003132F3" w:rsidRDefault="003132F3" w:rsidP="007A51C9">
            <w:pPr>
              <w:rPr>
                <w:rFonts w:ascii="Arial" w:hAnsi="Arial" w:cs="Arial"/>
                <w:sz w:val="20"/>
              </w:rPr>
            </w:pPr>
            <w:r>
              <w:rPr>
                <w:rFonts w:ascii="Arial" w:hAnsi="Arial" w:cs="Arial"/>
                <w:sz w:val="20"/>
              </w:rPr>
              <w:t>Provide training to SEN Governors on Graduated Approach and reviewing SEND governance.</w:t>
            </w:r>
          </w:p>
          <w:p w14:paraId="1DA8A5BA" w14:textId="3849175E" w:rsidR="003132F3" w:rsidRDefault="003132F3" w:rsidP="007A51C9">
            <w:pPr>
              <w:rPr>
                <w:rFonts w:ascii="Arial" w:hAnsi="Arial" w:cs="Arial"/>
                <w:sz w:val="20"/>
              </w:rPr>
            </w:pPr>
          </w:p>
        </w:tc>
        <w:tc>
          <w:tcPr>
            <w:tcW w:w="1276" w:type="dxa"/>
          </w:tcPr>
          <w:p w14:paraId="210AB81A" w14:textId="77777777" w:rsidR="003132F3" w:rsidRDefault="003132F3" w:rsidP="007A51C9">
            <w:pPr>
              <w:rPr>
                <w:rFonts w:ascii="Arial" w:hAnsi="Arial" w:cs="Arial"/>
                <w:sz w:val="20"/>
              </w:rPr>
            </w:pPr>
          </w:p>
          <w:p w14:paraId="33457EEF" w14:textId="48C6039B" w:rsidR="003132F3" w:rsidRDefault="003132F3" w:rsidP="007A51C9">
            <w:pPr>
              <w:rPr>
                <w:rFonts w:ascii="Arial" w:hAnsi="Arial" w:cs="Arial"/>
                <w:sz w:val="20"/>
              </w:rPr>
            </w:pPr>
            <w:r>
              <w:rPr>
                <w:rFonts w:ascii="Arial" w:hAnsi="Arial" w:cs="Arial"/>
                <w:sz w:val="20"/>
              </w:rPr>
              <w:t>Jul 20</w:t>
            </w:r>
          </w:p>
          <w:p w14:paraId="0C23673A" w14:textId="77777777" w:rsidR="003132F3" w:rsidRDefault="003132F3" w:rsidP="007A51C9">
            <w:pPr>
              <w:rPr>
                <w:rFonts w:ascii="Arial" w:hAnsi="Arial" w:cs="Arial"/>
                <w:sz w:val="20"/>
              </w:rPr>
            </w:pPr>
          </w:p>
          <w:p w14:paraId="69EAA397" w14:textId="77777777" w:rsidR="003132F3" w:rsidRPr="00B26868" w:rsidRDefault="003132F3" w:rsidP="007A51C9">
            <w:pPr>
              <w:rPr>
                <w:rFonts w:ascii="Arial" w:hAnsi="Arial" w:cs="Arial"/>
                <w:sz w:val="20"/>
              </w:rPr>
            </w:pPr>
          </w:p>
        </w:tc>
        <w:tc>
          <w:tcPr>
            <w:tcW w:w="2835" w:type="dxa"/>
          </w:tcPr>
          <w:p w14:paraId="7F06E43E" w14:textId="77777777" w:rsidR="003132F3" w:rsidRDefault="003132F3" w:rsidP="007A51C9">
            <w:pPr>
              <w:rPr>
                <w:rFonts w:ascii="Arial" w:hAnsi="Arial" w:cs="Arial"/>
                <w:sz w:val="16"/>
              </w:rPr>
            </w:pPr>
          </w:p>
          <w:p w14:paraId="23C22B33" w14:textId="30913342" w:rsidR="003132F3" w:rsidRDefault="003132F3" w:rsidP="007A51C9">
            <w:pPr>
              <w:rPr>
                <w:rFonts w:ascii="Arial" w:hAnsi="Arial" w:cs="Arial"/>
                <w:sz w:val="16"/>
              </w:rPr>
            </w:pPr>
            <w:r>
              <w:rPr>
                <w:rFonts w:ascii="Arial" w:hAnsi="Arial" w:cs="Arial"/>
                <w:sz w:val="16"/>
              </w:rPr>
              <w:t>Governors are able to more effectively understand the strengths and weaknesses of their school in relation to SEND and enable quality action plans for improvement to be delivered where required.</w:t>
            </w:r>
          </w:p>
          <w:p w14:paraId="4D683C59" w14:textId="34B8D18D" w:rsidR="003132F3" w:rsidRDefault="003132F3" w:rsidP="007A51C9">
            <w:pPr>
              <w:rPr>
                <w:rFonts w:ascii="Arial" w:hAnsi="Arial" w:cs="Arial"/>
                <w:sz w:val="16"/>
              </w:rPr>
            </w:pPr>
            <w:r w:rsidRPr="00D5143E">
              <w:rPr>
                <w:rFonts w:ascii="Arial" w:hAnsi="Arial" w:cs="Arial"/>
                <w:sz w:val="16"/>
              </w:rPr>
              <w:t xml:space="preserve">100% Governing Bodies of Maintained and Academy schools to receive training by </w:t>
            </w:r>
            <w:r>
              <w:rPr>
                <w:rFonts w:ascii="Arial" w:hAnsi="Arial" w:cs="Arial"/>
                <w:sz w:val="16"/>
              </w:rPr>
              <w:t>July 2020.</w:t>
            </w:r>
          </w:p>
          <w:p w14:paraId="6992BB95" w14:textId="23879740" w:rsidR="003132F3" w:rsidRPr="006A3933" w:rsidRDefault="003132F3" w:rsidP="007A51C9">
            <w:pPr>
              <w:rPr>
                <w:rFonts w:ascii="Arial" w:hAnsi="Arial" w:cs="Arial"/>
                <w:sz w:val="16"/>
              </w:rPr>
            </w:pPr>
          </w:p>
        </w:tc>
        <w:tc>
          <w:tcPr>
            <w:tcW w:w="3344" w:type="dxa"/>
          </w:tcPr>
          <w:p w14:paraId="3E1B416C" w14:textId="77777777" w:rsidR="003132F3" w:rsidRPr="006E7BF7" w:rsidRDefault="003132F3" w:rsidP="007A51C9">
            <w:pPr>
              <w:rPr>
                <w:rFonts w:ascii="Arial" w:hAnsi="Arial" w:cs="Arial"/>
                <w:sz w:val="16"/>
                <w:szCs w:val="16"/>
              </w:rPr>
            </w:pPr>
          </w:p>
          <w:p w14:paraId="2F72287C" w14:textId="77777777" w:rsidR="003132F3" w:rsidRDefault="003132F3" w:rsidP="007A51C9">
            <w:pPr>
              <w:rPr>
                <w:rFonts w:ascii="Arial" w:hAnsi="Arial" w:cs="Arial"/>
                <w:sz w:val="16"/>
                <w:szCs w:val="16"/>
              </w:rPr>
            </w:pPr>
            <w:r>
              <w:rPr>
                <w:rFonts w:ascii="Arial" w:hAnsi="Arial" w:cs="Arial"/>
                <w:sz w:val="16"/>
                <w:szCs w:val="16"/>
              </w:rPr>
              <w:t>Partially achieved.</w:t>
            </w:r>
          </w:p>
          <w:p w14:paraId="66753BFF" w14:textId="188D64DB" w:rsidR="003132F3" w:rsidRDefault="003132F3" w:rsidP="00CD4600">
            <w:pPr>
              <w:rPr>
                <w:rFonts w:ascii="Arial" w:hAnsi="Arial" w:cs="Arial"/>
                <w:sz w:val="16"/>
                <w:szCs w:val="16"/>
              </w:rPr>
            </w:pPr>
            <w:r>
              <w:rPr>
                <w:rFonts w:ascii="Arial" w:hAnsi="Arial" w:cs="Arial"/>
                <w:sz w:val="16"/>
                <w:szCs w:val="16"/>
              </w:rPr>
              <w:t xml:space="preserve">Paired training to SENCo and SEN Governor delivered. Termly newsletter for SEN Governor detailing key information in place and well received. </w:t>
            </w:r>
          </w:p>
          <w:p w14:paraId="3D333A44" w14:textId="4F5EB115" w:rsidR="003132F3" w:rsidRDefault="003132F3" w:rsidP="00CD4600">
            <w:pPr>
              <w:rPr>
                <w:rFonts w:ascii="Arial" w:hAnsi="Arial" w:cs="Arial"/>
                <w:sz w:val="20"/>
              </w:rPr>
            </w:pPr>
            <w:r>
              <w:rPr>
                <w:rFonts w:ascii="Arial" w:hAnsi="Arial" w:cs="Arial"/>
                <w:sz w:val="16"/>
                <w:szCs w:val="16"/>
              </w:rPr>
              <w:t xml:space="preserve">Audit being undertaken with SEN Governor conference cancelled due to pandemic, to be rearranged. Governors to inform future training programme. SEND included </w:t>
            </w:r>
          </w:p>
        </w:tc>
      </w:tr>
      <w:tr w:rsidR="003132F3" w:rsidRPr="00EE1CEC" w14:paraId="1025A134" w14:textId="77777777" w:rsidTr="00C01100">
        <w:tc>
          <w:tcPr>
            <w:tcW w:w="2118" w:type="dxa"/>
          </w:tcPr>
          <w:p w14:paraId="0EA611B3" w14:textId="77777777" w:rsidR="003132F3" w:rsidRDefault="003132F3" w:rsidP="007A51C9">
            <w:pPr>
              <w:rPr>
                <w:rFonts w:ascii="Arial" w:hAnsi="Arial" w:cs="Arial"/>
                <w:sz w:val="20"/>
              </w:rPr>
            </w:pPr>
          </w:p>
          <w:p w14:paraId="1401B049" w14:textId="1827870B" w:rsidR="003132F3" w:rsidRDefault="003132F3" w:rsidP="007A51C9">
            <w:pPr>
              <w:rPr>
                <w:rFonts w:ascii="Arial" w:hAnsi="Arial" w:cs="Arial"/>
                <w:sz w:val="20"/>
              </w:rPr>
            </w:pPr>
            <w:r>
              <w:rPr>
                <w:rFonts w:ascii="Arial" w:hAnsi="Arial" w:cs="Arial"/>
                <w:sz w:val="20"/>
              </w:rPr>
              <w:t>2c. Co-produce outcome tool for measuring children and young peoples Behaviour, Attitudes and Personal development in schools</w:t>
            </w:r>
          </w:p>
          <w:p w14:paraId="62AFE617" w14:textId="77777777" w:rsidR="003132F3" w:rsidRDefault="003132F3" w:rsidP="007A51C9">
            <w:pPr>
              <w:rPr>
                <w:rFonts w:ascii="Arial" w:hAnsi="Arial" w:cs="Arial"/>
                <w:sz w:val="20"/>
              </w:rPr>
            </w:pPr>
          </w:p>
        </w:tc>
        <w:tc>
          <w:tcPr>
            <w:tcW w:w="5815" w:type="dxa"/>
          </w:tcPr>
          <w:p w14:paraId="4F20F2A7" w14:textId="77777777" w:rsidR="003132F3" w:rsidRDefault="003132F3" w:rsidP="007A51C9">
            <w:pPr>
              <w:rPr>
                <w:rFonts w:ascii="Arial" w:hAnsi="Arial" w:cs="Arial"/>
                <w:sz w:val="20"/>
              </w:rPr>
            </w:pPr>
            <w:r>
              <w:rPr>
                <w:rFonts w:ascii="Arial" w:hAnsi="Arial" w:cs="Arial"/>
                <w:sz w:val="20"/>
              </w:rPr>
              <w:t>Scope existing tools and develop tool if required that can be used across the age range to measure outcomes other than educational attainment and progress</w:t>
            </w:r>
          </w:p>
          <w:p w14:paraId="3E09D30D" w14:textId="77777777" w:rsidR="003132F3" w:rsidRDefault="003132F3" w:rsidP="00431172">
            <w:pPr>
              <w:pStyle w:val="ListParagraph"/>
              <w:numPr>
                <w:ilvl w:val="0"/>
                <w:numId w:val="2"/>
              </w:numPr>
              <w:rPr>
                <w:rFonts w:ascii="Arial" w:hAnsi="Arial" w:cs="Arial"/>
                <w:sz w:val="20"/>
              </w:rPr>
            </w:pPr>
            <w:r>
              <w:rPr>
                <w:rFonts w:ascii="Arial" w:hAnsi="Arial" w:cs="Arial"/>
                <w:sz w:val="20"/>
              </w:rPr>
              <w:t>Establish working group with SENCos, EP, SENDIASS, Parent Carer Forum</w:t>
            </w:r>
          </w:p>
          <w:p w14:paraId="19F26028" w14:textId="77777777" w:rsidR="003132F3" w:rsidRDefault="003132F3" w:rsidP="00431172">
            <w:pPr>
              <w:pStyle w:val="ListParagraph"/>
              <w:numPr>
                <w:ilvl w:val="0"/>
                <w:numId w:val="2"/>
              </w:numPr>
              <w:rPr>
                <w:rFonts w:ascii="Arial" w:hAnsi="Arial" w:cs="Arial"/>
                <w:sz w:val="20"/>
              </w:rPr>
            </w:pPr>
            <w:r>
              <w:rPr>
                <w:rFonts w:ascii="Arial" w:hAnsi="Arial" w:cs="Arial"/>
                <w:sz w:val="20"/>
              </w:rPr>
              <w:t>Plan and deliver engagement events with children and young people to inform the development of the tool</w:t>
            </w:r>
          </w:p>
          <w:p w14:paraId="025FAE7C" w14:textId="77777777" w:rsidR="003132F3" w:rsidRDefault="003132F3" w:rsidP="00431172">
            <w:pPr>
              <w:pStyle w:val="ListParagraph"/>
              <w:numPr>
                <w:ilvl w:val="0"/>
                <w:numId w:val="2"/>
              </w:numPr>
              <w:rPr>
                <w:rFonts w:ascii="Arial" w:hAnsi="Arial" w:cs="Arial"/>
                <w:sz w:val="20"/>
              </w:rPr>
            </w:pPr>
            <w:r>
              <w:rPr>
                <w:rFonts w:ascii="Arial" w:hAnsi="Arial" w:cs="Arial"/>
                <w:sz w:val="20"/>
              </w:rPr>
              <w:t>Develop tool and pilot</w:t>
            </w:r>
          </w:p>
          <w:p w14:paraId="2BB57742" w14:textId="77777777" w:rsidR="003132F3" w:rsidRPr="006E7BF7" w:rsidRDefault="003132F3" w:rsidP="00431172">
            <w:pPr>
              <w:pStyle w:val="ListParagraph"/>
              <w:numPr>
                <w:ilvl w:val="0"/>
                <w:numId w:val="2"/>
              </w:numPr>
              <w:rPr>
                <w:rFonts w:ascii="Arial" w:hAnsi="Arial" w:cs="Arial"/>
                <w:sz w:val="20"/>
              </w:rPr>
            </w:pPr>
            <w:r w:rsidRPr="006E7BF7">
              <w:rPr>
                <w:rFonts w:ascii="Arial" w:hAnsi="Arial" w:cs="Arial"/>
                <w:sz w:val="20"/>
                <w:szCs w:val="20"/>
              </w:rPr>
              <w:t>Support schools to monitor aspects of their SEND pupils progress that relate to health, wellbeing, attitudes, behaviour and personal development through roll out use of the tool</w:t>
            </w:r>
          </w:p>
          <w:p w14:paraId="501FEB97" w14:textId="332BCFF8" w:rsidR="003132F3" w:rsidRDefault="003132F3" w:rsidP="007A51C9">
            <w:pPr>
              <w:rPr>
                <w:rFonts w:ascii="Arial" w:hAnsi="Arial" w:cs="Arial"/>
                <w:sz w:val="20"/>
              </w:rPr>
            </w:pPr>
            <w:r>
              <w:rPr>
                <w:rFonts w:ascii="Arial" w:hAnsi="Arial" w:cs="Arial"/>
                <w:sz w:val="20"/>
              </w:rPr>
              <w:t>Audit number of schools that have used the tool</w:t>
            </w:r>
          </w:p>
        </w:tc>
        <w:tc>
          <w:tcPr>
            <w:tcW w:w="1276" w:type="dxa"/>
          </w:tcPr>
          <w:p w14:paraId="5AC91B98" w14:textId="77777777" w:rsidR="003132F3" w:rsidRDefault="003132F3" w:rsidP="007A51C9">
            <w:pPr>
              <w:rPr>
                <w:rFonts w:ascii="Arial" w:hAnsi="Arial" w:cs="Arial"/>
                <w:sz w:val="20"/>
              </w:rPr>
            </w:pPr>
          </w:p>
          <w:p w14:paraId="6C47378F" w14:textId="77777777" w:rsidR="003132F3" w:rsidRDefault="003132F3" w:rsidP="007A51C9">
            <w:pPr>
              <w:rPr>
                <w:rFonts w:ascii="Arial" w:hAnsi="Arial" w:cs="Arial"/>
                <w:sz w:val="20"/>
              </w:rPr>
            </w:pPr>
          </w:p>
          <w:p w14:paraId="47632760" w14:textId="77777777" w:rsidR="00C02C1E" w:rsidRDefault="00C02C1E" w:rsidP="007A51C9">
            <w:pPr>
              <w:rPr>
                <w:rFonts w:ascii="Arial" w:hAnsi="Arial" w:cs="Arial"/>
                <w:sz w:val="20"/>
              </w:rPr>
            </w:pPr>
          </w:p>
          <w:p w14:paraId="032B52E7" w14:textId="314BE37E" w:rsidR="003132F3" w:rsidRDefault="003132F3" w:rsidP="007A51C9">
            <w:pPr>
              <w:rPr>
                <w:rFonts w:ascii="Arial" w:hAnsi="Arial" w:cs="Arial"/>
                <w:sz w:val="20"/>
              </w:rPr>
            </w:pPr>
            <w:r>
              <w:rPr>
                <w:rFonts w:ascii="Arial" w:hAnsi="Arial" w:cs="Arial"/>
                <w:sz w:val="20"/>
              </w:rPr>
              <w:t>Mar 19</w:t>
            </w:r>
          </w:p>
          <w:p w14:paraId="26F9CDB7" w14:textId="77777777" w:rsidR="003132F3" w:rsidRDefault="003132F3" w:rsidP="007A51C9">
            <w:pPr>
              <w:rPr>
                <w:rFonts w:ascii="Arial" w:hAnsi="Arial" w:cs="Arial"/>
                <w:sz w:val="20"/>
              </w:rPr>
            </w:pPr>
          </w:p>
          <w:p w14:paraId="58559FEC" w14:textId="1CBB81AB" w:rsidR="003132F3" w:rsidRDefault="003132F3" w:rsidP="007A51C9">
            <w:pPr>
              <w:rPr>
                <w:rFonts w:ascii="Arial" w:hAnsi="Arial" w:cs="Arial"/>
                <w:sz w:val="20"/>
              </w:rPr>
            </w:pPr>
            <w:r>
              <w:rPr>
                <w:rFonts w:ascii="Arial" w:hAnsi="Arial" w:cs="Arial"/>
                <w:sz w:val="20"/>
              </w:rPr>
              <w:t>May 19</w:t>
            </w:r>
          </w:p>
          <w:p w14:paraId="5A55FE11" w14:textId="77777777" w:rsidR="003132F3" w:rsidRDefault="003132F3" w:rsidP="007A51C9">
            <w:pPr>
              <w:rPr>
                <w:rFonts w:ascii="Arial" w:hAnsi="Arial" w:cs="Arial"/>
                <w:sz w:val="20"/>
              </w:rPr>
            </w:pPr>
          </w:p>
          <w:p w14:paraId="3000C33E" w14:textId="6415D0B2" w:rsidR="003132F3" w:rsidRDefault="003132F3" w:rsidP="007A51C9">
            <w:pPr>
              <w:rPr>
                <w:rFonts w:ascii="Arial" w:hAnsi="Arial" w:cs="Arial"/>
                <w:sz w:val="20"/>
              </w:rPr>
            </w:pPr>
            <w:r>
              <w:rPr>
                <w:rFonts w:ascii="Arial" w:hAnsi="Arial" w:cs="Arial"/>
                <w:sz w:val="20"/>
              </w:rPr>
              <w:t>Sept 19</w:t>
            </w:r>
          </w:p>
          <w:p w14:paraId="4E462939" w14:textId="1C66815A" w:rsidR="003132F3" w:rsidRDefault="003132F3" w:rsidP="007A51C9">
            <w:pPr>
              <w:rPr>
                <w:rFonts w:ascii="Arial" w:hAnsi="Arial" w:cs="Arial"/>
                <w:sz w:val="20"/>
              </w:rPr>
            </w:pPr>
            <w:r>
              <w:rPr>
                <w:rFonts w:ascii="Arial" w:hAnsi="Arial" w:cs="Arial"/>
                <w:sz w:val="20"/>
              </w:rPr>
              <w:t>Jan 20</w:t>
            </w:r>
          </w:p>
          <w:p w14:paraId="09525EE5" w14:textId="77777777" w:rsidR="003132F3" w:rsidRDefault="003132F3" w:rsidP="007A51C9">
            <w:pPr>
              <w:rPr>
                <w:rFonts w:ascii="Arial" w:hAnsi="Arial" w:cs="Arial"/>
                <w:sz w:val="20"/>
              </w:rPr>
            </w:pPr>
          </w:p>
          <w:p w14:paraId="3BB07397" w14:textId="5F57E240" w:rsidR="003132F3" w:rsidRDefault="003132F3" w:rsidP="007A51C9">
            <w:pPr>
              <w:rPr>
                <w:rFonts w:ascii="Arial" w:hAnsi="Arial" w:cs="Arial"/>
                <w:sz w:val="20"/>
              </w:rPr>
            </w:pPr>
          </w:p>
          <w:p w14:paraId="498F9A86" w14:textId="77777777" w:rsidR="00C02C1E" w:rsidRDefault="00C02C1E" w:rsidP="007A51C9">
            <w:pPr>
              <w:rPr>
                <w:rFonts w:ascii="Arial" w:hAnsi="Arial" w:cs="Arial"/>
                <w:sz w:val="20"/>
              </w:rPr>
            </w:pPr>
          </w:p>
          <w:p w14:paraId="739DED53" w14:textId="74A851A3" w:rsidR="003132F3" w:rsidRDefault="003132F3" w:rsidP="007A51C9">
            <w:pPr>
              <w:rPr>
                <w:rFonts w:ascii="Arial" w:hAnsi="Arial" w:cs="Arial"/>
                <w:sz w:val="20"/>
              </w:rPr>
            </w:pPr>
            <w:r>
              <w:rPr>
                <w:rFonts w:ascii="Arial" w:hAnsi="Arial" w:cs="Arial"/>
                <w:sz w:val="20"/>
              </w:rPr>
              <w:t>Mar 20</w:t>
            </w:r>
          </w:p>
        </w:tc>
        <w:tc>
          <w:tcPr>
            <w:tcW w:w="2835" w:type="dxa"/>
          </w:tcPr>
          <w:p w14:paraId="60A4AE9E" w14:textId="77777777" w:rsidR="003132F3" w:rsidRDefault="003132F3" w:rsidP="007A51C9">
            <w:pPr>
              <w:rPr>
                <w:rFonts w:ascii="Arial" w:hAnsi="Arial" w:cs="Arial"/>
                <w:sz w:val="16"/>
              </w:rPr>
            </w:pPr>
          </w:p>
          <w:p w14:paraId="0CA67175" w14:textId="1F223815" w:rsidR="003132F3" w:rsidRDefault="003132F3" w:rsidP="006E7BF7">
            <w:pPr>
              <w:rPr>
                <w:rFonts w:ascii="Arial" w:hAnsi="Arial" w:cs="Arial"/>
                <w:sz w:val="16"/>
              </w:rPr>
            </w:pPr>
            <w:r>
              <w:rPr>
                <w:rFonts w:ascii="Arial" w:hAnsi="Arial" w:cs="Arial"/>
                <w:sz w:val="16"/>
              </w:rPr>
              <w:t>Tool used in 50% of schools by March 2020. 75% of schools by Dec 2020.</w:t>
            </w:r>
          </w:p>
        </w:tc>
        <w:tc>
          <w:tcPr>
            <w:tcW w:w="3344" w:type="dxa"/>
          </w:tcPr>
          <w:p w14:paraId="46464AB7" w14:textId="430B6AB4" w:rsidR="003132F3" w:rsidRDefault="003132F3" w:rsidP="007A51C9">
            <w:pPr>
              <w:rPr>
                <w:rFonts w:ascii="Arial" w:hAnsi="Arial" w:cs="Arial"/>
                <w:i/>
                <w:color w:val="0070C0"/>
                <w:sz w:val="16"/>
              </w:rPr>
            </w:pPr>
          </w:p>
          <w:p w14:paraId="280961D2" w14:textId="168867BB" w:rsidR="003132F3" w:rsidRDefault="003132F3" w:rsidP="007A51C9">
            <w:pPr>
              <w:rPr>
                <w:rFonts w:ascii="Arial" w:hAnsi="Arial" w:cs="Arial"/>
                <w:sz w:val="16"/>
              </w:rPr>
            </w:pPr>
            <w:r>
              <w:rPr>
                <w:rFonts w:ascii="Arial" w:hAnsi="Arial" w:cs="Arial"/>
                <w:sz w:val="16"/>
              </w:rPr>
              <w:t>Partially achieved.</w:t>
            </w:r>
          </w:p>
          <w:p w14:paraId="58FAC3B8" w14:textId="5CE40CE6" w:rsidR="003132F3" w:rsidRPr="0071007F" w:rsidRDefault="003132F3" w:rsidP="007A51C9">
            <w:pPr>
              <w:rPr>
                <w:rFonts w:ascii="Arial" w:hAnsi="Arial" w:cs="Arial"/>
                <w:sz w:val="16"/>
              </w:rPr>
            </w:pPr>
            <w:r>
              <w:rPr>
                <w:rFonts w:ascii="Arial" w:hAnsi="Arial" w:cs="Arial"/>
                <w:sz w:val="16"/>
              </w:rPr>
              <w:t>Tool developed and successfully piloted in a number of schools. Schools requested that the tool be made electronic and options are being explored. Progress impacted by pandemic.</w:t>
            </w:r>
          </w:p>
          <w:p w14:paraId="454F84D4" w14:textId="16A79FD2" w:rsidR="003132F3" w:rsidRDefault="003132F3" w:rsidP="007A51C9">
            <w:pPr>
              <w:rPr>
                <w:rFonts w:ascii="Arial" w:hAnsi="Arial" w:cs="Arial"/>
                <w:i/>
                <w:color w:val="0070C0"/>
                <w:sz w:val="16"/>
              </w:rPr>
            </w:pPr>
          </w:p>
          <w:p w14:paraId="37AAF6DC" w14:textId="34CD18E9" w:rsidR="003132F3" w:rsidRDefault="003132F3" w:rsidP="007A51C9">
            <w:pPr>
              <w:rPr>
                <w:rFonts w:ascii="Arial" w:hAnsi="Arial" w:cs="Arial"/>
                <w:i/>
                <w:color w:val="0070C0"/>
                <w:sz w:val="16"/>
              </w:rPr>
            </w:pPr>
          </w:p>
          <w:p w14:paraId="3B4164F5" w14:textId="77777777" w:rsidR="003132F3" w:rsidRDefault="003132F3" w:rsidP="007A51C9">
            <w:pPr>
              <w:rPr>
                <w:rFonts w:ascii="Arial" w:hAnsi="Arial" w:cs="Arial"/>
                <w:i/>
                <w:color w:val="0070C0"/>
                <w:sz w:val="16"/>
              </w:rPr>
            </w:pPr>
          </w:p>
          <w:p w14:paraId="3C5AD32B" w14:textId="173CF937" w:rsidR="003132F3" w:rsidRDefault="003132F3" w:rsidP="007A51C9">
            <w:pPr>
              <w:rPr>
                <w:rFonts w:ascii="Arial" w:hAnsi="Arial" w:cs="Arial"/>
                <w:i/>
                <w:color w:val="0070C0"/>
                <w:sz w:val="16"/>
              </w:rPr>
            </w:pPr>
          </w:p>
          <w:p w14:paraId="19317226" w14:textId="18F4D401" w:rsidR="003132F3" w:rsidRDefault="003132F3" w:rsidP="007A51C9">
            <w:pPr>
              <w:rPr>
                <w:rFonts w:ascii="Arial" w:hAnsi="Arial" w:cs="Arial"/>
                <w:i/>
                <w:color w:val="0070C0"/>
                <w:sz w:val="16"/>
              </w:rPr>
            </w:pPr>
          </w:p>
          <w:p w14:paraId="685B42FC" w14:textId="11AD31C3" w:rsidR="003132F3" w:rsidRPr="00FF548F" w:rsidRDefault="003132F3" w:rsidP="007A51C9">
            <w:pPr>
              <w:rPr>
                <w:rFonts w:ascii="Arial" w:hAnsi="Arial" w:cs="Arial"/>
                <w:i/>
                <w:color w:val="0070C0"/>
                <w:sz w:val="16"/>
              </w:rPr>
            </w:pPr>
          </w:p>
        </w:tc>
      </w:tr>
      <w:tr w:rsidR="003132F3" w:rsidRPr="00EE1CEC" w14:paraId="53D5CE1E" w14:textId="77777777" w:rsidTr="00B6025C">
        <w:tc>
          <w:tcPr>
            <w:tcW w:w="2118" w:type="dxa"/>
            <w:vMerge w:val="restart"/>
          </w:tcPr>
          <w:p w14:paraId="1121419C" w14:textId="284EFF09" w:rsidR="003132F3" w:rsidRDefault="003132F3" w:rsidP="007A51C9">
            <w:pPr>
              <w:rPr>
                <w:rFonts w:ascii="Arial" w:hAnsi="Arial" w:cs="Arial"/>
                <w:sz w:val="20"/>
              </w:rPr>
            </w:pPr>
          </w:p>
          <w:p w14:paraId="22587019" w14:textId="073A6FE4" w:rsidR="003132F3" w:rsidRDefault="003132F3" w:rsidP="00C02C1E">
            <w:pPr>
              <w:rPr>
                <w:rFonts w:ascii="Arial" w:hAnsi="Arial" w:cs="Arial"/>
                <w:sz w:val="20"/>
              </w:rPr>
            </w:pPr>
            <w:r>
              <w:rPr>
                <w:rFonts w:ascii="Arial" w:hAnsi="Arial" w:cs="Arial"/>
                <w:sz w:val="20"/>
              </w:rPr>
              <w:t xml:space="preserve">2d. Review SEND Support Services </w:t>
            </w:r>
          </w:p>
        </w:tc>
        <w:tc>
          <w:tcPr>
            <w:tcW w:w="5815" w:type="dxa"/>
          </w:tcPr>
          <w:p w14:paraId="31B63952" w14:textId="77777777" w:rsidR="003132F3" w:rsidRDefault="003132F3" w:rsidP="007A51C9">
            <w:pPr>
              <w:rPr>
                <w:rFonts w:ascii="Arial" w:hAnsi="Arial" w:cs="Arial"/>
                <w:sz w:val="20"/>
              </w:rPr>
            </w:pPr>
          </w:p>
          <w:p w14:paraId="36C1D316" w14:textId="77777777" w:rsidR="003132F3" w:rsidRDefault="003132F3" w:rsidP="007A51C9">
            <w:pPr>
              <w:rPr>
                <w:rFonts w:ascii="Arial" w:hAnsi="Arial" w:cs="Arial"/>
                <w:sz w:val="20"/>
              </w:rPr>
            </w:pPr>
            <w:r>
              <w:rPr>
                <w:rFonts w:ascii="Arial" w:hAnsi="Arial" w:cs="Arial"/>
                <w:sz w:val="20"/>
              </w:rPr>
              <w:t xml:space="preserve">Carry out review of SEND Support Services who are under  Service Level Agreement arrangements to generate future ways of working with parents and carers, education, health and social care staff. Identify new model of service provision. </w:t>
            </w:r>
          </w:p>
          <w:p w14:paraId="3577BEFB" w14:textId="1B407599" w:rsidR="003132F3" w:rsidRDefault="003132F3" w:rsidP="007A51C9">
            <w:pPr>
              <w:rPr>
                <w:rFonts w:ascii="Arial" w:hAnsi="Arial" w:cs="Arial"/>
                <w:sz w:val="20"/>
              </w:rPr>
            </w:pPr>
          </w:p>
        </w:tc>
        <w:tc>
          <w:tcPr>
            <w:tcW w:w="1276" w:type="dxa"/>
          </w:tcPr>
          <w:p w14:paraId="36F9BE35" w14:textId="77777777" w:rsidR="003132F3" w:rsidRDefault="003132F3" w:rsidP="007A51C9">
            <w:pPr>
              <w:rPr>
                <w:rFonts w:ascii="Arial" w:hAnsi="Arial" w:cs="Arial"/>
                <w:sz w:val="20"/>
              </w:rPr>
            </w:pPr>
          </w:p>
          <w:p w14:paraId="4DE677A1" w14:textId="745A4C08" w:rsidR="003132F3" w:rsidRPr="00B26868" w:rsidRDefault="003132F3" w:rsidP="007A51C9">
            <w:pPr>
              <w:rPr>
                <w:rFonts w:ascii="Arial" w:hAnsi="Arial" w:cs="Arial"/>
                <w:sz w:val="20"/>
              </w:rPr>
            </w:pPr>
            <w:r>
              <w:rPr>
                <w:rFonts w:ascii="Arial" w:hAnsi="Arial" w:cs="Arial"/>
                <w:sz w:val="20"/>
              </w:rPr>
              <w:t>Jun 19</w:t>
            </w:r>
          </w:p>
        </w:tc>
        <w:tc>
          <w:tcPr>
            <w:tcW w:w="2835" w:type="dxa"/>
          </w:tcPr>
          <w:p w14:paraId="6FD2D662" w14:textId="77777777" w:rsidR="003132F3" w:rsidRDefault="003132F3" w:rsidP="007A51C9">
            <w:pPr>
              <w:rPr>
                <w:rFonts w:ascii="Arial" w:hAnsi="Arial" w:cs="Arial"/>
                <w:sz w:val="16"/>
              </w:rPr>
            </w:pPr>
          </w:p>
          <w:p w14:paraId="1D882A2A" w14:textId="24326C43" w:rsidR="003132F3" w:rsidRDefault="003132F3" w:rsidP="007A51C9">
            <w:pPr>
              <w:rPr>
                <w:rFonts w:ascii="Arial" w:hAnsi="Arial" w:cs="Arial"/>
                <w:sz w:val="16"/>
              </w:rPr>
            </w:pPr>
            <w:r>
              <w:rPr>
                <w:rFonts w:ascii="Arial" w:hAnsi="Arial" w:cs="Arial"/>
                <w:sz w:val="16"/>
              </w:rPr>
              <w:t xml:space="preserve">SEND Support Services offer high quality specialist support to promote inclusive educational practice that is allocated according to need </w:t>
            </w:r>
          </w:p>
        </w:tc>
        <w:tc>
          <w:tcPr>
            <w:tcW w:w="3344" w:type="dxa"/>
            <w:vMerge w:val="restart"/>
          </w:tcPr>
          <w:p w14:paraId="4CEF11CA" w14:textId="77777777" w:rsidR="003132F3" w:rsidRPr="006A7DF6" w:rsidRDefault="003132F3" w:rsidP="007A51C9">
            <w:pPr>
              <w:rPr>
                <w:rFonts w:ascii="Arial" w:hAnsi="Arial" w:cs="Arial"/>
                <w:sz w:val="16"/>
                <w:szCs w:val="18"/>
              </w:rPr>
            </w:pPr>
          </w:p>
          <w:p w14:paraId="67136BE6" w14:textId="77777777" w:rsidR="003132F3" w:rsidRDefault="003132F3" w:rsidP="007A51C9">
            <w:pPr>
              <w:rPr>
                <w:rFonts w:ascii="Arial" w:hAnsi="Arial" w:cs="Arial"/>
                <w:sz w:val="16"/>
                <w:szCs w:val="18"/>
              </w:rPr>
            </w:pPr>
          </w:p>
          <w:p w14:paraId="1CACCC0D" w14:textId="77777777" w:rsidR="003132F3" w:rsidRDefault="003132F3" w:rsidP="007A51C9">
            <w:pPr>
              <w:rPr>
                <w:rFonts w:ascii="Arial" w:hAnsi="Arial" w:cs="Arial"/>
                <w:sz w:val="16"/>
                <w:szCs w:val="18"/>
              </w:rPr>
            </w:pPr>
          </w:p>
          <w:p w14:paraId="6AE7BB6F" w14:textId="77777777" w:rsidR="003132F3" w:rsidRDefault="003132F3" w:rsidP="007A51C9">
            <w:pPr>
              <w:rPr>
                <w:rFonts w:ascii="Arial" w:hAnsi="Arial" w:cs="Arial"/>
                <w:sz w:val="16"/>
                <w:szCs w:val="18"/>
              </w:rPr>
            </w:pPr>
          </w:p>
          <w:p w14:paraId="601DB166" w14:textId="77777777" w:rsidR="003132F3" w:rsidRDefault="003132F3" w:rsidP="007A51C9">
            <w:pPr>
              <w:rPr>
                <w:rFonts w:ascii="Arial" w:hAnsi="Arial" w:cs="Arial"/>
                <w:sz w:val="16"/>
                <w:szCs w:val="18"/>
              </w:rPr>
            </w:pPr>
          </w:p>
          <w:p w14:paraId="15843DF1" w14:textId="11D48099" w:rsidR="003132F3" w:rsidRDefault="003132F3" w:rsidP="007A51C9">
            <w:pPr>
              <w:rPr>
                <w:rFonts w:ascii="Arial" w:hAnsi="Arial" w:cs="Arial"/>
                <w:sz w:val="16"/>
                <w:szCs w:val="18"/>
              </w:rPr>
            </w:pPr>
            <w:r>
              <w:rPr>
                <w:rFonts w:ascii="Arial" w:hAnsi="Arial" w:cs="Arial"/>
                <w:sz w:val="16"/>
                <w:szCs w:val="18"/>
              </w:rPr>
              <w:t>Achieved.</w:t>
            </w:r>
          </w:p>
          <w:p w14:paraId="763EFC84" w14:textId="6E2B7DC1" w:rsidR="003132F3" w:rsidRDefault="003132F3" w:rsidP="007A51C9">
            <w:pPr>
              <w:rPr>
                <w:rFonts w:ascii="Arial" w:hAnsi="Arial" w:cs="Arial"/>
                <w:sz w:val="16"/>
                <w:szCs w:val="18"/>
              </w:rPr>
            </w:pPr>
            <w:r w:rsidRPr="006A7DF6">
              <w:rPr>
                <w:rFonts w:ascii="Arial" w:hAnsi="Arial" w:cs="Arial"/>
                <w:sz w:val="16"/>
                <w:szCs w:val="18"/>
              </w:rPr>
              <w:t>Review undertaken</w:t>
            </w:r>
            <w:r>
              <w:rPr>
                <w:rFonts w:ascii="Arial" w:hAnsi="Arial" w:cs="Arial"/>
                <w:sz w:val="16"/>
                <w:szCs w:val="18"/>
              </w:rPr>
              <w:t>, new model of service delivery designed.</w:t>
            </w:r>
          </w:p>
          <w:p w14:paraId="0BC65C76" w14:textId="18E670D8" w:rsidR="003132F3" w:rsidRPr="006A7DF6" w:rsidRDefault="003132F3" w:rsidP="00C02C1E">
            <w:pPr>
              <w:rPr>
                <w:rFonts w:ascii="Arial" w:hAnsi="Arial" w:cs="Arial"/>
                <w:sz w:val="16"/>
                <w:szCs w:val="18"/>
              </w:rPr>
            </w:pPr>
            <w:r>
              <w:rPr>
                <w:rFonts w:ascii="Arial" w:hAnsi="Arial" w:cs="Arial"/>
                <w:sz w:val="16"/>
                <w:szCs w:val="18"/>
              </w:rPr>
              <w:t>Northumberland Inclusive Education Services launched 1</w:t>
            </w:r>
            <w:r w:rsidRPr="007B193C">
              <w:rPr>
                <w:rFonts w:ascii="Arial" w:hAnsi="Arial" w:cs="Arial"/>
                <w:sz w:val="16"/>
                <w:szCs w:val="18"/>
                <w:vertAlign w:val="superscript"/>
              </w:rPr>
              <w:t>st</w:t>
            </w:r>
            <w:r>
              <w:rPr>
                <w:rFonts w:ascii="Arial" w:hAnsi="Arial" w:cs="Arial"/>
                <w:sz w:val="16"/>
                <w:szCs w:val="18"/>
              </w:rPr>
              <w:t xml:space="preserve"> Sept 20. Service level agreement arrangements are no longer in place and services are now free at point of delivery.</w:t>
            </w:r>
          </w:p>
        </w:tc>
      </w:tr>
      <w:tr w:rsidR="003132F3" w:rsidRPr="00EE1CEC" w14:paraId="4D75F7CD" w14:textId="77777777" w:rsidTr="008A34A6">
        <w:tc>
          <w:tcPr>
            <w:tcW w:w="2118" w:type="dxa"/>
            <w:vMerge/>
          </w:tcPr>
          <w:p w14:paraId="178C1937" w14:textId="77777777" w:rsidR="003132F3" w:rsidRDefault="003132F3" w:rsidP="007A51C9">
            <w:pPr>
              <w:rPr>
                <w:rFonts w:ascii="Arial" w:hAnsi="Arial" w:cs="Arial"/>
                <w:sz w:val="20"/>
              </w:rPr>
            </w:pPr>
          </w:p>
        </w:tc>
        <w:tc>
          <w:tcPr>
            <w:tcW w:w="5815" w:type="dxa"/>
          </w:tcPr>
          <w:p w14:paraId="7DEE2C0A" w14:textId="77777777" w:rsidR="003132F3" w:rsidRDefault="003132F3" w:rsidP="007A51C9">
            <w:pPr>
              <w:rPr>
                <w:rFonts w:ascii="Arial" w:hAnsi="Arial" w:cs="Arial"/>
                <w:sz w:val="20"/>
              </w:rPr>
            </w:pPr>
          </w:p>
          <w:p w14:paraId="351C735F" w14:textId="77777777" w:rsidR="003132F3" w:rsidRDefault="003132F3" w:rsidP="007A51C9">
            <w:pPr>
              <w:rPr>
                <w:rFonts w:ascii="Arial" w:hAnsi="Arial" w:cs="Arial"/>
                <w:sz w:val="20"/>
              </w:rPr>
            </w:pPr>
            <w:r>
              <w:rPr>
                <w:rFonts w:ascii="Arial" w:hAnsi="Arial" w:cs="Arial"/>
                <w:sz w:val="20"/>
              </w:rPr>
              <w:t>Clarify funding mechanisms to support identified, co-produced new model of service delivery.</w:t>
            </w:r>
          </w:p>
          <w:p w14:paraId="2289AA6F" w14:textId="3DC3943F" w:rsidR="003132F3" w:rsidRDefault="003132F3" w:rsidP="007A51C9">
            <w:pPr>
              <w:rPr>
                <w:rFonts w:ascii="Arial" w:hAnsi="Arial" w:cs="Arial"/>
                <w:sz w:val="20"/>
              </w:rPr>
            </w:pPr>
          </w:p>
        </w:tc>
        <w:tc>
          <w:tcPr>
            <w:tcW w:w="1276" w:type="dxa"/>
          </w:tcPr>
          <w:p w14:paraId="679E4F6F" w14:textId="77777777" w:rsidR="003132F3" w:rsidRDefault="003132F3" w:rsidP="007A51C9">
            <w:pPr>
              <w:rPr>
                <w:rFonts w:ascii="Arial" w:hAnsi="Arial" w:cs="Arial"/>
                <w:sz w:val="20"/>
              </w:rPr>
            </w:pPr>
          </w:p>
          <w:p w14:paraId="165C2298" w14:textId="3CB7AA0F" w:rsidR="003132F3" w:rsidRPr="00B26868" w:rsidRDefault="003132F3" w:rsidP="007A51C9">
            <w:pPr>
              <w:rPr>
                <w:rFonts w:ascii="Arial" w:hAnsi="Arial" w:cs="Arial"/>
                <w:sz w:val="20"/>
              </w:rPr>
            </w:pPr>
            <w:r>
              <w:rPr>
                <w:rFonts w:ascii="Arial" w:hAnsi="Arial" w:cs="Arial"/>
                <w:sz w:val="20"/>
              </w:rPr>
              <w:t>Jul 19</w:t>
            </w:r>
          </w:p>
        </w:tc>
        <w:tc>
          <w:tcPr>
            <w:tcW w:w="2835" w:type="dxa"/>
          </w:tcPr>
          <w:p w14:paraId="37DE9998" w14:textId="77777777" w:rsidR="003132F3" w:rsidRDefault="003132F3" w:rsidP="007A51C9">
            <w:pPr>
              <w:rPr>
                <w:rFonts w:ascii="Arial" w:hAnsi="Arial" w:cs="Arial"/>
                <w:sz w:val="16"/>
              </w:rPr>
            </w:pPr>
          </w:p>
          <w:p w14:paraId="67A7D285" w14:textId="459D0CEC" w:rsidR="003132F3" w:rsidRDefault="003132F3" w:rsidP="007A51C9">
            <w:pPr>
              <w:rPr>
                <w:rFonts w:ascii="Arial" w:hAnsi="Arial" w:cs="Arial"/>
                <w:sz w:val="16"/>
              </w:rPr>
            </w:pPr>
            <w:r>
              <w:rPr>
                <w:rFonts w:ascii="Arial" w:hAnsi="Arial" w:cs="Arial"/>
                <w:sz w:val="16"/>
              </w:rPr>
              <w:t>Funding identified for new model for SEND Support Services.</w:t>
            </w:r>
          </w:p>
        </w:tc>
        <w:tc>
          <w:tcPr>
            <w:tcW w:w="3344" w:type="dxa"/>
            <w:vMerge/>
          </w:tcPr>
          <w:p w14:paraId="2C442616" w14:textId="77777777" w:rsidR="003132F3" w:rsidRPr="006A7DF6" w:rsidRDefault="003132F3" w:rsidP="007A51C9">
            <w:pPr>
              <w:rPr>
                <w:rFonts w:ascii="Arial" w:hAnsi="Arial" w:cs="Arial"/>
                <w:sz w:val="16"/>
                <w:szCs w:val="18"/>
              </w:rPr>
            </w:pPr>
          </w:p>
        </w:tc>
      </w:tr>
      <w:tr w:rsidR="003132F3" w:rsidRPr="00EE1CEC" w14:paraId="53A87524" w14:textId="77777777" w:rsidTr="00073407">
        <w:tc>
          <w:tcPr>
            <w:tcW w:w="2118" w:type="dxa"/>
            <w:vMerge/>
          </w:tcPr>
          <w:p w14:paraId="2BDCC228" w14:textId="77777777" w:rsidR="003132F3" w:rsidRDefault="003132F3" w:rsidP="007A51C9">
            <w:pPr>
              <w:rPr>
                <w:rFonts w:ascii="Arial" w:hAnsi="Arial" w:cs="Arial"/>
                <w:sz w:val="20"/>
              </w:rPr>
            </w:pPr>
          </w:p>
        </w:tc>
        <w:tc>
          <w:tcPr>
            <w:tcW w:w="5815" w:type="dxa"/>
          </w:tcPr>
          <w:p w14:paraId="3502D826" w14:textId="77777777" w:rsidR="003132F3" w:rsidRDefault="003132F3" w:rsidP="007A51C9">
            <w:pPr>
              <w:rPr>
                <w:rFonts w:ascii="Arial" w:hAnsi="Arial" w:cs="Arial"/>
                <w:sz w:val="20"/>
              </w:rPr>
            </w:pPr>
          </w:p>
          <w:p w14:paraId="492AEB41" w14:textId="77777777" w:rsidR="003132F3" w:rsidRDefault="003132F3" w:rsidP="007A51C9">
            <w:pPr>
              <w:rPr>
                <w:rFonts w:ascii="Arial" w:hAnsi="Arial" w:cs="Arial"/>
                <w:sz w:val="20"/>
              </w:rPr>
            </w:pPr>
            <w:r>
              <w:rPr>
                <w:rFonts w:ascii="Arial" w:hAnsi="Arial" w:cs="Arial"/>
                <w:sz w:val="20"/>
              </w:rPr>
              <w:t>Launch new arrangements for SEND Support Services.</w:t>
            </w:r>
          </w:p>
          <w:p w14:paraId="0E8FFCB6" w14:textId="77777777" w:rsidR="003132F3" w:rsidRDefault="003132F3" w:rsidP="007A51C9">
            <w:pPr>
              <w:rPr>
                <w:rFonts w:ascii="Arial" w:hAnsi="Arial" w:cs="Arial"/>
                <w:sz w:val="20"/>
              </w:rPr>
            </w:pPr>
          </w:p>
          <w:p w14:paraId="668C1871" w14:textId="4A0274D2" w:rsidR="003132F3" w:rsidRDefault="003132F3" w:rsidP="00C02C1E">
            <w:pPr>
              <w:rPr>
                <w:rFonts w:ascii="Arial" w:hAnsi="Arial" w:cs="Arial"/>
                <w:sz w:val="20"/>
              </w:rPr>
            </w:pPr>
            <w:r>
              <w:rPr>
                <w:rFonts w:ascii="Arial" w:hAnsi="Arial" w:cs="Arial"/>
                <w:sz w:val="20"/>
              </w:rPr>
              <w:t>Produce annual service evaluation report for each SEND Support Service that includes the views of children, young people and their families and staff in schools.</w:t>
            </w:r>
          </w:p>
        </w:tc>
        <w:tc>
          <w:tcPr>
            <w:tcW w:w="1276" w:type="dxa"/>
          </w:tcPr>
          <w:p w14:paraId="70F6EDBC" w14:textId="6D03D06C" w:rsidR="003132F3" w:rsidRDefault="003132F3" w:rsidP="007A51C9">
            <w:pPr>
              <w:rPr>
                <w:rFonts w:ascii="Arial" w:hAnsi="Arial" w:cs="Arial"/>
                <w:sz w:val="20"/>
              </w:rPr>
            </w:pPr>
          </w:p>
          <w:p w14:paraId="465FAA4F" w14:textId="530CB809" w:rsidR="003132F3" w:rsidRDefault="003132F3" w:rsidP="007A51C9">
            <w:pPr>
              <w:rPr>
                <w:rFonts w:ascii="Arial" w:hAnsi="Arial" w:cs="Arial"/>
                <w:sz w:val="20"/>
              </w:rPr>
            </w:pPr>
            <w:r>
              <w:rPr>
                <w:rFonts w:ascii="Arial" w:hAnsi="Arial" w:cs="Arial"/>
                <w:sz w:val="20"/>
              </w:rPr>
              <w:t>Apr 20</w:t>
            </w:r>
          </w:p>
          <w:p w14:paraId="2EDE9223" w14:textId="77777777" w:rsidR="003132F3" w:rsidRDefault="003132F3" w:rsidP="007A51C9">
            <w:pPr>
              <w:rPr>
                <w:rFonts w:ascii="Arial" w:hAnsi="Arial" w:cs="Arial"/>
                <w:sz w:val="20"/>
              </w:rPr>
            </w:pPr>
          </w:p>
          <w:p w14:paraId="7D0195F1" w14:textId="1120D3BF" w:rsidR="003132F3" w:rsidRDefault="003132F3" w:rsidP="007A51C9">
            <w:pPr>
              <w:rPr>
                <w:rFonts w:ascii="Arial" w:hAnsi="Arial" w:cs="Arial"/>
                <w:sz w:val="20"/>
              </w:rPr>
            </w:pPr>
            <w:r>
              <w:rPr>
                <w:rFonts w:ascii="Arial" w:hAnsi="Arial" w:cs="Arial"/>
                <w:sz w:val="20"/>
              </w:rPr>
              <w:t>Jul 19</w:t>
            </w:r>
          </w:p>
          <w:p w14:paraId="279288AF" w14:textId="763F358A" w:rsidR="003132F3" w:rsidRPr="00B26868" w:rsidRDefault="003132F3" w:rsidP="007A51C9">
            <w:pPr>
              <w:rPr>
                <w:rFonts w:ascii="Arial" w:hAnsi="Arial" w:cs="Arial"/>
                <w:sz w:val="20"/>
              </w:rPr>
            </w:pPr>
          </w:p>
        </w:tc>
        <w:tc>
          <w:tcPr>
            <w:tcW w:w="2835" w:type="dxa"/>
          </w:tcPr>
          <w:p w14:paraId="33964D95" w14:textId="77777777" w:rsidR="003132F3" w:rsidRDefault="003132F3" w:rsidP="007A51C9">
            <w:pPr>
              <w:rPr>
                <w:rFonts w:ascii="Arial" w:hAnsi="Arial" w:cs="Arial"/>
                <w:sz w:val="16"/>
              </w:rPr>
            </w:pPr>
          </w:p>
          <w:p w14:paraId="3B926F0D" w14:textId="1D7FED50" w:rsidR="003132F3" w:rsidRDefault="003132F3" w:rsidP="00C02C1E">
            <w:pPr>
              <w:rPr>
                <w:rFonts w:ascii="Arial" w:hAnsi="Arial" w:cs="Arial"/>
                <w:sz w:val="16"/>
              </w:rPr>
            </w:pPr>
            <w:r>
              <w:rPr>
                <w:rFonts w:ascii="Arial" w:hAnsi="Arial" w:cs="Arial"/>
                <w:sz w:val="16"/>
              </w:rPr>
              <w:t xml:space="preserve">SEND Support Services provides quality evidence based support to settings and schools as evidenced by end of year survey. </w:t>
            </w:r>
          </w:p>
        </w:tc>
        <w:tc>
          <w:tcPr>
            <w:tcW w:w="3344" w:type="dxa"/>
            <w:vMerge/>
          </w:tcPr>
          <w:p w14:paraId="7BBB1884" w14:textId="77777777" w:rsidR="003132F3" w:rsidRPr="006A7DF6" w:rsidRDefault="003132F3" w:rsidP="007A51C9">
            <w:pPr>
              <w:rPr>
                <w:rFonts w:ascii="Arial" w:hAnsi="Arial" w:cs="Arial"/>
                <w:sz w:val="16"/>
                <w:szCs w:val="18"/>
              </w:rPr>
            </w:pPr>
          </w:p>
        </w:tc>
      </w:tr>
      <w:tr w:rsidR="003132F3" w:rsidRPr="00EE1CEC" w14:paraId="6A0F2D60" w14:textId="77777777" w:rsidTr="00AF051A">
        <w:tc>
          <w:tcPr>
            <w:tcW w:w="2118" w:type="dxa"/>
            <w:vMerge w:val="restart"/>
          </w:tcPr>
          <w:p w14:paraId="73A8FD7A" w14:textId="77777777" w:rsidR="003132F3" w:rsidRDefault="003132F3" w:rsidP="00320E34">
            <w:pPr>
              <w:rPr>
                <w:rFonts w:ascii="Arial" w:hAnsi="Arial" w:cs="Arial"/>
                <w:sz w:val="20"/>
              </w:rPr>
            </w:pPr>
          </w:p>
          <w:p w14:paraId="17982AE9" w14:textId="78416BC2" w:rsidR="003132F3" w:rsidRDefault="003132F3" w:rsidP="00320E34">
            <w:pPr>
              <w:rPr>
                <w:rFonts w:ascii="Arial" w:hAnsi="Arial" w:cs="Arial"/>
                <w:sz w:val="20"/>
              </w:rPr>
            </w:pPr>
            <w:r>
              <w:rPr>
                <w:rFonts w:ascii="Arial" w:hAnsi="Arial" w:cs="Arial"/>
                <w:sz w:val="20"/>
              </w:rPr>
              <w:t xml:space="preserve">2e. </w:t>
            </w:r>
            <w:r w:rsidRPr="00BC35AC">
              <w:rPr>
                <w:rFonts w:ascii="Arial" w:hAnsi="Arial" w:cs="Arial"/>
                <w:sz w:val="20"/>
              </w:rPr>
              <w:t xml:space="preserve">Partnership involvement </w:t>
            </w:r>
            <w:r>
              <w:rPr>
                <w:rFonts w:ascii="Arial" w:hAnsi="Arial" w:cs="Arial"/>
                <w:sz w:val="20"/>
              </w:rPr>
              <w:t xml:space="preserve">and support </w:t>
            </w:r>
            <w:r w:rsidRPr="00BC35AC">
              <w:rPr>
                <w:rFonts w:ascii="Arial" w:hAnsi="Arial" w:cs="Arial"/>
                <w:sz w:val="20"/>
              </w:rPr>
              <w:t>of health and social care</w:t>
            </w:r>
            <w:r>
              <w:rPr>
                <w:rFonts w:ascii="Arial" w:hAnsi="Arial" w:cs="Arial"/>
                <w:sz w:val="20"/>
              </w:rPr>
              <w:t xml:space="preserve"> services </w:t>
            </w:r>
            <w:r w:rsidRPr="00BC35AC">
              <w:rPr>
                <w:rFonts w:ascii="Arial" w:hAnsi="Arial" w:cs="Arial"/>
                <w:sz w:val="20"/>
              </w:rPr>
              <w:t xml:space="preserve"> in the graduated </w:t>
            </w:r>
            <w:r>
              <w:rPr>
                <w:rFonts w:ascii="Arial" w:hAnsi="Arial" w:cs="Arial"/>
                <w:sz w:val="20"/>
              </w:rPr>
              <w:t>approach</w:t>
            </w:r>
          </w:p>
          <w:p w14:paraId="28F6F73F" w14:textId="58973A70" w:rsidR="003132F3" w:rsidRDefault="003132F3" w:rsidP="00320E34">
            <w:pPr>
              <w:rPr>
                <w:rFonts w:ascii="Arial" w:hAnsi="Arial" w:cs="Arial"/>
                <w:sz w:val="20"/>
              </w:rPr>
            </w:pPr>
          </w:p>
          <w:p w14:paraId="1A212D90" w14:textId="2D7FB6E5" w:rsidR="003132F3" w:rsidRPr="00B26868" w:rsidRDefault="003132F3" w:rsidP="00320E34">
            <w:pPr>
              <w:rPr>
                <w:rFonts w:ascii="Arial" w:hAnsi="Arial" w:cs="Arial"/>
                <w:sz w:val="20"/>
              </w:rPr>
            </w:pPr>
          </w:p>
        </w:tc>
        <w:tc>
          <w:tcPr>
            <w:tcW w:w="5815" w:type="dxa"/>
          </w:tcPr>
          <w:p w14:paraId="58ACEAAA" w14:textId="77777777" w:rsidR="003132F3" w:rsidRDefault="003132F3" w:rsidP="00320E34">
            <w:pPr>
              <w:rPr>
                <w:rFonts w:ascii="Arial" w:hAnsi="Arial" w:cs="Arial"/>
                <w:sz w:val="20"/>
              </w:rPr>
            </w:pPr>
          </w:p>
          <w:p w14:paraId="7CB3609C" w14:textId="77777777" w:rsidR="003132F3" w:rsidRPr="00983E64" w:rsidRDefault="003132F3" w:rsidP="00320E34">
            <w:pPr>
              <w:rPr>
                <w:rFonts w:ascii="Arial" w:hAnsi="Arial" w:cs="Arial"/>
                <w:sz w:val="20"/>
              </w:rPr>
            </w:pPr>
            <w:r w:rsidRPr="00983E64">
              <w:rPr>
                <w:rFonts w:ascii="Arial" w:hAnsi="Arial" w:cs="Arial"/>
                <w:sz w:val="20"/>
              </w:rPr>
              <w:t xml:space="preserve">Develop the role of the Mental Health </w:t>
            </w:r>
            <w:r>
              <w:rPr>
                <w:rFonts w:ascii="Arial" w:hAnsi="Arial" w:cs="Arial"/>
                <w:sz w:val="20"/>
              </w:rPr>
              <w:t>Leads</w:t>
            </w:r>
            <w:r w:rsidRPr="00983E64">
              <w:rPr>
                <w:rFonts w:ascii="Arial" w:hAnsi="Arial" w:cs="Arial"/>
                <w:sz w:val="20"/>
              </w:rPr>
              <w:t xml:space="preserve"> within schools so that </w:t>
            </w:r>
            <w:r>
              <w:rPr>
                <w:rFonts w:ascii="Arial" w:hAnsi="Arial" w:cs="Arial"/>
                <w:sz w:val="20"/>
              </w:rPr>
              <w:t>e</w:t>
            </w:r>
            <w:r w:rsidRPr="00983E64">
              <w:rPr>
                <w:rFonts w:ascii="Arial" w:hAnsi="Arial" w:cs="Arial"/>
                <w:sz w:val="20"/>
              </w:rPr>
              <w:t>very school has an identified lead</w:t>
            </w:r>
          </w:p>
          <w:p w14:paraId="088E2D3F" w14:textId="77777777" w:rsidR="003132F3" w:rsidRDefault="003132F3" w:rsidP="00431172">
            <w:pPr>
              <w:pStyle w:val="ListParagraph"/>
              <w:numPr>
                <w:ilvl w:val="0"/>
                <w:numId w:val="2"/>
              </w:numPr>
              <w:rPr>
                <w:rFonts w:ascii="Arial" w:hAnsi="Arial" w:cs="Arial"/>
                <w:sz w:val="20"/>
              </w:rPr>
            </w:pPr>
            <w:r>
              <w:rPr>
                <w:rFonts w:ascii="Arial" w:hAnsi="Arial" w:cs="Arial"/>
                <w:sz w:val="20"/>
              </w:rPr>
              <w:t>Launch role of MH Lead through conference</w:t>
            </w:r>
          </w:p>
          <w:p w14:paraId="516A8501" w14:textId="77777777" w:rsidR="003132F3" w:rsidRDefault="003132F3" w:rsidP="00431172">
            <w:pPr>
              <w:pStyle w:val="ListParagraph"/>
              <w:numPr>
                <w:ilvl w:val="0"/>
                <w:numId w:val="2"/>
              </w:numPr>
              <w:rPr>
                <w:rFonts w:ascii="Arial" w:hAnsi="Arial" w:cs="Arial"/>
                <w:sz w:val="20"/>
              </w:rPr>
            </w:pPr>
            <w:r>
              <w:rPr>
                <w:rFonts w:ascii="Arial" w:hAnsi="Arial" w:cs="Arial"/>
                <w:sz w:val="20"/>
              </w:rPr>
              <w:t>Review Early Help training to include the role of MH Lead</w:t>
            </w:r>
          </w:p>
          <w:p w14:paraId="7E7D5D43" w14:textId="77777777" w:rsidR="003132F3" w:rsidRPr="00320E34" w:rsidRDefault="003132F3" w:rsidP="00431172">
            <w:pPr>
              <w:pStyle w:val="ListParagraph"/>
              <w:numPr>
                <w:ilvl w:val="0"/>
                <w:numId w:val="2"/>
              </w:numPr>
              <w:rPr>
                <w:rFonts w:ascii="Arial" w:hAnsi="Arial" w:cs="Arial"/>
                <w:sz w:val="20"/>
              </w:rPr>
            </w:pPr>
            <w:r w:rsidRPr="00320E34">
              <w:rPr>
                <w:rFonts w:ascii="Arial" w:hAnsi="Arial" w:cs="Arial"/>
                <w:sz w:val="20"/>
              </w:rPr>
              <w:t>Revise Early Help training to ensure it meets the need of this group</w:t>
            </w:r>
          </w:p>
          <w:p w14:paraId="23CFC726" w14:textId="231E1202" w:rsidR="003132F3" w:rsidRPr="00B26868" w:rsidRDefault="003132F3" w:rsidP="00320E34">
            <w:pPr>
              <w:rPr>
                <w:rFonts w:ascii="Arial" w:hAnsi="Arial" w:cs="Arial"/>
                <w:sz w:val="20"/>
              </w:rPr>
            </w:pPr>
          </w:p>
        </w:tc>
        <w:tc>
          <w:tcPr>
            <w:tcW w:w="1276" w:type="dxa"/>
          </w:tcPr>
          <w:p w14:paraId="6DED4870" w14:textId="77777777" w:rsidR="003132F3" w:rsidRDefault="003132F3" w:rsidP="00320E34">
            <w:pPr>
              <w:rPr>
                <w:rFonts w:ascii="Arial" w:hAnsi="Arial" w:cs="Arial"/>
                <w:sz w:val="20"/>
              </w:rPr>
            </w:pPr>
          </w:p>
          <w:p w14:paraId="7517CE06" w14:textId="4300CFEC" w:rsidR="003132F3" w:rsidRPr="00B26868" w:rsidRDefault="003132F3" w:rsidP="00320E34">
            <w:pPr>
              <w:rPr>
                <w:rFonts w:ascii="Arial" w:hAnsi="Arial" w:cs="Arial"/>
                <w:sz w:val="20"/>
              </w:rPr>
            </w:pPr>
            <w:r>
              <w:rPr>
                <w:rFonts w:ascii="Arial" w:hAnsi="Arial" w:cs="Arial"/>
                <w:sz w:val="20"/>
              </w:rPr>
              <w:t>Mar 19</w:t>
            </w:r>
          </w:p>
        </w:tc>
        <w:tc>
          <w:tcPr>
            <w:tcW w:w="2835" w:type="dxa"/>
          </w:tcPr>
          <w:p w14:paraId="1135657B" w14:textId="77777777" w:rsidR="003132F3" w:rsidRDefault="003132F3" w:rsidP="00320E34">
            <w:pPr>
              <w:rPr>
                <w:rFonts w:ascii="Arial" w:hAnsi="Arial" w:cs="Arial"/>
                <w:sz w:val="16"/>
                <w:szCs w:val="16"/>
              </w:rPr>
            </w:pPr>
          </w:p>
          <w:p w14:paraId="2D47B87D" w14:textId="2E261D0D" w:rsidR="003132F3" w:rsidRPr="00A54013" w:rsidRDefault="003132F3" w:rsidP="00320E34">
            <w:pPr>
              <w:rPr>
                <w:rFonts w:ascii="Arial" w:hAnsi="Arial" w:cs="Arial"/>
                <w:sz w:val="16"/>
              </w:rPr>
            </w:pPr>
            <w:r w:rsidRPr="00551FEC">
              <w:rPr>
                <w:rFonts w:ascii="Arial" w:hAnsi="Arial" w:cs="Arial"/>
                <w:sz w:val="16"/>
                <w:szCs w:val="16"/>
              </w:rPr>
              <w:t>There will be a designated senior lead for mental health in every school in line with the national green paper for children’s mental health that will link the school and wider SEMH system</w:t>
            </w:r>
            <w:r>
              <w:rPr>
                <w:rFonts w:ascii="Arial" w:hAnsi="Arial" w:cs="Arial"/>
                <w:sz w:val="16"/>
                <w:szCs w:val="16"/>
              </w:rPr>
              <w:t>.</w:t>
            </w:r>
          </w:p>
        </w:tc>
        <w:tc>
          <w:tcPr>
            <w:tcW w:w="3344" w:type="dxa"/>
          </w:tcPr>
          <w:p w14:paraId="606CA0BA" w14:textId="77777777" w:rsidR="003132F3" w:rsidRDefault="003132F3" w:rsidP="00320E34">
            <w:pPr>
              <w:rPr>
                <w:rFonts w:ascii="Arial" w:hAnsi="Arial" w:cs="Arial"/>
                <w:sz w:val="16"/>
              </w:rPr>
            </w:pPr>
          </w:p>
          <w:p w14:paraId="5775FD26" w14:textId="2D9E735F" w:rsidR="003132F3" w:rsidRDefault="003132F3" w:rsidP="00320E34">
            <w:pPr>
              <w:rPr>
                <w:rFonts w:ascii="Arial" w:hAnsi="Arial" w:cs="Arial"/>
                <w:sz w:val="16"/>
              </w:rPr>
            </w:pPr>
            <w:r>
              <w:rPr>
                <w:rFonts w:ascii="Arial" w:hAnsi="Arial" w:cs="Arial"/>
                <w:sz w:val="16"/>
              </w:rPr>
              <w:t>Achieved.</w:t>
            </w:r>
          </w:p>
          <w:p w14:paraId="425EDAAF" w14:textId="7D7EB573" w:rsidR="003132F3" w:rsidRPr="00EE2B28" w:rsidRDefault="003132F3" w:rsidP="00320E34">
            <w:pPr>
              <w:rPr>
                <w:rFonts w:ascii="Arial" w:hAnsi="Arial" w:cs="Arial"/>
                <w:sz w:val="16"/>
              </w:rPr>
            </w:pPr>
            <w:r>
              <w:rPr>
                <w:rFonts w:ascii="Arial" w:hAnsi="Arial" w:cs="Arial"/>
                <w:sz w:val="16"/>
              </w:rPr>
              <w:t>Role launched in conference Nov 18. Jointly appointed Senior SMHL lead coordinating HIVE networks across all mental health leads.</w:t>
            </w:r>
          </w:p>
          <w:p w14:paraId="4BF8409E" w14:textId="77777777" w:rsidR="003132F3" w:rsidRDefault="003132F3" w:rsidP="00320E34">
            <w:pPr>
              <w:rPr>
                <w:rFonts w:ascii="Arial" w:hAnsi="Arial" w:cs="Arial"/>
                <w:sz w:val="16"/>
              </w:rPr>
            </w:pPr>
          </w:p>
          <w:p w14:paraId="337D5413" w14:textId="77777777" w:rsidR="003132F3" w:rsidRPr="00B26868" w:rsidRDefault="003132F3" w:rsidP="00320E34">
            <w:pPr>
              <w:rPr>
                <w:rFonts w:ascii="Arial" w:hAnsi="Arial" w:cs="Arial"/>
                <w:sz w:val="20"/>
              </w:rPr>
            </w:pPr>
          </w:p>
        </w:tc>
      </w:tr>
      <w:tr w:rsidR="003132F3" w:rsidRPr="00EE1CEC" w14:paraId="0A573871" w14:textId="77777777" w:rsidTr="00880BF6">
        <w:tc>
          <w:tcPr>
            <w:tcW w:w="2118" w:type="dxa"/>
            <w:vMerge/>
          </w:tcPr>
          <w:p w14:paraId="15D33417" w14:textId="77777777" w:rsidR="003132F3" w:rsidRDefault="003132F3" w:rsidP="00320E34">
            <w:pPr>
              <w:rPr>
                <w:rFonts w:ascii="Arial" w:hAnsi="Arial" w:cs="Arial"/>
                <w:sz w:val="20"/>
              </w:rPr>
            </w:pPr>
          </w:p>
        </w:tc>
        <w:tc>
          <w:tcPr>
            <w:tcW w:w="5815" w:type="dxa"/>
          </w:tcPr>
          <w:p w14:paraId="18538A6D" w14:textId="77777777" w:rsidR="003132F3" w:rsidRDefault="003132F3" w:rsidP="00320E34">
            <w:pPr>
              <w:rPr>
                <w:rFonts w:ascii="Arial" w:hAnsi="Arial" w:cs="Arial"/>
                <w:sz w:val="20"/>
              </w:rPr>
            </w:pPr>
          </w:p>
          <w:p w14:paraId="31BD222E" w14:textId="2737B86E" w:rsidR="003132F3" w:rsidRDefault="003132F3" w:rsidP="00320E34">
            <w:pPr>
              <w:rPr>
                <w:rFonts w:ascii="Arial" w:hAnsi="Arial" w:cs="Arial"/>
                <w:sz w:val="20"/>
              </w:rPr>
            </w:pPr>
            <w:r>
              <w:rPr>
                <w:rFonts w:ascii="Arial" w:hAnsi="Arial" w:cs="Arial"/>
                <w:sz w:val="20"/>
              </w:rPr>
              <w:t xml:space="preserve">Establish a clear local offer from all services across education, health and social care for those who support children and young people with social, emotional and mental health needs. </w:t>
            </w:r>
            <w:r w:rsidRPr="00D5143E">
              <w:rPr>
                <w:rFonts w:ascii="Arial" w:hAnsi="Arial" w:cs="Arial"/>
                <w:sz w:val="20"/>
              </w:rPr>
              <w:t xml:space="preserve">Information to be </w:t>
            </w:r>
            <w:r>
              <w:rPr>
                <w:rFonts w:ascii="Arial" w:hAnsi="Arial" w:cs="Arial"/>
                <w:sz w:val="20"/>
              </w:rPr>
              <w:t>placed</w:t>
            </w:r>
            <w:r w:rsidRPr="00D5143E">
              <w:rPr>
                <w:rFonts w:ascii="Arial" w:hAnsi="Arial" w:cs="Arial"/>
                <w:sz w:val="20"/>
              </w:rPr>
              <w:t xml:space="preserve"> on the Local Offer and shared at SENCo conference Jun 2019.</w:t>
            </w:r>
          </w:p>
        </w:tc>
        <w:tc>
          <w:tcPr>
            <w:tcW w:w="1276" w:type="dxa"/>
          </w:tcPr>
          <w:p w14:paraId="6CB87241" w14:textId="77777777" w:rsidR="003132F3" w:rsidRDefault="003132F3" w:rsidP="00320E34">
            <w:pPr>
              <w:rPr>
                <w:rFonts w:ascii="Arial" w:hAnsi="Arial" w:cs="Arial"/>
                <w:sz w:val="20"/>
              </w:rPr>
            </w:pPr>
          </w:p>
          <w:p w14:paraId="3FD51C39" w14:textId="2980D15B" w:rsidR="003132F3" w:rsidRDefault="003132F3" w:rsidP="00320E34">
            <w:pPr>
              <w:rPr>
                <w:rFonts w:ascii="Arial" w:hAnsi="Arial" w:cs="Arial"/>
                <w:sz w:val="20"/>
              </w:rPr>
            </w:pPr>
            <w:r>
              <w:rPr>
                <w:rFonts w:ascii="Arial" w:hAnsi="Arial" w:cs="Arial"/>
                <w:sz w:val="20"/>
              </w:rPr>
              <w:t>Jun 19</w:t>
            </w:r>
          </w:p>
        </w:tc>
        <w:tc>
          <w:tcPr>
            <w:tcW w:w="2835" w:type="dxa"/>
          </w:tcPr>
          <w:p w14:paraId="660B9631" w14:textId="77777777" w:rsidR="003132F3" w:rsidRDefault="003132F3" w:rsidP="00320E34">
            <w:pPr>
              <w:rPr>
                <w:rFonts w:ascii="Arial" w:hAnsi="Arial" w:cs="Arial"/>
                <w:sz w:val="16"/>
              </w:rPr>
            </w:pPr>
          </w:p>
          <w:p w14:paraId="17E73293" w14:textId="77777777" w:rsidR="003132F3" w:rsidRDefault="003132F3" w:rsidP="00320E34">
            <w:pPr>
              <w:rPr>
                <w:rFonts w:ascii="Arial" w:hAnsi="Arial" w:cs="Arial"/>
                <w:sz w:val="16"/>
              </w:rPr>
            </w:pPr>
            <w:r>
              <w:rPr>
                <w:rFonts w:ascii="Arial" w:hAnsi="Arial" w:cs="Arial"/>
                <w:sz w:val="16"/>
              </w:rPr>
              <w:t>Clear local offer detailing what support is available from which services and how to access them. Services receive appropriate referrals and children and young people are able to access support in a timely way.</w:t>
            </w:r>
          </w:p>
          <w:p w14:paraId="2F9E7A04" w14:textId="77777777" w:rsidR="003132F3" w:rsidRDefault="003132F3" w:rsidP="00320E34">
            <w:pPr>
              <w:rPr>
                <w:rFonts w:ascii="Arial" w:hAnsi="Arial" w:cs="Arial"/>
                <w:sz w:val="16"/>
              </w:rPr>
            </w:pPr>
            <w:r>
              <w:rPr>
                <w:rFonts w:ascii="Arial" w:hAnsi="Arial" w:cs="Arial"/>
                <w:sz w:val="16"/>
              </w:rPr>
              <w:t>Monitored through Local Offer workstream.</w:t>
            </w:r>
          </w:p>
          <w:p w14:paraId="6DA8848E" w14:textId="0FAE5FD0" w:rsidR="003132F3" w:rsidRDefault="003132F3" w:rsidP="00320E34">
            <w:pPr>
              <w:rPr>
                <w:rFonts w:ascii="Arial" w:hAnsi="Arial" w:cs="Arial"/>
                <w:sz w:val="16"/>
              </w:rPr>
            </w:pPr>
          </w:p>
        </w:tc>
        <w:tc>
          <w:tcPr>
            <w:tcW w:w="3344" w:type="dxa"/>
          </w:tcPr>
          <w:p w14:paraId="329FD151" w14:textId="77777777" w:rsidR="003132F3" w:rsidRDefault="003132F3" w:rsidP="00320E34">
            <w:pPr>
              <w:rPr>
                <w:rFonts w:ascii="Arial" w:hAnsi="Arial" w:cs="Arial"/>
                <w:sz w:val="20"/>
              </w:rPr>
            </w:pPr>
          </w:p>
          <w:p w14:paraId="5DFCCD56" w14:textId="77777777" w:rsidR="003132F3" w:rsidRPr="00DC046C" w:rsidRDefault="003132F3" w:rsidP="00320E34">
            <w:pPr>
              <w:rPr>
                <w:rFonts w:ascii="Arial" w:hAnsi="Arial" w:cs="Arial"/>
                <w:sz w:val="16"/>
                <w:szCs w:val="18"/>
              </w:rPr>
            </w:pPr>
            <w:r w:rsidRPr="00DC046C">
              <w:rPr>
                <w:rFonts w:ascii="Arial" w:hAnsi="Arial" w:cs="Arial"/>
                <w:sz w:val="16"/>
                <w:szCs w:val="18"/>
              </w:rPr>
              <w:t>Achieved.</w:t>
            </w:r>
          </w:p>
          <w:p w14:paraId="74F23138" w14:textId="6192D41B" w:rsidR="003132F3" w:rsidRPr="00B26868" w:rsidRDefault="003132F3" w:rsidP="00320E34">
            <w:pPr>
              <w:rPr>
                <w:rFonts w:ascii="Arial" w:hAnsi="Arial" w:cs="Arial"/>
                <w:sz w:val="20"/>
              </w:rPr>
            </w:pPr>
            <w:r w:rsidRPr="00DC046C">
              <w:rPr>
                <w:rFonts w:ascii="Arial" w:hAnsi="Arial" w:cs="Arial"/>
                <w:sz w:val="16"/>
                <w:szCs w:val="18"/>
              </w:rPr>
              <w:t xml:space="preserve">Multi-agency graduated approach for children and young people with social, emotional and mental health needs developed and shared with schools at SENCo conference. </w:t>
            </w:r>
          </w:p>
        </w:tc>
      </w:tr>
      <w:tr w:rsidR="003132F3" w:rsidRPr="00EE1CEC" w14:paraId="11074964" w14:textId="77777777" w:rsidTr="0003646B">
        <w:tc>
          <w:tcPr>
            <w:tcW w:w="2118" w:type="dxa"/>
            <w:vMerge/>
          </w:tcPr>
          <w:p w14:paraId="58EEACA2" w14:textId="77777777" w:rsidR="003132F3" w:rsidRDefault="003132F3" w:rsidP="00320E34">
            <w:pPr>
              <w:rPr>
                <w:rFonts w:ascii="Arial" w:hAnsi="Arial" w:cs="Arial"/>
                <w:sz w:val="20"/>
              </w:rPr>
            </w:pPr>
          </w:p>
        </w:tc>
        <w:tc>
          <w:tcPr>
            <w:tcW w:w="5815" w:type="dxa"/>
          </w:tcPr>
          <w:p w14:paraId="31570BB5" w14:textId="77777777" w:rsidR="003132F3" w:rsidRDefault="003132F3" w:rsidP="00320E34">
            <w:pPr>
              <w:rPr>
                <w:rFonts w:ascii="Arial" w:hAnsi="Arial" w:cs="Arial"/>
                <w:sz w:val="20"/>
              </w:rPr>
            </w:pPr>
          </w:p>
          <w:p w14:paraId="7368E0FD" w14:textId="77777777" w:rsidR="003132F3" w:rsidRDefault="003132F3" w:rsidP="00320E34">
            <w:pPr>
              <w:rPr>
                <w:rFonts w:ascii="Arial" w:hAnsi="Arial" w:cs="Arial"/>
                <w:sz w:val="20"/>
              </w:rPr>
            </w:pPr>
            <w:r>
              <w:rPr>
                <w:rFonts w:ascii="Arial" w:hAnsi="Arial" w:cs="Arial"/>
                <w:sz w:val="20"/>
              </w:rPr>
              <w:t xml:space="preserve">Establish a Single point of access for social, emotional and mental health services </w:t>
            </w:r>
          </w:p>
          <w:p w14:paraId="198C39A2" w14:textId="77777777" w:rsidR="003132F3" w:rsidRDefault="003132F3" w:rsidP="00431172">
            <w:pPr>
              <w:pStyle w:val="ListParagraph"/>
              <w:numPr>
                <w:ilvl w:val="0"/>
                <w:numId w:val="2"/>
              </w:numPr>
              <w:rPr>
                <w:rFonts w:ascii="Arial" w:hAnsi="Arial" w:cs="Arial"/>
                <w:sz w:val="20"/>
              </w:rPr>
            </w:pPr>
            <w:r>
              <w:rPr>
                <w:rFonts w:ascii="Arial" w:hAnsi="Arial" w:cs="Arial"/>
                <w:sz w:val="20"/>
              </w:rPr>
              <w:t>Set up improving access group to lead work</w:t>
            </w:r>
          </w:p>
          <w:p w14:paraId="338BA8BC" w14:textId="77777777" w:rsidR="003132F3" w:rsidRDefault="003132F3" w:rsidP="00431172">
            <w:pPr>
              <w:pStyle w:val="ListParagraph"/>
              <w:numPr>
                <w:ilvl w:val="0"/>
                <w:numId w:val="2"/>
              </w:numPr>
              <w:rPr>
                <w:rFonts w:ascii="Arial" w:hAnsi="Arial" w:cs="Arial"/>
                <w:sz w:val="20"/>
              </w:rPr>
            </w:pPr>
            <w:r>
              <w:rPr>
                <w:rFonts w:ascii="Arial" w:hAnsi="Arial" w:cs="Arial"/>
                <w:sz w:val="20"/>
              </w:rPr>
              <w:t>Identify and agree model for single point of access</w:t>
            </w:r>
          </w:p>
          <w:p w14:paraId="0FD50692" w14:textId="77777777" w:rsidR="003132F3" w:rsidRDefault="003132F3" w:rsidP="00431172">
            <w:pPr>
              <w:pStyle w:val="ListParagraph"/>
              <w:numPr>
                <w:ilvl w:val="0"/>
                <w:numId w:val="2"/>
              </w:numPr>
              <w:rPr>
                <w:rFonts w:ascii="Arial" w:hAnsi="Arial" w:cs="Arial"/>
                <w:sz w:val="20"/>
              </w:rPr>
            </w:pPr>
            <w:r>
              <w:rPr>
                <w:rFonts w:ascii="Arial" w:hAnsi="Arial" w:cs="Arial"/>
                <w:sz w:val="20"/>
              </w:rPr>
              <w:t>Identify admin pathway for referrals</w:t>
            </w:r>
          </w:p>
          <w:p w14:paraId="7A69D372" w14:textId="77777777" w:rsidR="003132F3" w:rsidRDefault="003132F3" w:rsidP="00431172">
            <w:pPr>
              <w:pStyle w:val="ListParagraph"/>
              <w:numPr>
                <w:ilvl w:val="0"/>
                <w:numId w:val="2"/>
              </w:numPr>
              <w:rPr>
                <w:rFonts w:ascii="Arial" w:hAnsi="Arial" w:cs="Arial"/>
                <w:sz w:val="20"/>
              </w:rPr>
            </w:pPr>
            <w:r>
              <w:rPr>
                <w:rFonts w:ascii="Arial" w:hAnsi="Arial" w:cs="Arial"/>
                <w:sz w:val="20"/>
              </w:rPr>
              <w:t>Train schools and partner agencies in new referral route</w:t>
            </w:r>
          </w:p>
          <w:p w14:paraId="48E1B666" w14:textId="77777777" w:rsidR="003132F3" w:rsidRPr="00D377A0" w:rsidRDefault="003132F3" w:rsidP="00431172">
            <w:pPr>
              <w:pStyle w:val="ListParagraph"/>
              <w:numPr>
                <w:ilvl w:val="0"/>
                <w:numId w:val="2"/>
              </w:numPr>
              <w:rPr>
                <w:rFonts w:ascii="Arial" w:hAnsi="Arial" w:cs="Arial"/>
                <w:sz w:val="20"/>
              </w:rPr>
            </w:pPr>
            <w:r>
              <w:rPr>
                <w:rFonts w:ascii="Arial" w:hAnsi="Arial" w:cs="Arial"/>
                <w:sz w:val="20"/>
              </w:rPr>
              <w:t>Establish baseline of referrals to PMHW and CYPS and re-audit to evidence impact of changes</w:t>
            </w:r>
          </w:p>
          <w:p w14:paraId="58491283" w14:textId="186946D9" w:rsidR="003132F3" w:rsidRDefault="003132F3" w:rsidP="00320E34">
            <w:pPr>
              <w:rPr>
                <w:rFonts w:ascii="Arial" w:hAnsi="Arial" w:cs="Arial"/>
                <w:sz w:val="20"/>
              </w:rPr>
            </w:pPr>
          </w:p>
        </w:tc>
        <w:tc>
          <w:tcPr>
            <w:tcW w:w="1276" w:type="dxa"/>
          </w:tcPr>
          <w:p w14:paraId="59F2CE55" w14:textId="77777777" w:rsidR="003132F3" w:rsidRDefault="003132F3" w:rsidP="00320E34">
            <w:pPr>
              <w:rPr>
                <w:rFonts w:ascii="Arial" w:hAnsi="Arial" w:cs="Arial"/>
                <w:sz w:val="20"/>
              </w:rPr>
            </w:pPr>
          </w:p>
          <w:p w14:paraId="517B1AD0" w14:textId="77777777" w:rsidR="003132F3" w:rsidRDefault="003132F3" w:rsidP="00320E34">
            <w:pPr>
              <w:rPr>
                <w:rFonts w:ascii="Arial" w:hAnsi="Arial" w:cs="Arial"/>
                <w:sz w:val="20"/>
              </w:rPr>
            </w:pPr>
            <w:r>
              <w:rPr>
                <w:rFonts w:ascii="Arial" w:hAnsi="Arial" w:cs="Arial"/>
                <w:sz w:val="20"/>
              </w:rPr>
              <w:t>Jul 19</w:t>
            </w:r>
          </w:p>
          <w:p w14:paraId="7AC09179" w14:textId="77777777" w:rsidR="003132F3" w:rsidRDefault="003132F3" w:rsidP="00320E34">
            <w:pPr>
              <w:rPr>
                <w:rFonts w:ascii="Arial" w:hAnsi="Arial" w:cs="Arial"/>
                <w:sz w:val="20"/>
              </w:rPr>
            </w:pPr>
          </w:p>
          <w:p w14:paraId="4899CF16" w14:textId="77777777" w:rsidR="003132F3" w:rsidRDefault="003132F3" w:rsidP="00320E34">
            <w:pPr>
              <w:rPr>
                <w:rFonts w:ascii="Arial" w:hAnsi="Arial" w:cs="Arial"/>
                <w:sz w:val="20"/>
              </w:rPr>
            </w:pPr>
          </w:p>
          <w:p w14:paraId="4FAA49D8" w14:textId="77777777" w:rsidR="003132F3" w:rsidRDefault="003132F3" w:rsidP="00320E34">
            <w:pPr>
              <w:rPr>
                <w:rFonts w:ascii="Arial" w:hAnsi="Arial" w:cs="Arial"/>
                <w:sz w:val="20"/>
              </w:rPr>
            </w:pPr>
          </w:p>
          <w:p w14:paraId="52DFCEEA" w14:textId="77777777" w:rsidR="003132F3" w:rsidRDefault="003132F3" w:rsidP="00320E34">
            <w:pPr>
              <w:rPr>
                <w:rFonts w:ascii="Arial" w:hAnsi="Arial" w:cs="Arial"/>
                <w:sz w:val="20"/>
              </w:rPr>
            </w:pPr>
          </w:p>
          <w:p w14:paraId="6F11D2FA" w14:textId="77777777" w:rsidR="003132F3" w:rsidRDefault="003132F3" w:rsidP="00320E34">
            <w:pPr>
              <w:rPr>
                <w:rFonts w:ascii="Arial" w:hAnsi="Arial" w:cs="Arial"/>
                <w:sz w:val="20"/>
              </w:rPr>
            </w:pPr>
          </w:p>
          <w:p w14:paraId="19D7B736" w14:textId="77777777" w:rsidR="003132F3" w:rsidRDefault="003132F3" w:rsidP="00320E34">
            <w:pPr>
              <w:rPr>
                <w:rFonts w:ascii="Arial" w:hAnsi="Arial" w:cs="Arial"/>
                <w:sz w:val="20"/>
              </w:rPr>
            </w:pPr>
          </w:p>
          <w:p w14:paraId="46613CDA" w14:textId="77777777" w:rsidR="003132F3" w:rsidRDefault="003132F3" w:rsidP="00320E34">
            <w:pPr>
              <w:rPr>
                <w:rFonts w:ascii="Arial" w:hAnsi="Arial" w:cs="Arial"/>
                <w:sz w:val="20"/>
              </w:rPr>
            </w:pPr>
          </w:p>
          <w:p w14:paraId="06581817" w14:textId="5DE21C36" w:rsidR="003132F3" w:rsidRDefault="003132F3" w:rsidP="00320E34">
            <w:pPr>
              <w:rPr>
                <w:rFonts w:ascii="Arial" w:hAnsi="Arial" w:cs="Arial"/>
                <w:sz w:val="20"/>
              </w:rPr>
            </w:pPr>
            <w:r>
              <w:rPr>
                <w:rFonts w:ascii="Arial" w:hAnsi="Arial" w:cs="Arial"/>
                <w:sz w:val="20"/>
              </w:rPr>
              <w:t>Jul 20</w:t>
            </w:r>
          </w:p>
        </w:tc>
        <w:tc>
          <w:tcPr>
            <w:tcW w:w="2835" w:type="dxa"/>
          </w:tcPr>
          <w:p w14:paraId="52D9475E" w14:textId="77777777" w:rsidR="003132F3" w:rsidRDefault="003132F3" w:rsidP="00320E34">
            <w:pPr>
              <w:rPr>
                <w:rFonts w:ascii="Arial" w:hAnsi="Arial" w:cs="Arial"/>
                <w:sz w:val="16"/>
                <w:szCs w:val="16"/>
              </w:rPr>
            </w:pPr>
          </w:p>
          <w:p w14:paraId="641557CF" w14:textId="77777777" w:rsidR="003132F3" w:rsidRDefault="003132F3" w:rsidP="00C23AE5">
            <w:pPr>
              <w:rPr>
                <w:rFonts w:ascii="Arial" w:hAnsi="Arial" w:cs="Arial"/>
                <w:sz w:val="16"/>
                <w:szCs w:val="16"/>
              </w:rPr>
            </w:pPr>
            <w:r w:rsidRPr="00551FEC">
              <w:rPr>
                <w:rFonts w:ascii="Arial" w:hAnsi="Arial" w:cs="Arial"/>
                <w:sz w:val="16"/>
                <w:szCs w:val="16"/>
              </w:rPr>
              <w:t xml:space="preserve">There will be a single point of access for SEMH that will reduce “bounce” in the </w:t>
            </w:r>
            <w:r>
              <w:rPr>
                <w:rFonts w:ascii="Arial" w:hAnsi="Arial" w:cs="Arial"/>
                <w:sz w:val="16"/>
                <w:szCs w:val="16"/>
              </w:rPr>
              <w:t>system and reduce waiting times.</w:t>
            </w:r>
          </w:p>
          <w:p w14:paraId="40111565" w14:textId="7ECE501F" w:rsidR="003132F3" w:rsidRDefault="003132F3" w:rsidP="00C23AE5">
            <w:pPr>
              <w:rPr>
                <w:rFonts w:ascii="Arial" w:hAnsi="Arial" w:cs="Arial"/>
                <w:sz w:val="16"/>
                <w:szCs w:val="16"/>
              </w:rPr>
            </w:pPr>
          </w:p>
          <w:p w14:paraId="4BE4B4F0" w14:textId="7EF04325" w:rsidR="003132F3" w:rsidRDefault="003132F3" w:rsidP="00C23AE5">
            <w:pPr>
              <w:rPr>
                <w:rFonts w:ascii="Arial" w:hAnsi="Arial" w:cs="Arial"/>
                <w:sz w:val="16"/>
                <w:szCs w:val="16"/>
              </w:rPr>
            </w:pPr>
            <w:r>
              <w:rPr>
                <w:rFonts w:ascii="Arial" w:hAnsi="Arial" w:cs="Arial"/>
                <w:sz w:val="16"/>
                <w:szCs w:val="16"/>
              </w:rPr>
              <w:t>Evidenced by:</w:t>
            </w:r>
          </w:p>
          <w:p w14:paraId="6470BA41" w14:textId="059F5427" w:rsidR="003132F3" w:rsidRDefault="003132F3" w:rsidP="008A7B82">
            <w:pPr>
              <w:rPr>
                <w:rFonts w:ascii="Arial" w:hAnsi="Arial" w:cs="Arial"/>
                <w:sz w:val="16"/>
                <w:szCs w:val="16"/>
              </w:rPr>
            </w:pPr>
            <w:r>
              <w:rPr>
                <w:rFonts w:ascii="Arial" w:hAnsi="Arial" w:cs="Arial"/>
                <w:sz w:val="16"/>
                <w:szCs w:val="16"/>
              </w:rPr>
              <w:t>Increase in referrals to PMHW and decrease in waiting times to treatment for PMHW and CYPS by July 20.</w:t>
            </w:r>
          </w:p>
          <w:p w14:paraId="7CA0DE6D" w14:textId="5F1BB432" w:rsidR="003132F3" w:rsidRDefault="003132F3" w:rsidP="00C23AE5">
            <w:pPr>
              <w:rPr>
                <w:rFonts w:ascii="Arial" w:hAnsi="Arial" w:cs="Arial"/>
                <w:sz w:val="16"/>
              </w:rPr>
            </w:pPr>
          </w:p>
        </w:tc>
        <w:tc>
          <w:tcPr>
            <w:tcW w:w="3344" w:type="dxa"/>
          </w:tcPr>
          <w:p w14:paraId="66648072" w14:textId="77777777" w:rsidR="003132F3" w:rsidRDefault="003132F3" w:rsidP="00320E34">
            <w:pPr>
              <w:rPr>
                <w:rFonts w:ascii="Arial" w:hAnsi="Arial" w:cs="Arial"/>
                <w:sz w:val="16"/>
              </w:rPr>
            </w:pPr>
          </w:p>
          <w:p w14:paraId="4165C2EC" w14:textId="3E840C58" w:rsidR="003132F3" w:rsidRDefault="003132F3" w:rsidP="451C5EFB">
            <w:pPr>
              <w:rPr>
                <w:rFonts w:ascii="Arial" w:hAnsi="Arial" w:cs="Arial"/>
                <w:sz w:val="16"/>
                <w:szCs w:val="16"/>
              </w:rPr>
            </w:pPr>
            <w:r w:rsidRPr="451C5EFB">
              <w:rPr>
                <w:rFonts w:ascii="Arial" w:hAnsi="Arial" w:cs="Arial"/>
                <w:sz w:val="16"/>
                <w:szCs w:val="16"/>
              </w:rPr>
              <w:t>Partially achieved.</w:t>
            </w:r>
          </w:p>
          <w:p w14:paraId="38A0826F" w14:textId="4EE16FD6" w:rsidR="003132F3" w:rsidRPr="00D377A0" w:rsidRDefault="003132F3" w:rsidP="00320E34">
            <w:pPr>
              <w:rPr>
                <w:rFonts w:ascii="Arial" w:hAnsi="Arial" w:cs="Arial"/>
                <w:sz w:val="16"/>
              </w:rPr>
            </w:pPr>
            <w:r w:rsidRPr="00D377A0">
              <w:rPr>
                <w:rFonts w:ascii="Arial" w:hAnsi="Arial" w:cs="Arial"/>
                <w:sz w:val="16"/>
              </w:rPr>
              <w:t xml:space="preserve">Improving access group </w:t>
            </w:r>
            <w:r>
              <w:rPr>
                <w:rFonts w:ascii="Arial" w:hAnsi="Arial" w:cs="Arial"/>
                <w:sz w:val="16"/>
              </w:rPr>
              <w:t>in place</w:t>
            </w:r>
            <w:r w:rsidRPr="00D377A0">
              <w:rPr>
                <w:rFonts w:ascii="Arial" w:hAnsi="Arial" w:cs="Arial"/>
                <w:sz w:val="16"/>
              </w:rPr>
              <w:t xml:space="preserve">.  </w:t>
            </w:r>
            <w:r>
              <w:rPr>
                <w:rFonts w:ascii="Arial" w:hAnsi="Arial" w:cs="Arial"/>
                <w:sz w:val="16"/>
              </w:rPr>
              <w:t xml:space="preserve">Model being reviewed to include children social care to ensure full multi-agency response. Options being explored to include virtual / digital solutions. </w:t>
            </w:r>
          </w:p>
          <w:p w14:paraId="42820504" w14:textId="1B54166A" w:rsidR="003132F3" w:rsidRPr="00B26868" w:rsidRDefault="003132F3" w:rsidP="00320E34">
            <w:pPr>
              <w:rPr>
                <w:rFonts w:ascii="Arial" w:hAnsi="Arial" w:cs="Arial"/>
                <w:sz w:val="20"/>
              </w:rPr>
            </w:pPr>
          </w:p>
        </w:tc>
      </w:tr>
      <w:tr w:rsidR="003132F3" w:rsidRPr="00EE1CEC" w14:paraId="43814E0F" w14:textId="77777777" w:rsidTr="00930C1F">
        <w:tc>
          <w:tcPr>
            <w:tcW w:w="2118" w:type="dxa"/>
            <w:vMerge/>
          </w:tcPr>
          <w:p w14:paraId="656CDD9A" w14:textId="21D694A4" w:rsidR="003132F3" w:rsidRPr="00B26868" w:rsidRDefault="003132F3" w:rsidP="00320E34">
            <w:pPr>
              <w:rPr>
                <w:rFonts w:ascii="Arial" w:hAnsi="Arial" w:cs="Arial"/>
                <w:sz w:val="20"/>
              </w:rPr>
            </w:pPr>
          </w:p>
        </w:tc>
        <w:tc>
          <w:tcPr>
            <w:tcW w:w="5815" w:type="dxa"/>
          </w:tcPr>
          <w:p w14:paraId="202B5D60" w14:textId="77777777" w:rsidR="003132F3" w:rsidRDefault="003132F3" w:rsidP="00320E34">
            <w:pPr>
              <w:rPr>
                <w:rFonts w:ascii="Arial" w:hAnsi="Arial" w:cs="Arial"/>
                <w:sz w:val="20"/>
              </w:rPr>
            </w:pPr>
          </w:p>
          <w:p w14:paraId="3AA9ED10" w14:textId="77777777" w:rsidR="003132F3" w:rsidRDefault="003132F3" w:rsidP="00320E34">
            <w:pPr>
              <w:rPr>
                <w:rFonts w:ascii="Arial" w:hAnsi="Arial" w:cs="Arial"/>
                <w:sz w:val="20"/>
              </w:rPr>
            </w:pPr>
            <w:r>
              <w:rPr>
                <w:rFonts w:ascii="Arial" w:hAnsi="Arial" w:cs="Arial"/>
                <w:sz w:val="20"/>
              </w:rPr>
              <w:t>Increase the number of EHAs and Hub referrals being undertaken by schools to ensure that early help for children and young people is able to provide timely and effective early intervention, particularly for secondary aged pupils.</w:t>
            </w:r>
          </w:p>
          <w:p w14:paraId="23F859B4" w14:textId="77777777" w:rsidR="003132F3" w:rsidRDefault="003132F3" w:rsidP="00431172">
            <w:pPr>
              <w:pStyle w:val="ListParagraph"/>
              <w:numPr>
                <w:ilvl w:val="0"/>
                <w:numId w:val="2"/>
              </w:numPr>
              <w:rPr>
                <w:rFonts w:ascii="Arial" w:hAnsi="Arial" w:cs="Arial"/>
                <w:sz w:val="20"/>
              </w:rPr>
            </w:pPr>
            <w:r>
              <w:rPr>
                <w:rFonts w:ascii="Arial" w:hAnsi="Arial" w:cs="Arial"/>
                <w:sz w:val="20"/>
              </w:rPr>
              <w:t>SENCo conference in Jun 19</w:t>
            </w:r>
          </w:p>
          <w:p w14:paraId="09960E88" w14:textId="77777777" w:rsidR="003132F3" w:rsidRDefault="003132F3" w:rsidP="00431172">
            <w:pPr>
              <w:pStyle w:val="ListParagraph"/>
              <w:numPr>
                <w:ilvl w:val="0"/>
                <w:numId w:val="2"/>
              </w:numPr>
              <w:rPr>
                <w:rFonts w:ascii="Arial" w:hAnsi="Arial" w:cs="Arial"/>
                <w:sz w:val="20"/>
              </w:rPr>
            </w:pPr>
            <w:r>
              <w:rPr>
                <w:rFonts w:ascii="Arial" w:hAnsi="Arial" w:cs="Arial"/>
                <w:sz w:val="20"/>
              </w:rPr>
              <w:t>Produce written guidance and pathway on Early Help referrals for schools</w:t>
            </w:r>
          </w:p>
          <w:p w14:paraId="34640806" w14:textId="131FE965" w:rsidR="003132F3" w:rsidRPr="00B26868" w:rsidRDefault="003132F3" w:rsidP="00320E34">
            <w:pPr>
              <w:rPr>
                <w:rFonts w:ascii="Arial" w:hAnsi="Arial" w:cs="Arial"/>
                <w:sz w:val="20"/>
              </w:rPr>
            </w:pPr>
          </w:p>
        </w:tc>
        <w:tc>
          <w:tcPr>
            <w:tcW w:w="1276" w:type="dxa"/>
          </w:tcPr>
          <w:p w14:paraId="61CFE73F" w14:textId="77777777" w:rsidR="003132F3" w:rsidRDefault="003132F3" w:rsidP="00320E34">
            <w:pPr>
              <w:rPr>
                <w:rFonts w:ascii="Arial" w:hAnsi="Arial" w:cs="Arial"/>
                <w:sz w:val="20"/>
              </w:rPr>
            </w:pPr>
          </w:p>
          <w:p w14:paraId="7C94A2FF" w14:textId="5F0CAC40" w:rsidR="003132F3" w:rsidRPr="00B26868" w:rsidRDefault="003132F3" w:rsidP="00320E34">
            <w:pPr>
              <w:rPr>
                <w:rFonts w:ascii="Arial" w:hAnsi="Arial" w:cs="Arial"/>
                <w:sz w:val="20"/>
              </w:rPr>
            </w:pPr>
            <w:r>
              <w:rPr>
                <w:rFonts w:ascii="Arial" w:hAnsi="Arial" w:cs="Arial"/>
                <w:sz w:val="20"/>
              </w:rPr>
              <w:t>Mar 20</w:t>
            </w:r>
          </w:p>
        </w:tc>
        <w:tc>
          <w:tcPr>
            <w:tcW w:w="2835" w:type="dxa"/>
          </w:tcPr>
          <w:p w14:paraId="01B5F7A6" w14:textId="77777777" w:rsidR="003132F3" w:rsidRDefault="003132F3" w:rsidP="00320E34">
            <w:pPr>
              <w:rPr>
                <w:rFonts w:ascii="Arial" w:hAnsi="Arial" w:cs="Arial"/>
                <w:sz w:val="16"/>
              </w:rPr>
            </w:pPr>
          </w:p>
          <w:p w14:paraId="6D3E0227" w14:textId="0CA7D4E4" w:rsidR="003132F3" w:rsidRPr="003F5B69" w:rsidRDefault="003132F3" w:rsidP="00320E34">
            <w:pPr>
              <w:rPr>
                <w:rFonts w:ascii="Arial" w:hAnsi="Arial" w:cs="Arial"/>
                <w:sz w:val="16"/>
              </w:rPr>
            </w:pPr>
            <w:r>
              <w:rPr>
                <w:rFonts w:ascii="Arial" w:hAnsi="Arial" w:cs="Arial"/>
                <w:sz w:val="16"/>
              </w:rPr>
              <w:t>10% increase in Early Help referrals from schools ensuring pupils are able to access appropriate early support by Mar 20.</w:t>
            </w:r>
          </w:p>
        </w:tc>
        <w:tc>
          <w:tcPr>
            <w:tcW w:w="3344" w:type="dxa"/>
          </w:tcPr>
          <w:p w14:paraId="163F273E" w14:textId="77777777" w:rsidR="003132F3" w:rsidRDefault="003132F3" w:rsidP="00320E34">
            <w:pPr>
              <w:rPr>
                <w:rFonts w:ascii="Arial" w:hAnsi="Arial" w:cs="Arial"/>
                <w:sz w:val="16"/>
              </w:rPr>
            </w:pPr>
          </w:p>
          <w:p w14:paraId="5531321D" w14:textId="36AF50C4" w:rsidR="003132F3" w:rsidRPr="00CF6BCA" w:rsidRDefault="003132F3" w:rsidP="00320E34">
            <w:pPr>
              <w:rPr>
                <w:rFonts w:ascii="Arial" w:hAnsi="Arial" w:cs="Arial"/>
                <w:sz w:val="16"/>
              </w:rPr>
            </w:pPr>
            <w:r w:rsidRPr="00CF6BCA">
              <w:rPr>
                <w:rFonts w:ascii="Arial" w:hAnsi="Arial" w:cs="Arial"/>
                <w:sz w:val="16"/>
              </w:rPr>
              <w:t>Achieved.</w:t>
            </w:r>
          </w:p>
          <w:p w14:paraId="7EBA3C9A" w14:textId="49493BA1" w:rsidR="003132F3" w:rsidRPr="00CF6BCA" w:rsidRDefault="003132F3" w:rsidP="00320E34">
            <w:pPr>
              <w:rPr>
                <w:rFonts w:ascii="Arial" w:hAnsi="Arial" w:cs="Arial"/>
                <w:sz w:val="16"/>
              </w:rPr>
            </w:pPr>
            <w:r w:rsidRPr="00CF6BCA">
              <w:rPr>
                <w:rFonts w:ascii="Arial" w:hAnsi="Arial" w:cs="Arial"/>
                <w:sz w:val="16"/>
              </w:rPr>
              <w:t>Early Help referrals increased significantly from 2018 to 2019 by 100%</w:t>
            </w:r>
            <w:r>
              <w:rPr>
                <w:rFonts w:ascii="Arial" w:hAnsi="Arial" w:cs="Arial"/>
                <w:sz w:val="16"/>
              </w:rPr>
              <w:t>.</w:t>
            </w:r>
          </w:p>
          <w:p w14:paraId="7EE57332" w14:textId="5B9A9ACB" w:rsidR="003132F3" w:rsidRPr="00824F37" w:rsidRDefault="003132F3" w:rsidP="00320E34">
            <w:pPr>
              <w:rPr>
                <w:rFonts w:ascii="Arial" w:hAnsi="Arial" w:cs="Arial"/>
                <w:color w:val="FF0000"/>
                <w:sz w:val="16"/>
              </w:rPr>
            </w:pPr>
          </w:p>
        </w:tc>
      </w:tr>
      <w:tr w:rsidR="003132F3" w:rsidRPr="00EE1CEC" w14:paraId="2C77C368" w14:textId="77777777" w:rsidTr="002A2476">
        <w:tc>
          <w:tcPr>
            <w:tcW w:w="2118" w:type="dxa"/>
            <w:vMerge/>
          </w:tcPr>
          <w:p w14:paraId="0324DB3A" w14:textId="0FDC6C9B" w:rsidR="003132F3" w:rsidRPr="00B26868" w:rsidRDefault="003132F3" w:rsidP="00320E34">
            <w:pPr>
              <w:rPr>
                <w:rFonts w:ascii="Arial" w:hAnsi="Arial" w:cs="Arial"/>
                <w:sz w:val="20"/>
              </w:rPr>
            </w:pPr>
          </w:p>
        </w:tc>
        <w:tc>
          <w:tcPr>
            <w:tcW w:w="5815" w:type="dxa"/>
          </w:tcPr>
          <w:p w14:paraId="029D0A6C" w14:textId="77777777" w:rsidR="003132F3" w:rsidRDefault="003132F3" w:rsidP="00320E34">
            <w:pPr>
              <w:rPr>
                <w:rFonts w:ascii="Arial" w:hAnsi="Arial" w:cs="Arial"/>
                <w:sz w:val="20"/>
              </w:rPr>
            </w:pPr>
          </w:p>
          <w:p w14:paraId="5DA58AED" w14:textId="77777777" w:rsidR="003132F3" w:rsidRDefault="003132F3" w:rsidP="00320E34">
            <w:pPr>
              <w:rPr>
                <w:rFonts w:ascii="Arial" w:hAnsi="Arial" w:cs="Arial"/>
                <w:sz w:val="20"/>
              </w:rPr>
            </w:pPr>
            <w:r>
              <w:rPr>
                <w:rFonts w:ascii="Arial" w:hAnsi="Arial" w:cs="Arial"/>
                <w:sz w:val="20"/>
              </w:rPr>
              <w:t>Pilot to develop a model of CYPS service delivery that delivers support within schools (Successful Wave 1 Trailblazer bid).</w:t>
            </w:r>
          </w:p>
          <w:p w14:paraId="32CFA10F" w14:textId="77777777" w:rsidR="003132F3" w:rsidRDefault="003132F3" w:rsidP="00431172">
            <w:pPr>
              <w:pStyle w:val="ListParagraph"/>
              <w:numPr>
                <w:ilvl w:val="0"/>
                <w:numId w:val="2"/>
              </w:numPr>
              <w:rPr>
                <w:rFonts w:ascii="Arial" w:hAnsi="Arial" w:cs="Arial"/>
                <w:sz w:val="20"/>
              </w:rPr>
            </w:pPr>
            <w:r>
              <w:rPr>
                <w:rFonts w:ascii="Arial" w:hAnsi="Arial" w:cs="Arial"/>
                <w:sz w:val="20"/>
              </w:rPr>
              <w:t>Establish workforce and communication plan</w:t>
            </w:r>
          </w:p>
          <w:p w14:paraId="626289B3" w14:textId="77777777" w:rsidR="003132F3" w:rsidRDefault="003132F3" w:rsidP="00431172">
            <w:pPr>
              <w:pStyle w:val="ListParagraph"/>
              <w:numPr>
                <w:ilvl w:val="0"/>
                <w:numId w:val="2"/>
              </w:numPr>
              <w:rPr>
                <w:rFonts w:ascii="Arial" w:hAnsi="Arial" w:cs="Arial"/>
                <w:sz w:val="20"/>
              </w:rPr>
            </w:pPr>
            <w:r>
              <w:rPr>
                <w:rFonts w:ascii="Arial" w:hAnsi="Arial" w:cs="Arial"/>
                <w:sz w:val="20"/>
              </w:rPr>
              <w:lastRenderedPageBreak/>
              <w:t>Establish project steering group and develop project plan</w:t>
            </w:r>
          </w:p>
          <w:p w14:paraId="79497C47" w14:textId="77777777" w:rsidR="003132F3" w:rsidRDefault="003132F3" w:rsidP="00431172">
            <w:pPr>
              <w:pStyle w:val="ListParagraph"/>
              <w:numPr>
                <w:ilvl w:val="0"/>
                <w:numId w:val="2"/>
              </w:numPr>
              <w:rPr>
                <w:rFonts w:ascii="Arial" w:hAnsi="Arial" w:cs="Arial"/>
                <w:sz w:val="20"/>
              </w:rPr>
            </w:pPr>
            <w:r>
              <w:rPr>
                <w:rFonts w:ascii="Arial" w:hAnsi="Arial" w:cs="Arial"/>
                <w:sz w:val="20"/>
              </w:rPr>
              <w:t>Appoint 2 Mental Health Support Teams</w:t>
            </w:r>
          </w:p>
          <w:p w14:paraId="1331B159" w14:textId="77777777" w:rsidR="003132F3" w:rsidRDefault="003132F3" w:rsidP="00431172">
            <w:pPr>
              <w:pStyle w:val="ListParagraph"/>
              <w:numPr>
                <w:ilvl w:val="0"/>
                <w:numId w:val="2"/>
              </w:numPr>
              <w:rPr>
                <w:rFonts w:ascii="Arial" w:hAnsi="Arial" w:cs="Arial"/>
                <w:sz w:val="20"/>
              </w:rPr>
            </w:pPr>
            <w:r>
              <w:rPr>
                <w:rFonts w:ascii="Arial" w:hAnsi="Arial" w:cs="Arial"/>
                <w:sz w:val="20"/>
              </w:rPr>
              <w:t>Identify schools for project and obtain commitment</w:t>
            </w:r>
          </w:p>
          <w:p w14:paraId="746D590E" w14:textId="77777777" w:rsidR="003132F3" w:rsidRDefault="003132F3" w:rsidP="00431172">
            <w:pPr>
              <w:pStyle w:val="ListParagraph"/>
              <w:numPr>
                <w:ilvl w:val="0"/>
                <w:numId w:val="2"/>
              </w:numPr>
              <w:rPr>
                <w:rFonts w:ascii="Arial" w:hAnsi="Arial" w:cs="Arial"/>
                <w:sz w:val="20"/>
              </w:rPr>
            </w:pPr>
            <w:r>
              <w:rPr>
                <w:rFonts w:ascii="Arial" w:hAnsi="Arial" w:cs="Arial"/>
                <w:sz w:val="20"/>
              </w:rPr>
              <w:t>Identify model of service delivery</w:t>
            </w:r>
          </w:p>
          <w:p w14:paraId="3038E0BA" w14:textId="2BB00BBA" w:rsidR="003132F3" w:rsidRPr="00B26868" w:rsidRDefault="003132F3" w:rsidP="00320E34">
            <w:pPr>
              <w:rPr>
                <w:rFonts w:ascii="Arial" w:hAnsi="Arial" w:cs="Arial"/>
                <w:sz w:val="20"/>
              </w:rPr>
            </w:pPr>
            <w:r>
              <w:rPr>
                <w:rFonts w:ascii="Arial" w:hAnsi="Arial" w:cs="Arial"/>
                <w:sz w:val="20"/>
              </w:rPr>
              <w:t>Monitor impact of pilot</w:t>
            </w:r>
          </w:p>
        </w:tc>
        <w:tc>
          <w:tcPr>
            <w:tcW w:w="1276" w:type="dxa"/>
          </w:tcPr>
          <w:p w14:paraId="3DE12424" w14:textId="77777777" w:rsidR="003132F3" w:rsidRDefault="003132F3" w:rsidP="00320E34">
            <w:pPr>
              <w:rPr>
                <w:rFonts w:ascii="Arial" w:hAnsi="Arial" w:cs="Arial"/>
                <w:sz w:val="20"/>
              </w:rPr>
            </w:pPr>
          </w:p>
          <w:p w14:paraId="01344F79" w14:textId="77777777" w:rsidR="003132F3" w:rsidRDefault="003132F3" w:rsidP="00320E34">
            <w:pPr>
              <w:rPr>
                <w:rFonts w:ascii="Arial" w:hAnsi="Arial" w:cs="Arial"/>
                <w:sz w:val="20"/>
              </w:rPr>
            </w:pPr>
          </w:p>
          <w:p w14:paraId="111207F4" w14:textId="2FC86B68" w:rsidR="003132F3" w:rsidRPr="00B26868" w:rsidRDefault="003132F3" w:rsidP="00320E34">
            <w:pPr>
              <w:rPr>
                <w:rFonts w:ascii="Arial" w:hAnsi="Arial" w:cs="Arial"/>
                <w:sz w:val="20"/>
              </w:rPr>
            </w:pPr>
            <w:r>
              <w:rPr>
                <w:rFonts w:ascii="Arial" w:hAnsi="Arial" w:cs="Arial"/>
                <w:sz w:val="20"/>
              </w:rPr>
              <w:t>Jul 20</w:t>
            </w:r>
          </w:p>
        </w:tc>
        <w:tc>
          <w:tcPr>
            <w:tcW w:w="2835" w:type="dxa"/>
          </w:tcPr>
          <w:p w14:paraId="5E63E500" w14:textId="77777777" w:rsidR="003132F3" w:rsidRDefault="003132F3" w:rsidP="00320E34">
            <w:pPr>
              <w:rPr>
                <w:rFonts w:ascii="Arial" w:hAnsi="Arial" w:cs="Arial"/>
                <w:sz w:val="16"/>
                <w:szCs w:val="16"/>
              </w:rPr>
            </w:pPr>
          </w:p>
          <w:p w14:paraId="7C3ACA3E" w14:textId="7D872AB7" w:rsidR="003132F3" w:rsidRDefault="003132F3" w:rsidP="00320E34">
            <w:pPr>
              <w:rPr>
                <w:rFonts w:ascii="Arial" w:hAnsi="Arial" w:cs="Arial"/>
                <w:sz w:val="16"/>
                <w:szCs w:val="16"/>
              </w:rPr>
            </w:pPr>
            <w:r w:rsidRPr="00551FEC">
              <w:rPr>
                <w:rFonts w:ascii="Arial" w:hAnsi="Arial" w:cs="Arial"/>
                <w:sz w:val="16"/>
                <w:szCs w:val="16"/>
              </w:rPr>
              <w:t xml:space="preserve">There will be 2x Mental health support teams in line with the national trailblazer bids in the county that will deliver services closer to the </w:t>
            </w:r>
            <w:r w:rsidRPr="00551FEC">
              <w:rPr>
                <w:rFonts w:ascii="Arial" w:hAnsi="Arial" w:cs="Arial"/>
                <w:sz w:val="16"/>
                <w:szCs w:val="16"/>
              </w:rPr>
              <w:lastRenderedPageBreak/>
              <w:t>young person and shift referral trends across the pathway.</w:t>
            </w:r>
          </w:p>
          <w:p w14:paraId="457E9B0D" w14:textId="624CEE68" w:rsidR="003132F3" w:rsidRDefault="003132F3" w:rsidP="00320E34">
            <w:pPr>
              <w:rPr>
                <w:rFonts w:ascii="Arial" w:hAnsi="Arial" w:cs="Arial"/>
                <w:sz w:val="16"/>
                <w:szCs w:val="16"/>
              </w:rPr>
            </w:pPr>
          </w:p>
          <w:p w14:paraId="3C62F14F" w14:textId="50082FF3" w:rsidR="003132F3" w:rsidRDefault="003132F3" w:rsidP="00320E34">
            <w:pPr>
              <w:rPr>
                <w:rFonts w:ascii="Arial" w:hAnsi="Arial" w:cs="Arial"/>
                <w:sz w:val="16"/>
                <w:szCs w:val="16"/>
              </w:rPr>
            </w:pPr>
            <w:r>
              <w:rPr>
                <w:rFonts w:ascii="Arial" w:hAnsi="Arial" w:cs="Arial"/>
                <w:sz w:val="16"/>
                <w:szCs w:val="16"/>
              </w:rPr>
              <w:t>Evidenced by:</w:t>
            </w:r>
          </w:p>
          <w:p w14:paraId="2D58124E" w14:textId="3DC56A01" w:rsidR="003132F3" w:rsidRDefault="003132F3" w:rsidP="00E86722">
            <w:pPr>
              <w:rPr>
                <w:rFonts w:ascii="Arial" w:hAnsi="Arial" w:cs="Arial"/>
                <w:sz w:val="16"/>
                <w:szCs w:val="16"/>
              </w:rPr>
            </w:pPr>
            <w:r>
              <w:rPr>
                <w:rFonts w:ascii="Arial" w:hAnsi="Arial" w:cs="Arial"/>
                <w:sz w:val="16"/>
                <w:szCs w:val="16"/>
              </w:rPr>
              <w:t>Increase in referrals to PMHW and decrease in waiting times to treatment for PMHW and CYPS by July 20.</w:t>
            </w:r>
          </w:p>
          <w:p w14:paraId="7BC7E0F2" w14:textId="026043AC" w:rsidR="003132F3" w:rsidRPr="00B26868" w:rsidRDefault="003132F3" w:rsidP="00E86722">
            <w:pPr>
              <w:rPr>
                <w:rFonts w:ascii="Arial" w:hAnsi="Arial" w:cs="Arial"/>
                <w:sz w:val="20"/>
              </w:rPr>
            </w:pPr>
          </w:p>
        </w:tc>
        <w:tc>
          <w:tcPr>
            <w:tcW w:w="3344" w:type="dxa"/>
          </w:tcPr>
          <w:p w14:paraId="5416AF2F" w14:textId="77777777" w:rsidR="003132F3" w:rsidRDefault="003132F3" w:rsidP="00320E34">
            <w:pPr>
              <w:rPr>
                <w:rFonts w:ascii="Arial" w:hAnsi="Arial" w:cs="Arial"/>
                <w:sz w:val="16"/>
              </w:rPr>
            </w:pPr>
          </w:p>
          <w:p w14:paraId="7C6980EF" w14:textId="152C8490" w:rsidR="003132F3" w:rsidRDefault="003132F3" w:rsidP="451C5EFB">
            <w:pPr>
              <w:rPr>
                <w:rFonts w:ascii="Arial" w:hAnsi="Arial" w:cs="Arial"/>
                <w:sz w:val="16"/>
                <w:szCs w:val="16"/>
              </w:rPr>
            </w:pPr>
            <w:r w:rsidRPr="451C5EFB">
              <w:rPr>
                <w:rFonts w:ascii="Arial" w:hAnsi="Arial" w:cs="Arial"/>
                <w:sz w:val="16"/>
                <w:szCs w:val="16"/>
              </w:rPr>
              <w:t>Achieved.</w:t>
            </w:r>
          </w:p>
          <w:p w14:paraId="410CC92F" w14:textId="3CF3D77A" w:rsidR="003132F3" w:rsidRDefault="003132F3" w:rsidP="00320E34">
            <w:pPr>
              <w:rPr>
                <w:rFonts w:ascii="Arial" w:hAnsi="Arial" w:cs="Arial"/>
                <w:sz w:val="16"/>
              </w:rPr>
            </w:pPr>
            <w:r>
              <w:rPr>
                <w:rFonts w:ascii="Arial" w:hAnsi="Arial" w:cs="Arial"/>
                <w:sz w:val="16"/>
              </w:rPr>
              <w:t xml:space="preserve">Two Mental Health Teams established, with all actions achieved. Successful bid has enabled future expansion into Ashington and Bedlington. </w:t>
            </w:r>
          </w:p>
          <w:p w14:paraId="228EF84D" w14:textId="77777777" w:rsidR="003132F3" w:rsidRDefault="003132F3" w:rsidP="00320E34">
            <w:pPr>
              <w:rPr>
                <w:rFonts w:ascii="Arial" w:hAnsi="Arial" w:cs="Arial"/>
                <w:sz w:val="16"/>
              </w:rPr>
            </w:pPr>
          </w:p>
          <w:p w14:paraId="3E0DA4CB" w14:textId="6763CE7C" w:rsidR="003132F3" w:rsidRPr="00824F37" w:rsidRDefault="003132F3" w:rsidP="00320E34">
            <w:pPr>
              <w:rPr>
                <w:rFonts w:ascii="Arial" w:hAnsi="Arial" w:cs="Arial"/>
                <w:color w:val="FF0000"/>
                <w:sz w:val="16"/>
              </w:rPr>
            </w:pPr>
          </w:p>
        </w:tc>
      </w:tr>
      <w:tr w:rsidR="003132F3" w:rsidRPr="00EE1CEC" w14:paraId="7B920BBE" w14:textId="77777777" w:rsidTr="00E90239">
        <w:tc>
          <w:tcPr>
            <w:tcW w:w="2118" w:type="dxa"/>
            <w:vMerge/>
          </w:tcPr>
          <w:p w14:paraId="0AD47A05" w14:textId="77777777" w:rsidR="003132F3" w:rsidRPr="00B26868" w:rsidRDefault="003132F3" w:rsidP="00320E34">
            <w:pPr>
              <w:rPr>
                <w:rFonts w:ascii="Arial" w:hAnsi="Arial" w:cs="Arial"/>
                <w:sz w:val="20"/>
              </w:rPr>
            </w:pPr>
          </w:p>
        </w:tc>
        <w:tc>
          <w:tcPr>
            <w:tcW w:w="5815" w:type="dxa"/>
          </w:tcPr>
          <w:p w14:paraId="0620E0E0" w14:textId="77777777" w:rsidR="003132F3" w:rsidRDefault="003132F3" w:rsidP="00320E34">
            <w:pPr>
              <w:rPr>
                <w:rFonts w:ascii="Arial" w:hAnsi="Arial" w:cs="Arial"/>
                <w:sz w:val="20"/>
              </w:rPr>
            </w:pPr>
          </w:p>
          <w:p w14:paraId="365F95F0" w14:textId="77777777" w:rsidR="003132F3" w:rsidRDefault="003132F3" w:rsidP="00320E34">
            <w:pPr>
              <w:rPr>
                <w:rFonts w:ascii="Arial" w:hAnsi="Arial" w:cs="Arial"/>
                <w:sz w:val="20"/>
              </w:rPr>
            </w:pPr>
            <w:r>
              <w:rPr>
                <w:rFonts w:ascii="Arial" w:hAnsi="Arial" w:cs="Arial"/>
                <w:sz w:val="20"/>
              </w:rPr>
              <w:t>Extend the healthy child programme to enable increased effectiveness of early identification of SEND</w:t>
            </w:r>
          </w:p>
          <w:p w14:paraId="0C07DC9D" w14:textId="77777777" w:rsidR="003132F3" w:rsidRPr="005F7803" w:rsidRDefault="003132F3" w:rsidP="00431172">
            <w:pPr>
              <w:pStyle w:val="ListParagraph"/>
              <w:numPr>
                <w:ilvl w:val="0"/>
                <w:numId w:val="2"/>
              </w:numPr>
              <w:rPr>
                <w:rFonts w:ascii="Arial" w:hAnsi="Arial" w:cs="Arial"/>
                <w:sz w:val="20"/>
              </w:rPr>
            </w:pPr>
            <w:r w:rsidRPr="005F7803">
              <w:rPr>
                <w:rFonts w:ascii="Arial" w:hAnsi="Arial" w:cs="Arial"/>
                <w:sz w:val="20"/>
              </w:rPr>
              <w:t>Review current work demands of</w:t>
            </w:r>
            <w:r>
              <w:rPr>
                <w:rFonts w:ascii="Arial" w:hAnsi="Arial" w:cs="Arial"/>
                <w:sz w:val="20"/>
              </w:rPr>
              <w:t xml:space="preserve"> </w:t>
            </w:r>
            <w:r w:rsidRPr="005F7803">
              <w:rPr>
                <w:rFonts w:ascii="Arial" w:hAnsi="Arial" w:cs="Arial"/>
                <w:sz w:val="20"/>
              </w:rPr>
              <w:t>Public Health Nursing Team</w:t>
            </w:r>
            <w:r>
              <w:rPr>
                <w:rFonts w:ascii="Arial" w:hAnsi="Arial" w:cs="Arial"/>
                <w:sz w:val="20"/>
              </w:rPr>
              <w:t xml:space="preserve"> and identify resource to deliver </w:t>
            </w:r>
          </w:p>
          <w:p w14:paraId="24A73726" w14:textId="77777777" w:rsidR="003132F3" w:rsidRPr="005F7803" w:rsidRDefault="003132F3" w:rsidP="00431172">
            <w:pPr>
              <w:pStyle w:val="ListParagraph"/>
              <w:numPr>
                <w:ilvl w:val="0"/>
                <w:numId w:val="2"/>
              </w:numPr>
              <w:rPr>
                <w:rFonts w:ascii="Arial" w:hAnsi="Arial" w:cs="Arial"/>
                <w:sz w:val="20"/>
              </w:rPr>
            </w:pPr>
            <w:r w:rsidRPr="005F7803">
              <w:rPr>
                <w:rFonts w:ascii="Arial" w:hAnsi="Arial" w:cs="Arial"/>
                <w:sz w:val="20"/>
              </w:rPr>
              <w:t>Implement universal Reception age questionnaire from Sept 19</w:t>
            </w:r>
          </w:p>
          <w:p w14:paraId="3DFB648D" w14:textId="77777777" w:rsidR="003132F3" w:rsidRPr="006069F8" w:rsidRDefault="003132F3" w:rsidP="00431172">
            <w:pPr>
              <w:pStyle w:val="ListParagraph"/>
              <w:numPr>
                <w:ilvl w:val="0"/>
                <w:numId w:val="2"/>
              </w:numPr>
              <w:rPr>
                <w:rFonts w:ascii="Arial" w:hAnsi="Arial" w:cs="Arial"/>
                <w:sz w:val="20"/>
              </w:rPr>
            </w:pPr>
            <w:r w:rsidRPr="00AB17FE">
              <w:rPr>
                <w:rFonts w:ascii="Arial" w:hAnsi="Arial" w:cs="Arial"/>
                <w:sz w:val="20"/>
              </w:rPr>
              <w:t xml:space="preserve">PHSN will work with partners to increase accessibility to health services for 5-19yr age group so every child has access to a Public Health School Nurse or partner dependent on assessment through a weekly clinical triage </w:t>
            </w:r>
          </w:p>
          <w:p w14:paraId="564579A3" w14:textId="66A438B6" w:rsidR="003132F3" w:rsidRDefault="003132F3" w:rsidP="00320E34">
            <w:pPr>
              <w:rPr>
                <w:rFonts w:ascii="Arial" w:hAnsi="Arial" w:cs="Arial"/>
                <w:sz w:val="20"/>
              </w:rPr>
            </w:pPr>
            <w:r>
              <w:rPr>
                <w:rFonts w:ascii="Arial" w:hAnsi="Arial" w:cs="Arial"/>
                <w:sz w:val="20"/>
              </w:rPr>
              <w:t>Monitor Emotional Health triage system on a quarterly basis as part of 0-19 IPH contract review</w:t>
            </w:r>
          </w:p>
        </w:tc>
        <w:tc>
          <w:tcPr>
            <w:tcW w:w="1276" w:type="dxa"/>
          </w:tcPr>
          <w:p w14:paraId="1BECD316" w14:textId="77777777" w:rsidR="003132F3" w:rsidRDefault="003132F3" w:rsidP="00320E34">
            <w:pPr>
              <w:rPr>
                <w:rFonts w:ascii="Arial" w:hAnsi="Arial" w:cs="Arial"/>
                <w:sz w:val="20"/>
              </w:rPr>
            </w:pPr>
          </w:p>
          <w:p w14:paraId="676AC663" w14:textId="77777777" w:rsidR="003132F3" w:rsidRDefault="003132F3" w:rsidP="00320E34">
            <w:pPr>
              <w:rPr>
                <w:rFonts w:ascii="Arial" w:hAnsi="Arial" w:cs="Arial"/>
                <w:sz w:val="20"/>
              </w:rPr>
            </w:pPr>
          </w:p>
          <w:p w14:paraId="522C0E84" w14:textId="77777777" w:rsidR="003132F3" w:rsidRDefault="003132F3" w:rsidP="00320E34">
            <w:pPr>
              <w:rPr>
                <w:rFonts w:ascii="Arial" w:hAnsi="Arial" w:cs="Arial"/>
                <w:sz w:val="20"/>
              </w:rPr>
            </w:pPr>
          </w:p>
          <w:p w14:paraId="7F35B252" w14:textId="09B59F7B" w:rsidR="003132F3" w:rsidRDefault="003132F3" w:rsidP="00320E34">
            <w:pPr>
              <w:rPr>
                <w:rFonts w:ascii="Arial" w:hAnsi="Arial" w:cs="Arial"/>
                <w:sz w:val="20"/>
              </w:rPr>
            </w:pPr>
            <w:r>
              <w:rPr>
                <w:rFonts w:ascii="Arial" w:hAnsi="Arial" w:cs="Arial"/>
                <w:sz w:val="20"/>
              </w:rPr>
              <w:t>Sept 19</w:t>
            </w:r>
          </w:p>
          <w:p w14:paraId="05138852" w14:textId="77777777" w:rsidR="003132F3" w:rsidRDefault="003132F3" w:rsidP="00320E34">
            <w:pPr>
              <w:rPr>
                <w:rFonts w:ascii="Arial" w:hAnsi="Arial" w:cs="Arial"/>
                <w:sz w:val="20"/>
              </w:rPr>
            </w:pPr>
          </w:p>
          <w:p w14:paraId="59616BA2" w14:textId="77777777" w:rsidR="003132F3" w:rsidRDefault="003132F3" w:rsidP="00320E34">
            <w:pPr>
              <w:rPr>
                <w:rFonts w:ascii="Arial" w:hAnsi="Arial" w:cs="Arial"/>
                <w:sz w:val="20"/>
              </w:rPr>
            </w:pPr>
            <w:r>
              <w:rPr>
                <w:rFonts w:ascii="Arial" w:hAnsi="Arial" w:cs="Arial"/>
                <w:sz w:val="20"/>
              </w:rPr>
              <w:t>Sept 19</w:t>
            </w:r>
          </w:p>
          <w:p w14:paraId="6A2D6BF8" w14:textId="77777777" w:rsidR="003132F3" w:rsidRDefault="003132F3" w:rsidP="00320E34">
            <w:pPr>
              <w:rPr>
                <w:rFonts w:ascii="Arial" w:hAnsi="Arial" w:cs="Arial"/>
                <w:sz w:val="20"/>
              </w:rPr>
            </w:pPr>
          </w:p>
          <w:p w14:paraId="42584366" w14:textId="46A45245" w:rsidR="003132F3" w:rsidRPr="00B26868" w:rsidRDefault="003132F3" w:rsidP="22E24503">
            <w:pPr>
              <w:rPr>
                <w:rFonts w:ascii="Arial" w:hAnsi="Arial" w:cs="Arial"/>
                <w:sz w:val="20"/>
                <w:szCs w:val="20"/>
              </w:rPr>
            </w:pPr>
            <w:r w:rsidRPr="22E24503">
              <w:rPr>
                <w:rFonts w:ascii="Arial" w:hAnsi="Arial" w:cs="Arial"/>
                <w:sz w:val="20"/>
                <w:szCs w:val="20"/>
              </w:rPr>
              <w:t>Quarterly</w:t>
            </w:r>
          </w:p>
        </w:tc>
        <w:tc>
          <w:tcPr>
            <w:tcW w:w="2835" w:type="dxa"/>
          </w:tcPr>
          <w:p w14:paraId="28196DFD" w14:textId="77777777" w:rsidR="003132F3" w:rsidRDefault="003132F3" w:rsidP="00320E34">
            <w:pPr>
              <w:rPr>
                <w:rFonts w:ascii="Arial" w:hAnsi="Arial" w:cs="Arial"/>
                <w:sz w:val="16"/>
              </w:rPr>
            </w:pPr>
          </w:p>
          <w:p w14:paraId="68528A8E" w14:textId="050F61E5" w:rsidR="003132F3" w:rsidRPr="0053716A" w:rsidRDefault="003132F3" w:rsidP="00320E34">
            <w:pPr>
              <w:rPr>
                <w:rFonts w:ascii="Times New Roman" w:eastAsia="Times New Roman" w:hAnsi="Times New Roman" w:cs="Times New Roman"/>
                <w:color w:val="4F81BD" w:themeColor="accent1"/>
                <w:sz w:val="24"/>
                <w:szCs w:val="24"/>
                <w:lang w:eastAsia="en-GB"/>
              </w:rPr>
            </w:pPr>
            <w:r>
              <w:rPr>
                <w:rFonts w:ascii="Arial" w:hAnsi="Arial" w:cs="Arial"/>
                <w:sz w:val="16"/>
              </w:rPr>
              <w:t>All children entering Reception will receive the reception age questionnaire enabling the early identification of children with additional needs. Quarterly monitoring from Sept 19.</w:t>
            </w:r>
          </w:p>
          <w:p w14:paraId="4F1E6A15" w14:textId="77777777" w:rsidR="003132F3" w:rsidRPr="005F7803" w:rsidRDefault="003132F3" w:rsidP="00320E34">
            <w:pPr>
              <w:rPr>
                <w:rFonts w:ascii="Arial" w:hAnsi="Arial" w:cs="Arial"/>
                <w:sz w:val="16"/>
              </w:rPr>
            </w:pPr>
          </w:p>
        </w:tc>
        <w:tc>
          <w:tcPr>
            <w:tcW w:w="3344" w:type="dxa"/>
          </w:tcPr>
          <w:p w14:paraId="22CB5610" w14:textId="77777777" w:rsidR="003132F3" w:rsidRDefault="003132F3" w:rsidP="00320E34">
            <w:pPr>
              <w:rPr>
                <w:rFonts w:ascii="Arial" w:hAnsi="Arial" w:cs="Arial"/>
                <w:color w:val="4F81BD" w:themeColor="accent1"/>
                <w:sz w:val="16"/>
              </w:rPr>
            </w:pPr>
          </w:p>
          <w:p w14:paraId="028EE34C" w14:textId="3E2EAA17" w:rsidR="003132F3" w:rsidRDefault="003132F3" w:rsidP="00320E34">
            <w:pPr>
              <w:rPr>
                <w:rFonts w:ascii="Arial" w:hAnsi="Arial" w:cs="Arial"/>
                <w:sz w:val="16"/>
              </w:rPr>
            </w:pPr>
            <w:r>
              <w:rPr>
                <w:rFonts w:ascii="Arial" w:hAnsi="Arial" w:cs="Arial"/>
                <w:sz w:val="16"/>
              </w:rPr>
              <w:t>Achieved.</w:t>
            </w:r>
          </w:p>
          <w:p w14:paraId="7310A84E" w14:textId="4A4BB2DC" w:rsidR="003132F3" w:rsidRDefault="003132F3" w:rsidP="3EBA3138">
            <w:pPr>
              <w:rPr>
                <w:rFonts w:ascii="Arial" w:hAnsi="Arial" w:cs="Arial"/>
                <w:sz w:val="16"/>
                <w:szCs w:val="16"/>
              </w:rPr>
            </w:pPr>
            <w:r w:rsidRPr="390ECB07">
              <w:rPr>
                <w:rFonts w:ascii="Arial" w:hAnsi="Arial" w:cs="Arial"/>
                <w:sz w:val="16"/>
                <w:szCs w:val="16"/>
              </w:rPr>
              <w:t xml:space="preserve">As from September 2019, the 0-19 Integrated Public Health Team ensures that all Reception aged children will receive the Reception age questionnaire. </w:t>
            </w:r>
          </w:p>
          <w:p w14:paraId="508A9715" w14:textId="7A111EE4" w:rsidR="003132F3" w:rsidRDefault="003132F3" w:rsidP="22E24503">
            <w:pPr>
              <w:rPr>
                <w:rFonts w:ascii="Arial" w:hAnsi="Arial" w:cs="Arial"/>
                <w:sz w:val="16"/>
                <w:szCs w:val="16"/>
              </w:rPr>
            </w:pPr>
          </w:p>
          <w:p w14:paraId="214D484F" w14:textId="55856295" w:rsidR="003132F3" w:rsidRDefault="003132F3" w:rsidP="22E24503">
            <w:pPr>
              <w:rPr>
                <w:rFonts w:ascii="Arial" w:hAnsi="Arial" w:cs="Arial"/>
                <w:sz w:val="16"/>
                <w:szCs w:val="16"/>
              </w:rPr>
            </w:pPr>
            <w:r w:rsidRPr="22E24503">
              <w:rPr>
                <w:rFonts w:ascii="Arial" w:hAnsi="Arial" w:cs="Arial"/>
                <w:sz w:val="16"/>
                <w:szCs w:val="16"/>
              </w:rPr>
              <w:t>Quarterly monitoring of triage and waiting times in PHSN provides assurance that increased resources and realigned delivery has reduced waiting times to be seen by a PHSN across the whole county. Urgent referrals all triaged the same day of receipt and maximum wait time to be seen face to face is 6 weeks - Nov 2020</w:t>
            </w:r>
          </w:p>
          <w:p w14:paraId="582F8EFB" w14:textId="77777777" w:rsidR="003132F3" w:rsidRDefault="003132F3" w:rsidP="00320E34">
            <w:pPr>
              <w:rPr>
                <w:rFonts w:ascii="Arial" w:hAnsi="Arial" w:cs="Arial"/>
                <w:sz w:val="16"/>
              </w:rPr>
            </w:pPr>
          </w:p>
          <w:p w14:paraId="74E9498C" w14:textId="77777777" w:rsidR="003132F3" w:rsidRPr="004846FD" w:rsidRDefault="003132F3" w:rsidP="00320E34">
            <w:pPr>
              <w:rPr>
                <w:rFonts w:ascii="Arial" w:hAnsi="Arial" w:cs="Arial"/>
                <w:i/>
                <w:color w:val="4F81BD" w:themeColor="accent1"/>
                <w:sz w:val="16"/>
              </w:rPr>
            </w:pPr>
          </w:p>
          <w:p w14:paraId="0E3EA100" w14:textId="77777777" w:rsidR="003132F3" w:rsidRDefault="003132F3" w:rsidP="00320E34">
            <w:pPr>
              <w:rPr>
                <w:rFonts w:ascii="Arial" w:hAnsi="Arial" w:cs="Arial"/>
                <w:i/>
                <w:color w:val="4F81BD" w:themeColor="accent1"/>
                <w:sz w:val="16"/>
              </w:rPr>
            </w:pPr>
          </w:p>
          <w:p w14:paraId="5CD89326" w14:textId="701DFA99" w:rsidR="003132F3" w:rsidRPr="00824F37" w:rsidRDefault="003132F3" w:rsidP="00320E34">
            <w:pPr>
              <w:rPr>
                <w:rFonts w:ascii="Arial" w:hAnsi="Arial" w:cs="Arial"/>
                <w:i/>
                <w:color w:val="4F81BD" w:themeColor="accent1"/>
                <w:sz w:val="16"/>
              </w:rPr>
            </w:pPr>
          </w:p>
        </w:tc>
      </w:tr>
      <w:tr w:rsidR="003132F3" w:rsidRPr="00EE1CEC" w14:paraId="23AD6731" w14:textId="77777777" w:rsidTr="00E20639">
        <w:tc>
          <w:tcPr>
            <w:tcW w:w="2118" w:type="dxa"/>
            <w:vMerge/>
          </w:tcPr>
          <w:p w14:paraId="51A61CDB" w14:textId="2647B570" w:rsidR="003132F3" w:rsidRPr="00B26868" w:rsidRDefault="003132F3" w:rsidP="00320E34">
            <w:pPr>
              <w:rPr>
                <w:rFonts w:ascii="Arial" w:hAnsi="Arial" w:cs="Arial"/>
                <w:sz w:val="20"/>
              </w:rPr>
            </w:pPr>
          </w:p>
        </w:tc>
        <w:tc>
          <w:tcPr>
            <w:tcW w:w="5815" w:type="dxa"/>
          </w:tcPr>
          <w:p w14:paraId="58760B4E" w14:textId="77777777" w:rsidR="003132F3" w:rsidRDefault="003132F3" w:rsidP="00320E34">
            <w:pPr>
              <w:rPr>
                <w:rFonts w:ascii="Arial" w:hAnsi="Arial" w:cs="Arial"/>
                <w:sz w:val="20"/>
              </w:rPr>
            </w:pPr>
          </w:p>
          <w:p w14:paraId="439C9038" w14:textId="77777777" w:rsidR="003132F3" w:rsidRDefault="003132F3" w:rsidP="00320E34">
            <w:pPr>
              <w:rPr>
                <w:rFonts w:ascii="Arial" w:hAnsi="Arial" w:cs="Arial"/>
                <w:sz w:val="20"/>
              </w:rPr>
            </w:pPr>
            <w:r>
              <w:rPr>
                <w:rFonts w:ascii="Arial" w:hAnsi="Arial" w:cs="Arial"/>
                <w:sz w:val="20"/>
              </w:rPr>
              <w:t>Refresh ‘Supporting Pupils with Medical Conditions in Schools’ guidance from the council with update re anaphylaxis.</w:t>
            </w:r>
          </w:p>
          <w:p w14:paraId="685588DC" w14:textId="77777777" w:rsidR="003132F3" w:rsidRPr="00CE3CEF" w:rsidRDefault="003132F3" w:rsidP="00431172">
            <w:pPr>
              <w:pStyle w:val="ListParagraph"/>
              <w:numPr>
                <w:ilvl w:val="0"/>
                <w:numId w:val="2"/>
              </w:numPr>
              <w:rPr>
                <w:rFonts w:ascii="Arial" w:hAnsi="Arial" w:cs="Arial"/>
                <w:sz w:val="20"/>
              </w:rPr>
            </w:pPr>
            <w:r w:rsidRPr="00CE3CEF">
              <w:rPr>
                <w:rFonts w:ascii="Arial" w:hAnsi="Arial" w:cs="Arial"/>
                <w:sz w:val="20"/>
              </w:rPr>
              <w:t>Share with Nursing and Paediatric leads from Northumbria Healthcare NHS Foundation Trust for assurance.</w:t>
            </w:r>
          </w:p>
          <w:p w14:paraId="34705BEE" w14:textId="77777777" w:rsidR="003132F3" w:rsidRDefault="003132F3" w:rsidP="00431172">
            <w:pPr>
              <w:pStyle w:val="ListParagraph"/>
              <w:numPr>
                <w:ilvl w:val="0"/>
                <w:numId w:val="2"/>
              </w:numPr>
              <w:rPr>
                <w:rFonts w:ascii="Arial" w:hAnsi="Arial" w:cs="Arial"/>
                <w:sz w:val="20"/>
              </w:rPr>
            </w:pPr>
            <w:r w:rsidRPr="00CE3CEF">
              <w:rPr>
                <w:rFonts w:ascii="Arial" w:hAnsi="Arial" w:cs="Arial"/>
                <w:sz w:val="20"/>
              </w:rPr>
              <w:t xml:space="preserve">Launch new guidance </w:t>
            </w:r>
            <w:r>
              <w:rPr>
                <w:rFonts w:ascii="Arial" w:hAnsi="Arial" w:cs="Arial"/>
                <w:sz w:val="20"/>
              </w:rPr>
              <w:t>through Governor, Head Teacher &amp; SENCo briefings</w:t>
            </w:r>
          </w:p>
          <w:p w14:paraId="62B1C6CC" w14:textId="4C3D3A94" w:rsidR="003132F3" w:rsidRDefault="003132F3" w:rsidP="00C02C1E">
            <w:pPr>
              <w:pStyle w:val="ListParagraph"/>
              <w:numPr>
                <w:ilvl w:val="0"/>
                <w:numId w:val="2"/>
              </w:numPr>
              <w:rPr>
                <w:rFonts w:ascii="Arial" w:hAnsi="Arial" w:cs="Arial"/>
                <w:sz w:val="20"/>
              </w:rPr>
            </w:pPr>
            <w:r w:rsidRPr="00C02C1E">
              <w:rPr>
                <w:rFonts w:ascii="Arial" w:hAnsi="Arial" w:cs="Arial"/>
                <w:sz w:val="20"/>
              </w:rPr>
              <w:t xml:space="preserve">Written confirmation of Supporting Pupils with Medical Conditions from Head Teachers of school policy in place. </w:t>
            </w:r>
          </w:p>
        </w:tc>
        <w:tc>
          <w:tcPr>
            <w:tcW w:w="1276" w:type="dxa"/>
          </w:tcPr>
          <w:p w14:paraId="7792E7F9" w14:textId="420AF7E8" w:rsidR="003132F3" w:rsidRDefault="003132F3" w:rsidP="00320E34">
            <w:pPr>
              <w:rPr>
                <w:rFonts w:ascii="Arial" w:hAnsi="Arial" w:cs="Arial"/>
                <w:sz w:val="20"/>
              </w:rPr>
            </w:pPr>
          </w:p>
          <w:p w14:paraId="753126ED" w14:textId="77777777" w:rsidR="003132F3" w:rsidRDefault="003132F3" w:rsidP="00320E34">
            <w:pPr>
              <w:rPr>
                <w:rFonts w:ascii="Arial" w:hAnsi="Arial" w:cs="Arial"/>
                <w:sz w:val="20"/>
              </w:rPr>
            </w:pPr>
          </w:p>
          <w:p w14:paraId="52F5A82C" w14:textId="77777777" w:rsidR="003132F3" w:rsidRDefault="003132F3" w:rsidP="00320E34">
            <w:pPr>
              <w:rPr>
                <w:rFonts w:ascii="Arial" w:hAnsi="Arial" w:cs="Arial"/>
                <w:sz w:val="20"/>
              </w:rPr>
            </w:pPr>
          </w:p>
          <w:p w14:paraId="2FC838D6" w14:textId="77777777" w:rsidR="003132F3" w:rsidRDefault="003132F3" w:rsidP="00320E34">
            <w:pPr>
              <w:rPr>
                <w:rFonts w:ascii="Arial" w:hAnsi="Arial" w:cs="Arial"/>
                <w:sz w:val="20"/>
              </w:rPr>
            </w:pPr>
          </w:p>
          <w:p w14:paraId="39D55F57" w14:textId="3541939A" w:rsidR="003132F3" w:rsidRDefault="003132F3" w:rsidP="00320E34">
            <w:pPr>
              <w:rPr>
                <w:rFonts w:ascii="Arial" w:hAnsi="Arial" w:cs="Arial"/>
                <w:sz w:val="20"/>
              </w:rPr>
            </w:pPr>
            <w:r>
              <w:rPr>
                <w:rFonts w:ascii="Arial" w:hAnsi="Arial" w:cs="Arial"/>
                <w:sz w:val="20"/>
              </w:rPr>
              <w:t>Mar 19</w:t>
            </w:r>
          </w:p>
          <w:p w14:paraId="53BB3292" w14:textId="4F8FE361" w:rsidR="003132F3" w:rsidRDefault="003132F3" w:rsidP="00320E34">
            <w:pPr>
              <w:rPr>
                <w:rFonts w:ascii="Arial" w:hAnsi="Arial" w:cs="Arial"/>
                <w:sz w:val="20"/>
              </w:rPr>
            </w:pPr>
          </w:p>
          <w:p w14:paraId="5E12DFFF" w14:textId="152818B9" w:rsidR="003132F3" w:rsidRDefault="003132F3" w:rsidP="00320E34">
            <w:pPr>
              <w:rPr>
                <w:rFonts w:ascii="Arial" w:hAnsi="Arial" w:cs="Arial"/>
                <w:sz w:val="20"/>
              </w:rPr>
            </w:pPr>
          </w:p>
          <w:p w14:paraId="3E4937F1" w14:textId="268DC82D" w:rsidR="003132F3" w:rsidRDefault="003132F3" w:rsidP="00320E34">
            <w:pPr>
              <w:rPr>
                <w:rFonts w:ascii="Arial" w:hAnsi="Arial" w:cs="Arial"/>
                <w:sz w:val="20"/>
              </w:rPr>
            </w:pPr>
            <w:r>
              <w:rPr>
                <w:rFonts w:ascii="Arial" w:hAnsi="Arial" w:cs="Arial"/>
                <w:sz w:val="20"/>
              </w:rPr>
              <w:t>Jun 19</w:t>
            </w:r>
          </w:p>
          <w:p w14:paraId="284538EC" w14:textId="02A56FA8" w:rsidR="003132F3" w:rsidRDefault="003132F3" w:rsidP="00320E34">
            <w:pPr>
              <w:rPr>
                <w:rFonts w:ascii="Arial" w:hAnsi="Arial" w:cs="Arial"/>
                <w:sz w:val="20"/>
              </w:rPr>
            </w:pPr>
          </w:p>
          <w:p w14:paraId="1FB9432B" w14:textId="685B65F7" w:rsidR="003132F3" w:rsidRDefault="003132F3" w:rsidP="00320E34">
            <w:pPr>
              <w:rPr>
                <w:rFonts w:ascii="Arial" w:hAnsi="Arial" w:cs="Arial"/>
                <w:sz w:val="20"/>
              </w:rPr>
            </w:pPr>
          </w:p>
          <w:p w14:paraId="7ADA773D" w14:textId="7FB57261" w:rsidR="003132F3" w:rsidRDefault="003132F3" w:rsidP="00320E34">
            <w:pPr>
              <w:rPr>
                <w:rFonts w:ascii="Arial" w:hAnsi="Arial" w:cs="Arial"/>
                <w:sz w:val="20"/>
              </w:rPr>
            </w:pPr>
            <w:r>
              <w:rPr>
                <w:rFonts w:ascii="Arial" w:hAnsi="Arial" w:cs="Arial"/>
                <w:sz w:val="20"/>
              </w:rPr>
              <w:t>Jul 19</w:t>
            </w:r>
          </w:p>
          <w:p w14:paraId="5924608A" w14:textId="7E6EB140" w:rsidR="003132F3" w:rsidRDefault="003132F3" w:rsidP="00320E34">
            <w:pPr>
              <w:rPr>
                <w:rFonts w:ascii="Arial" w:hAnsi="Arial" w:cs="Arial"/>
                <w:sz w:val="20"/>
              </w:rPr>
            </w:pPr>
          </w:p>
        </w:tc>
        <w:tc>
          <w:tcPr>
            <w:tcW w:w="2835" w:type="dxa"/>
          </w:tcPr>
          <w:p w14:paraId="09741A81" w14:textId="1D148429" w:rsidR="003132F3" w:rsidRDefault="003132F3" w:rsidP="00320E34">
            <w:pPr>
              <w:rPr>
                <w:rFonts w:ascii="Arial" w:hAnsi="Arial" w:cs="Arial"/>
                <w:sz w:val="16"/>
              </w:rPr>
            </w:pPr>
          </w:p>
          <w:p w14:paraId="371ED117" w14:textId="55C9F8E4" w:rsidR="003132F3" w:rsidRDefault="003132F3" w:rsidP="00320E34">
            <w:pPr>
              <w:rPr>
                <w:rFonts w:ascii="Arial" w:hAnsi="Arial" w:cs="Arial"/>
                <w:sz w:val="16"/>
              </w:rPr>
            </w:pPr>
            <w:r>
              <w:rPr>
                <w:rFonts w:ascii="Arial" w:hAnsi="Arial" w:cs="Arial"/>
                <w:sz w:val="16"/>
              </w:rPr>
              <w:t xml:space="preserve">Schools in Northumberland will have up to date guidance re policy and practice for supporting children and young people with medical conditions. </w:t>
            </w:r>
          </w:p>
          <w:p w14:paraId="405E261C" w14:textId="26C2F754" w:rsidR="003132F3" w:rsidRDefault="003132F3" w:rsidP="00320E34">
            <w:pPr>
              <w:rPr>
                <w:rFonts w:ascii="Arial" w:hAnsi="Arial" w:cs="Arial"/>
                <w:sz w:val="16"/>
              </w:rPr>
            </w:pPr>
          </w:p>
          <w:p w14:paraId="209725D0" w14:textId="688F9342" w:rsidR="003132F3" w:rsidRDefault="003132F3" w:rsidP="00320E34">
            <w:pPr>
              <w:rPr>
                <w:rFonts w:ascii="Arial" w:hAnsi="Arial" w:cs="Arial"/>
                <w:sz w:val="16"/>
              </w:rPr>
            </w:pPr>
            <w:r>
              <w:rPr>
                <w:rFonts w:ascii="Arial" w:hAnsi="Arial" w:cs="Arial"/>
                <w:sz w:val="16"/>
              </w:rPr>
              <w:t>Evidenced by:</w:t>
            </w:r>
          </w:p>
          <w:p w14:paraId="5C206C5C" w14:textId="5944C58E" w:rsidR="003132F3" w:rsidRDefault="003132F3" w:rsidP="00320E34">
            <w:pPr>
              <w:rPr>
                <w:rFonts w:ascii="Arial" w:hAnsi="Arial" w:cs="Arial"/>
                <w:sz w:val="16"/>
              </w:rPr>
            </w:pPr>
            <w:r>
              <w:rPr>
                <w:rFonts w:ascii="Arial" w:hAnsi="Arial" w:cs="Arial"/>
                <w:sz w:val="16"/>
              </w:rPr>
              <w:t>100% schools will have refreshed school guidance by July 2019.</w:t>
            </w:r>
          </w:p>
          <w:p w14:paraId="63988591" w14:textId="6DCA6AE7" w:rsidR="003132F3" w:rsidRDefault="003132F3" w:rsidP="00320E34">
            <w:pPr>
              <w:rPr>
                <w:rFonts w:ascii="Arial" w:hAnsi="Arial" w:cs="Arial"/>
                <w:sz w:val="16"/>
              </w:rPr>
            </w:pPr>
          </w:p>
        </w:tc>
        <w:tc>
          <w:tcPr>
            <w:tcW w:w="3344" w:type="dxa"/>
          </w:tcPr>
          <w:p w14:paraId="4668A6F9" w14:textId="77777777" w:rsidR="003132F3" w:rsidRDefault="003132F3" w:rsidP="00320E34">
            <w:pPr>
              <w:rPr>
                <w:rFonts w:ascii="Arial" w:hAnsi="Arial" w:cs="Arial"/>
                <w:color w:val="4F81BD" w:themeColor="accent1"/>
                <w:sz w:val="16"/>
              </w:rPr>
            </w:pPr>
          </w:p>
          <w:p w14:paraId="316B3DC2" w14:textId="430DFE1E" w:rsidR="003132F3" w:rsidRDefault="003132F3" w:rsidP="00320E34">
            <w:pPr>
              <w:rPr>
                <w:rFonts w:ascii="Arial" w:hAnsi="Arial" w:cs="Arial"/>
                <w:sz w:val="16"/>
              </w:rPr>
            </w:pPr>
            <w:r w:rsidRPr="00204EF5">
              <w:rPr>
                <w:rFonts w:ascii="Arial" w:hAnsi="Arial" w:cs="Arial"/>
                <w:sz w:val="16"/>
              </w:rPr>
              <w:t>Partially achieved.</w:t>
            </w:r>
          </w:p>
          <w:p w14:paraId="0ADA936D" w14:textId="4ABF935D" w:rsidR="003132F3" w:rsidRPr="00204EF5" w:rsidRDefault="003132F3" w:rsidP="00320E34">
            <w:pPr>
              <w:rPr>
                <w:rFonts w:ascii="Arial" w:hAnsi="Arial" w:cs="Arial"/>
                <w:sz w:val="16"/>
              </w:rPr>
            </w:pPr>
            <w:r>
              <w:rPr>
                <w:rFonts w:ascii="Arial" w:hAnsi="Arial" w:cs="Arial"/>
                <w:sz w:val="16"/>
              </w:rPr>
              <w:t>Outstanding schools from initial audit followed up in Autumn Term  19, however risk assessment guidance changed necessitating all schools needing to refresh guidance. School websites being reaudited.</w:t>
            </w:r>
          </w:p>
          <w:p w14:paraId="6D48FA0B" w14:textId="61706F50" w:rsidR="003132F3" w:rsidRDefault="003132F3" w:rsidP="00320E34">
            <w:pPr>
              <w:rPr>
                <w:rFonts w:ascii="Arial" w:hAnsi="Arial" w:cs="Arial"/>
                <w:color w:val="4F81BD" w:themeColor="accent1"/>
                <w:sz w:val="16"/>
              </w:rPr>
            </w:pPr>
          </w:p>
        </w:tc>
      </w:tr>
      <w:tr w:rsidR="003132F3" w:rsidRPr="00EE1CEC" w14:paraId="56C6B5BD" w14:textId="77777777" w:rsidTr="005B69BC">
        <w:tc>
          <w:tcPr>
            <w:tcW w:w="2118" w:type="dxa"/>
          </w:tcPr>
          <w:p w14:paraId="7C71E6E9" w14:textId="77777777" w:rsidR="003132F3" w:rsidRDefault="003132F3" w:rsidP="00320E34">
            <w:pPr>
              <w:rPr>
                <w:rFonts w:ascii="Arial" w:hAnsi="Arial" w:cs="Arial"/>
                <w:sz w:val="20"/>
              </w:rPr>
            </w:pPr>
          </w:p>
          <w:p w14:paraId="0291A8CA" w14:textId="166ADFEE" w:rsidR="003132F3" w:rsidRDefault="003132F3" w:rsidP="00C02C1E">
            <w:pPr>
              <w:rPr>
                <w:rFonts w:ascii="Arial" w:hAnsi="Arial" w:cs="Arial"/>
                <w:sz w:val="20"/>
              </w:rPr>
            </w:pPr>
            <w:r>
              <w:rPr>
                <w:rFonts w:ascii="Arial" w:hAnsi="Arial" w:cs="Arial"/>
                <w:sz w:val="20"/>
              </w:rPr>
              <w:t>2f. Improve parental confidence in the graduated approach and the ability of mainstream schools to meet children and young people’s needs</w:t>
            </w:r>
          </w:p>
        </w:tc>
        <w:tc>
          <w:tcPr>
            <w:tcW w:w="5815" w:type="dxa"/>
          </w:tcPr>
          <w:p w14:paraId="2AA14E36" w14:textId="77777777" w:rsidR="003132F3" w:rsidRDefault="003132F3" w:rsidP="00320E34">
            <w:pPr>
              <w:rPr>
                <w:rFonts w:ascii="Arial" w:hAnsi="Arial" w:cs="Arial"/>
                <w:sz w:val="20"/>
              </w:rPr>
            </w:pPr>
          </w:p>
          <w:p w14:paraId="094230FB" w14:textId="77777777" w:rsidR="003132F3" w:rsidRDefault="003132F3" w:rsidP="00320E34">
            <w:pPr>
              <w:rPr>
                <w:rFonts w:ascii="Arial" w:hAnsi="Arial" w:cs="Arial"/>
                <w:sz w:val="20"/>
              </w:rPr>
            </w:pPr>
            <w:r>
              <w:rPr>
                <w:rFonts w:ascii="Arial" w:hAnsi="Arial" w:cs="Arial"/>
                <w:sz w:val="20"/>
              </w:rPr>
              <w:t xml:space="preserve">In addition to improvements detailed above, provide regular communication with parents and carers </w:t>
            </w:r>
          </w:p>
          <w:p w14:paraId="4B5DCBF9" w14:textId="77777777" w:rsidR="003132F3" w:rsidRPr="00972EDB" w:rsidRDefault="003132F3" w:rsidP="00431172">
            <w:pPr>
              <w:pStyle w:val="ListParagraph"/>
              <w:numPr>
                <w:ilvl w:val="0"/>
                <w:numId w:val="8"/>
              </w:numPr>
              <w:rPr>
                <w:rFonts w:ascii="Arial" w:hAnsi="Arial" w:cs="Arial"/>
                <w:sz w:val="20"/>
              </w:rPr>
            </w:pPr>
            <w:r w:rsidRPr="00972EDB">
              <w:rPr>
                <w:rFonts w:ascii="Arial" w:hAnsi="Arial" w:cs="Arial"/>
                <w:sz w:val="20"/>
              </w:rPr>
              <w:t xml:space="preserve">production of bi-monthly SEND bulletin </w:t>
            </w:r>
          </w:p>
          <w:p w14:paraId="6866F189" w14:textId="77777777" w:rsidR="003132F3" w:rsidRDefault="003132F3" w:rsidP="00431172">
            <w:pPr>
              <w:pStyle w:val="ListParagraph"/>
              <w:numPr>
                <w:ilvl w:val="0"/>
                <w:numId w:val="2"/>
              </w:numPr>
              <w:rPr>
                <w:rFonts w:ascii="Arial" w:hAnsi="Arial" w:cs="Arial"/>
                <w:sz w:val="20"/>
              </w:rPr>
            </w:pPr>
            <w:r>
              <w:rPr>
                <w:rFonts w:ascii="Arial" w:hAnsi="Arial" w:cs="Arial"/>
                <w:sz w:val="20"/>
              </w:rPr>
              <w:t>Communicate key messages through social media</w:t>
            </w:r>
          </w:p>
          <w:p w14:paraId="36D45585" w14:textId="211C49DD" w:rsidR="003132F3" w:rsidRPr="00C02C1E" w:rsidRDefault="003132F3" w:rsidP="00204C86">
            <w:pPr>
              <w:pStyle w:val="ListParagraph"/>
              <w:numPr>
                <w:ilvl w:val="0"/>
                <w:numId w:val="2"/>
              </w:numPr>
              <w:rPr>
                <w:rFonts w:ascii="Arial" w:hAnsi="Arial" w:cs="Arial"/>
                <w:sz w:val="20"/>
              </w:rPr>
            </w:pPr>
            <w:r w:rsidRPr="00C02C1E">
              <w:rPr>
                <w:rFonts w:ascii="Arial" w:hAnsi="Arial" w:cs="Arial"/>
                <w:sz w:val="20"/>
              </w:rPr>
              <w:t xml:space="preserve">Plan survey / focus group cycle with PCF to establish annual measure of parental confidence </w:t>
            </w:r>
          </w:p>
          <w:p w14:paraId="41F01339" w14:textId="470B45CC" w:rsidR="003132F3" w:rsidRPr="00B26868" w:rsidRDefault="003132F3" w:rsidP="00320E34">
            <w:pPr>
              <w:rPr>
                <w:rFonts w:ascii="Arial" w:hAnsi="Arial" w:cs="Arial"/>
                <w:sz w:val="20"/>
              </w:rPr>
            </w:pPr>
          </w:p>
        </w:tc>
        <w:tc>
          <w:tcPr>
            <w:tcW w:w="1276" w:type="dxa"/>
          </w:tcPr>
          <w:p w14:paraId="52100EDC" w14:textId="77777777" w:rsidR="003132F3" w:rsidRDefault="003132F3" w:rsidP="00320E34">
            <w:pPr>
              <w:rPr>
                <w:rFonts w:ascii="Arial" w:hAnsi="Arial" w:cs="Arial"/>
                <w:sz w:val="20"/>
              </w:rPr>
            </w:pPr>
          </w:p>
          <w:p w14:paraId="321E4BB2" w14:textId="1C487F2F" w:rsidR="003132F3" w:rsidRPr="00B26868" w:rsidRDefault="003132F3" w:rsidP="00320E34">
            <w:pPr>
              <w:rPr>
                <w:rFonts w:ascii="Arial" w:hAnsi="Arial" w:cs="Arial"/>
                <w:sz w:val="20"/>
              </w:rPr>
            </w:pPr>
            <w:r>
              <w:rPr>
                <w:rFonts w:ascii="Arial" w:hAnsi="Arial" w:cs="Arial"/>
                <w:sz w:val="20"/>
              </w:rPr>
              <w:t>Dec 19</w:t>
            </w:r>
          </w:p>
        </w:tc>
        <w:tc>
          <w:tcPr>
            <w:tcW w:w="2835" w:type="dxa"/>
          </w:tcPr>
          <w:p w14:paraId="2C2F4CDD" w14:textId="2DA4728F" w:rsidR="003132F3" w:rsidRDefault="003132F3" w:rsidP="00320E34">
            <w:pPr>
              <w:rPr>
                <w:rFonts w:ascii="Arial" w:hAnsi="Arial" w:cs="Arial"/>
                <w:sz w:val="16"/>
              </w:rPr>
            </w:pPr>
          </w:p>
          <w:p w14:paraId="18CB9B3D" w14:textId="57C7567A" w:rsidR="003132F3" w:rsidRDefault="003132F3" w:rsidP="00320E34">
            <w:pPr>
              <w:rPr>
                <w:rFonts w:ascii="Arial" w:hAnsi="Arial" w:cs="Arial"/>
                <w:sz w:val="16"/>
              </w:rPr>
            </w:pPr>
            <w:r>
              <w:rPr>
                <w:rFonts w:ascii="Arial" w:hAnsi="Arial" w:cs="Arial"/>
                <w:sz w:val="16"/>
              </w:rPr>
              <w:t xml:space="preserve">Parents and carers receive regular updates on improvements and developments being undertaken. Increased opportunities for co-production for more children, young people and families. </w:t>
            </w:r>
          </w:p>
          <w:p w14:paraId="4F4ACB46" w14:textId="3F3414F5" w:rsidR="003132F3" w:rsidRPr="00B26868" w:rsidRDefault="003132F3" w:rsidP="00C02C1E">
            <w:pPr>
              <w:rPr>
                <w:rFonts w:ascii="Arial" w:hAnsi="Arial" w:cs="Arial"/>
                <w:sz w:val="20"/>
              </w:rPr>
            </w:pPr>
            <w:r>
              <w:rPr>
                <w:rFonts w:ascii="Arial" w:hAnsi="Arial" w:cs="Arial"/>
                <w:sz w:val="16"/>
              </w:rPr>
              <w:t>Levels of confidence to be established through survey.</w:t>
            </w:r>
          </w:p>
        </w:tc>
        <w:tc>
          <w:tcPr>
            <w:tcW w:w="3344" w:type="dxa"/>
          </w:tcPr>
          <w:p w14:paraId="73DBAA6A" w14:textId="77777777" w:rsidR="003132F3" w:rsidRDefault="003132F3" w:rsidP="00320E34">
            <w:pPr>
              <w:rPr>
                <w:rFonts w:ascii="Arial" w:hAnsi="Arial" w:cs="Arial"/>
                <w:i/>
                <w:color w:val="0070C0"/>
                <w:sz w:val="16"/>
              </w:rPr>
            </w:pPr>
          </w:p>
          <w:p w14:paraId="6428CF68" w14:textId="77777777" w:rsidR="003132F3" w:rsidRPr="00204EF5" w:rsidRDefault="003132F3" w:rsidP="00320E34">
            <w:pPr>
              <w:rPr>
                <w:rFonts w:ascii="Arial" w:hAnsi="Arial" w:cs="Arial"/>
                <w:iCs/>
                <w:sz w:val="16"/>
                <w:szCs w:val="18"/>
              </w:rPr>
            </w:pPr>
            <w:r w:rsidRPr="00204EF5">
              <w:rPr>
                <w:rFonts w:ascii="Arial" w:hAnsi="Arial" w:cs="Arial"/>
                <w:iCs/>
                <w:sz w:val="16"/>
                <w:szCs w:val="18"/>
              </w:rPr>
              <w:t>Achieved.</w:t>
            </w:r>
          </w:p>
          <w:p w14:paraId="03650D95" w14:textId="42C2AEA0" w:rsidR="003132F3" w:rsidRPr="00204EF5" w:rsidRDefault="003132F3" w:rsidP="00320E34">
            <w:pPr>
              <w:rPr>
                <w:rFonts w:ascii="Arial" w:hAnsi="Arial" w:cs="Arial"/>
                <w:iCs/>
                <w:color w:val="0070C0"/>
                <w:sz w:val="16"/>
                <w:szCs w:val="18"/>
              </w:rPr>
            </w:pPr>
            <w:r w:rsidRPr="00204EF5">
              <w:rPr>
                <w:rFonts w:ascii="Arial" w:hAnsi="Arial" w:cs="Arial"/>
                <w:iCs/>
                <w:sz w:val="16"/>
                <w:szCs w:val="18"/>
              </w:rPr>
              <w:t>See Local Offer for SEND Bulletin and SEND Updates</w:t>
            </w:r>
            <w:r>
              <w:rPr>
                <w:rFonts w:ascii="Arial" w:hAnsi="Arial" w:cs="Arial"/>
                <w:iCs/>
                <w:color w:val="0070C0"/>
                <w:sz w:val="16"/>
                <w:szCs w:val="18"/>
              </w:rPr>
              <w:t>.</w:t>
            </w:r>
          </w:p>
        </w:tc>
      </w:tr>
    </w:tbl>
    <w:p w14:paraId="78684D00" w14:textId="545EE558" w:rsidR="00DC3E2A" w:rsidRDefault="00DC3E2A" w:rsidP="00EE1CEC">
      <w:pPr>
        <w:spacing w:after="0" w:line="240" w:lineRule="auto"/>
        <w:rPr>
          <w:rFonts w:ascii="Arial" w:hAnsi="Arial" w:cs="Arial"/>
        </w:rPr>
      </w:pPr>
    </w:p>
    <w:tbl>
      <w:tblPr>
        <w:tblStyle w:val="TableGrid"/>
        <w:tblW w:w="15446" w:type="dxa"/>
        <w:tblLayout w:type="fixed"/>
        <w:tblLook w:val="04A0" w:firstRow="1" w:lastRow="0" w:firstColumn="1" w:lastColumn="0" w:noHBand="0" w:noVBand="1"/>
      </w:tblPr>
      <w:tblGrid>
        <w:gridCol w:w="2093"/>
        <w:gridCol w:w="5840"/>
        <w:gridCol w:w="1276"/>
        <w:gridCol w:w="2835"/>
        <w:gridCol w:w="3402"/>
      </w:tblGrid>
      <w:tr w:rsidR="00B26868" w:rsidRPr="00EE1CEC" w14:paraId="229CFA3D" w14:textId="77777777" w:rsidTr="710B159F">
        <w:tc>
          <w:tcPr>
            <w:tcW w:w="15446" w:type="dxa"/>
            <w:gridSpan w:val="5"/>
            <w:shd w:val="clear" w:color="auto" w:fill="FABF8F" w:themeFill="accent6" w:themeFillTint="99"/>
          </w:tcPr>
          <w:p w14:paraId="51FF3636" w14:textId="26BCB539" w:rsidR="00B26868" w:rsidRPr="00505166" w:rsidRDefault="00505166" w:rsidP="00505166">
            <w:pPr>
              <w:ind w:left="360"/>
              <w:rPr>
                <w:rFonts w:ascii="Arial" w:hAnsi="Arial" w:cs="Arial"/>
                <w:b/>
              </w:rPr>
            </w:pPr>
            <w:r>
              <w:rPr>
                <w:rFonts w:ascii="Arial" w:hAnsi="Arial" w:cs="Arial"/>
                <w:b/>
              </w:rPr>
              <w:t>3.</w:t>
            </w:r>
            <w:r w:rsidR="00B26868" w:rsidRPr="00505166">
              <w:rPr>
                <w:rFonts w:ascii="Arial" w:hAnsi="Arial" w:cs="Arial"/>
                <w:b/>
              </w:rPr>
              <w:t>The poor outcomes achieved by children and young people with SEN and / or disabilities and weaknesses in successfully preparing them for their adult lives.</w:t>
            </w:r>
          </w:p>
          <w:p w14:paraId="46CF87E3" w14:textId="77777777" w:rsidR="00B26868" w:rsidRPr="00D14CAF" w:rsidRDefault="00B26868" w:rsidP="001B343E">
            <w:pPr>
              <w:pStyle w:val="ListParagraph"/>
              <w:rPr>
                <w:rFonts w:ascii="Arial" w:hAnsi="Arial" w:cs="Arial"/>
                <w:b/>
              </w:rPr>
            </w:pPr>
          </w:p>
        </w:tc>
      </w:tr>
      <w:tr w:rsidR="00B36BAE" w:rsidRPr="00EE1CEC" w14:paraId="5B984459" w14:textId="77777777" w:rsidTr="00B36BAE">
        <w:tc>
          <w:tcPr>
            <w:tcW w:w="2093" w:type="dxa"/>
            <w:shd w:val="clear" w:color="auto" w:fill="FDE9D9" w:themeFill="accent6" w:themeFillTint="33"/>
          </w:tcPr>
          <w:p w14:paraId="7B38C9C7" w14:textId="77777777" w:rsidR="00B36BAE" w:rsidRDefault="00B36BAE" w:rsidP="001B343E">
            <w:pPr>
              <w:rPr>
                <w:rFonts w:ascii="Arial" w:hAnsi="Arial" w:cs="Arial"/>
              </w:rPr>
            </w:pPr>
            <w:r>
              <w:rPr>
                <w:rFonts w:ascii="Arial" w:hAnsi="Arial" w:cs="Arial"/>
              </w:rPr>
              <w:t>Objective</w:t>
            </w:r>
          </w:p>
          <w:p w14:paraId="4CA1CC68" w14:textId="77777777" w:rsidR="00B36BAE" w:rsidRPr="00945956" w:rsidRDefault="00B36BAE" w:rsidP="001B343E">
            <w:pPr>
              <w:rPr>
                <w:rFonts w:ascii="Arial" w:hAnsi="Arial" w:cs="Arial"/>
                <w:i/>
                <w:sz w:val="20"/>
              </w:rPr>
            </w:pPr>
            <w:r>
              <w:rPr>
                <w:rFonts w:ascii="Arial" w:hAnsi="Arial" w:cs="Arial"/>
                <w:i/>
                <w:sz w:val="20"/>
              </w:rPr>
              <w:t>What are we going to do?</w:t>
            </w:r>
          </w:p>
        </w:tc>
        <w:tc>
          <w:tcPr>
            <w:tcW w:w="5840" w:type="dxa"/>
            <w:shd w:val="clear" w:color="auto" w:fill="FDE9D9" w:themeFill="accent6" w:themeFillTint="33"/>
          </w:tcPr>
          <w:p w14:paraId="3DFC4258" w14:textId="77777777" w:rsidR="00B36BAE" w:rsidRDefault="00B36BAE" w:rsidP="001B343E">
            <w:pPr>
              <w:rPr>
                <w:rFonts w:ascii="Arial" w:hAnsi="Arial" w:cs="Arial"/>
              </w:rPr>
            </w:pPr>
            <w:r>
              <w:rPr>
                <w:rFonts w:ascii="Arial" w:hAnsi="Arial" w:cs="Arial"/>
              </w:rPr>
              <w:t>Action required</w:t>
            </w:r>
          </w:p>
          <w:p w14:paraId="13DEE3CB" w14:textId="506DD840" w:rsidR="00B36BAE" w:rsidRPr="00945956" w:rsidRDefault="00645971" w:rsidP="001B343E">
            <w:pPr>
              <w:rPr>
                <w:rFonts w:ascii="Arial" w:hAnsi="Arial" w:cs="Arial"/>
                <w:i/>
                <w:sz w:val="20"/>
              </w:rPr>
            </w:pPr>
            <w:r>
              <w:rPr>
                <w:rFonts w:ascii="Arial" w:hAnsi="Arial" w:cs="Arial"/>
                <w:i/>
                <w:sz w:val="20"/>
              </w:rPr>
              <w:t>What did we say we were going to do?</w:t>
            </w:r>
          </w:p>
        </w:tc>
        <w:tc>
          <w:tcPr>
            <w:tcW w:w="1276" w:type="dxa"/>
            <w:shd w:val="clear" w:color="auto" w:fill="FDE9D9" w:themeFill="accent6" w:themeFillTint="33"/>
          </w:tcPr>
          <w:p w14:paraId="68D59672" w14:textId="77777777" w:rsidR="00B36BAE" w:rsidRDefault="00B36BAE" w:rsidP="001B343E">
            <w:pPr>
              <w:rPr>
                <w:rFonts w:ascii="Arial" w:hAnsi="Arial" w:cs="Arial"/>
              </w:rPr>
            </w:pPr>
            <w:r>
              <w:rPr>
                <w:rFonts w:ascii="Arial" w:hAnsi="Arial" w:cs="Arial"/>
              </w:rPr>
              <w:t>Timescale</w:t>
            </w:r>
          </w:p>
          <w:p w14:paraId="64F979FD" w14:textId="77777777" w:rsidR="00B36BAE" w:rsidRPr="00945956" w:rsidRDefault="00B36BAE" w:rsidP="001B343E">
            <w:pPr>
              <w:rPr>
                <w:rFonts w:ascii="Arial" w:hAnsi="Arial" w:cs="Arial"/>
                <w:i/>
                <w:sz w:val="20"/>
              </w:rPr>
            </w:pPr>
            <w:r>
              <w:rPr>
                <w:rFonts w:ascii="Arial" w:hAnsi="Arial" w:cs="Arial"/>
                <w:i/>
                <w:sz w:val="20"/>
              </w:rPr>
              <w:t>By when?</w:t>
            </w:r>
          </w:p>
        </w:tc>
        <w:tc>
          <w:tcPr>
            <w:tcW w:w="2835" w:type="dxa"/>
            <w:shd w:val="clear" w:color="auto" w:fill="FDE9D9" w:themeFill="accent6" w:themeFillTint="33"/>
          </w:tcPr>
          <w:p w14:paraId="6035AFE6" w14:textId="77777777" w:rsidR="00B36BAE" w:rsidRDefault="00B36BAE" w:rsidP="008152CE">
            <w:pPr>
              <w:rPr>
                <w:rFonts w:ascii="Arial" w:hAnsi="Arial" w:cs="Arial"/>
              </w:rPr>
            </w:pPr>
            <w:r>
              <w:rPr>
                <w:rFonts w:ascii="Arial" w:hAnsi="Arial" w:cs="Arial"/>
              </w:rPr>
              <w:t>Milestone success measure / Intended outcomes</w:t>
            </w:r>
          </w:p>
          <w:p w14:paraId="4695A352" w14:textId="4508D430" w:rsidR="00B36BAE" w:rsidRPr="00945956" w:rsidRDefault="00B36BAE" w:rsidP="008152CE">
            <w:pPr>
              <w:rPr>
                <w:rFonts w:ascii="Arial" w:hAnsi="Arial" w:cs="Arial"/>
                <w:i/>
                <w:sz w:val="20"/>
              </w:rPr>
            </w:pPr>
            <w:r>
              <w:rPr>
                <w:rFonts w:ascii="Arial" w:hAnsi="Arial" w:cs="Arial"/>
                <w:i/>
                <w:sz w:val="20"/>
              </w:rPr>
              <w:t xml:space="preserve">How </w:t>
            </w:r>
            <w:r w:rsidR="00B91C75">
              <w:rPr>
                <w:rFonts w:ascii="Arial" w:hAnsi="Arial" w:cs="Arial"/>
                <w:i/>
                <w:sz w:val="20"/>
              </w:rPr>
              <w:t>will</w:t>
            </w:r>
            <w:bookmarkStart w:id="1" w:name="_GoBack"/>
            <w:bookmarkEnd w:id="1"/>
            <w:r>
              <w:rPr>
                <w:rFonts w:ascii="Arial" w:hAnsi="Arial" w:cs="Arial"/>
                <w:i/>
                <w:sz w:val="20"/>
              </w:rPr>
              <w:t xml:space="preserve"> we know it’s made a difference?</w:t>
            </w:r>
          </w:p>
        </w:tc>
        <w:tc>
          <w:tcPr>
            <w:tcW w:w="3402" w:type="dxa"/>
            <w:shd w:val="clear" w:color="auto" w:fill="FDE9D9" w:themeFill="accent6" w:themeFillTint="33"/>
          </w:tcPr>
          <w:p w14:paraId="75A76856" w14:textId="193A5647" w:rsidR="00B36BAE" w:rsidRDefault="00B36BAE" w:rsidP="001B343E">
            <w:pPr>
              <w:rPr>
                <w:rFonts w:ascii="Arial" w:hAnsi="Arial" w:cs="Arial"/>
              </w:rPr>
            </w:pPr>
            <w:r>
              <w:rPr>
                <w:rFonts w:ascii="Arial" w:hAnsi="Arial" w:cs="Arial"/>
              </w:rPr>
              <w:t>Progress – November 20</w:t>
            </w:r>
          </w:p>
          <w:p w14:paraId="325AAC7F" w14:textId="77777777" w:rsidR="00B36BAE" w:rsidRPr="00945956" w:rsidRDefault="00B36BAE" w:rsidP="001B343E">
            <w:pPr>
              <w:rPr>
                <w:rFonts w:ascii="Arial" w:hAnsi="Arial" w:cs="Arial"/>
                <w:i/>
                <w:sz w:val="20"/>
              </w:rPr>
            </w:pPr>
            <w:r>
              <w:rPr>
                <w:rFonts w:ascii="Arial" w:hAnsi="Arial" w:cs="Arial"/>
                <w:i/>
                <w:sz w:val="20"/>
              </w:rPr>
              <w:t>What do we know has happened?</w:t>
            </w:r>
          </w:p>
        </w:tc>
      </w:tr>
      <w:tr w:rsidR="00B36BAE" w:rsidRPr="00EE1CEC" w14:paraId="35A6137D" w14:textId="77777777" w:rsidTr="00B36BAE">
        <w:tc>
          <w:tcPr>
            <w:tcW w:w="2093" w:type="dxa"/>
            <w:vMerge w:val="restart"/>
          </w:tcPr>
          <w:p w14:paraId="07293825" w14:textId="77777777" w:rsidR="00B36BAE" w:rsidRDefault="00B36BAE" w:rsidP="00762EAD">
            <w:pPr>
              <w:rPr>
                <w:rFonts w:ascii="Arial" w:hAnsi="Arial" w:cs="Arial"/>
                <w:sz w:val="20"/>
              </w:rPr>
            </w:pPr>
          </w:p>
          <w:p w14:paraId="427CBFD3" w14:textId="112F1175" w:rsidR="00B36BAE" w:rsidRPr="00345FD5" w:rsidRDefault="00B36BAE" w:rsidP="008923F9">
            <w:pPr>
              <w:rPr>
                <w:rFonts w:ascii="Arial" w:hAnsi="Arial" w:cs="Arial"/>
                <w:color w:val="FF0000"/>
                <w:sz w:val="20"/>
              </w:rPr>
            </w:pPr>
            <w:r>
              <w:rPr>
                <w:rFonts w:ascii="Arial" w:hAnsi="Arial" w:cs="Arial"/>
                <w:sz w:val="20"/>
              </w:rPr>
              <w:t xml:space="preserve">3a. </w:t>
            </w:r>
            <w:r w:rsidRPr="003A465D">
              <w:rPr>
                <w:rFonts w:ascii="Arial" w:hAnsi="Arial" w:cs="Arial"/>
                <w:sz w:val="20"/>
              </w:rPr>
              <w:t>Improve educational progress for children and young people with SEN and/or disabilities in mainstream primary and secondary schools</w:t>
            </w:r>
            <w:r>
              <w:rPr>
                <w:rFonts w:ascii="Arial" w:hAnsi="Arial" w:cs="Arial"/>
                <w:sz w:val="20"/>
              </w:rPr>
              <w:t xml:space="preserve"> </w:t>
            </w:r>
          </w:p>
        </w:tc>
        <w:tc>
          <w:tcPr>
            <w:tcW w:w="5840" w:type="dxa"/>
            <w:tcBorders>
              <w:top w:val="single" w:sz="4" w:space="0" w:color="auto"/>
              <w:left w:val="single" w:sz="4" w:space="0" w:color="auto"/>
              <w:bottom w:val="single" w:sz="4" w:space="0" w:color="auto"/>
              <w:right w:val="single" w:sz="4" w:space="0" w:color="auto"/>
            </w:tcBorders>
          </w:tcPr>
          <w:p w14:paraId="7CB19EE1" w14:textId="77777777" w:rsidR="00B36BAE" w:rsidRDefault="00B36BAE" w:rsidP="00762EAD">
            <w:pPr>
              <w:rPr>
                <w:rFonts w:ascii="Arial" w:hAnsi="Arial" w:cs="Arial"/>
                <w:sz w:val="20"/>
              </w:rPr>
            </w:pPr>
          </w:p>
          <w:p w14:paraId="45291EEA" w14:textId="77777777" w:rsidR="00B36BAE" w:rsidRDefault="00B36BAE" w:rsidP="00762EAD">
            <w:pPr>
              <w:rPr>
                <w:rFonts w:ascii="Arial" w:eastAsia="Times New Roman" w:hAnsi="Arial" w:cs="Arial"/>
                <w:color w:val="FF0000"/>
                <w:sz w:val="20"/>
                <w:szCs w:val="20"/>
                <w:lang w:eastAsia="en-GB"/>
              </w:rPr>
            </w:pPr>
            <w:r>
              <w:rPr>
                <w:rFonts w:ascii="Arial" w:eastAsia="Times New Roman" w:hAnsi="Arial" w:cs="Arial"/>
                <w:color w:val="000000"/>
                <w:sz w:val="20"/>
                <w:szCs w:val="20"/>
                <w:lang w:eastAsia="en-GB"/>
              </w:rPr>
              <w:t xml:space="preserve">Improve progress in reading, writing and mathematics in KS2 by </w:t>
            </w:r>
          </w:p>
          <w:p w14:paraId="5593D68A" w14:textId="77777777" w:rsidR="00B36BAE" w:rsidRPr="00AB17FE" w:rsidRDefault="00B36BAE" w:rsidP="00431172">
            <w:pPr>
              <w:pStyle w:val="ListParagraph"/>
              <w:numPr>
                <w:ilvl w:val="0"/>
                <w:numId w:val="2"/>
              </w:numPr>
              <w:rPr>
                <w:rFonts w:ascii="Arial" w:hAnsi="Arial" w:cs="Arial"/>
                <w:sz w:val="20"/>
              </w:rPr>
            </w:pPr>
            <w:r w:rsidRPr="00AB17FE">
              <w:rPr>
                <w:rFonts w:ascii="Arial" w:hAnsi="Arial" w:cs="Arial"/>
                <w:sz w:val="20"/>
              </w:rPr>
              <w:t>Delivery of workforce development for SEND as detailed above in sections 2a, 2b</w:t>
            </w:r>
          </w:p>
          <w:p w14:paraId="239A5CAD" w14:textId="77777777" w:rsidR="00B36BAE" w:rsidRPr="007E3F84" w:rsidRDefault="00B36BAE" w:rsidP="00431172">
            <w:pPr>
              <w:pStyle w:val="ListParagraph"/>
              <w:numPr>
                <w:ilvl w:val="0"/>
                <w:numId w:val="2"/>
              </w:numPr>
              <w:rPr>
                <w:rFonts w:ascii="Arial" w:hAnsi="Arial" w:cs="Arial"/>
                <w:sz w:val="20"/>
              </w:rPr>
            </w:pPr>
            <w:r w:rsidRPr="00AB17FE">
              <w:rPr>
                <w:rFonts w:ascii="Arial" w:hAnsi="Arial" w:cs="Arial"/>
                <w:sz w:val="20"/>
              </w:rPr>
              <w:t xml:space="preserve">Develop a primary outcomes </w:t>
            </w:r>
            <w:r>
              <w:rPr>
                <w:rFonts w:ascii="Arial" w:hAnsi="Arial" w:cs="Arial"/>
                <w:sz w:val="20"/>
              </w:rPr>
              <w:t>module</w:t>
            </w:r>
            <w:r w:rsidRPr="00AB17FE">
              <w:rPr>
                <w:rFonts w:ascii="Arial" w:hAnsi="Arial" w:cs="Arial"/>
                <w:sz w:val="20"/>
              </w:rPr>
              <w:t xml:space="preserve"> which looks at outcomes beyond academic achievement</w:t>
            </w:r>
          </w:p>
          <w:p w14:paraId="61CFE529" w14:textId="4E690EE7" w:rsidR="00B36BAE" w:rsidRPr="007E3F84" w:rsidRDefault="00B36BAE" w:rsidP="007408EE">
            <w:pPr>
              <w:rPr>
                <w:rFonts w:ascii="Arial" w:hAnsi="Arial" w:cs="Arial"/>
                <w:sz w:val="20"/>
              </w:rPr>
            </w:pPr>
            <w:r>
              <w:rPr>
                <w:rFonts w:ascii="Arial" w:hAnsi="Arial" w:cs="Arial"/>
                <w:sz w:val="20"/>
              </w:rPr>
              <w:t>Provide a</w:t>
            </w:r>
            <w:r w:rsidRPr="007E3F84">
              <w:rPr>
                <w:rFonts w:ascii="Arial" w:hAnsi="Arial" w:cs="Arial"/>
                <w:sz w:val="20"/>
              </w:rPr>
              <w:t xml:space="preserve">ll governors </w:t>
            </w:r>
            <w:r>
              <w:rPr>
                <w:rFonts w:ascii="Arial" w:hAnsi="Arial" w:cs="Arial"/>
                <w:sz w:val="20"/>
              </w:rPr>
              <w:t>with</w:t>
            </w:r>
            <w:r w:rsidRPr="007E3F84">
              <w:rPr>
                <w:rFonts w:ascii="Arial" w:hAnsi="Arial" w:cs="Arial"/>
                <w:sz w:val="20"/>
              </w:rPr>
              <w:t xml:space="preserve"> a report highlighting SEND support and EHCP progress and quality of provision for SEND learners</w:t>
            </w:r>
          </w:p>
        </w:tc>
        <w:tc>
          <w:tcPr>
            <w:tcW w:w="1276" w:type="dxa"/>
            <w:tcBorders>
              <w:top w:val="single" w:sz="4" w:space="0" w:color="auto"/>
              <w:left w:val="single" w:sz="4" w:space="0" w:color="auto"/>
              <w:bottom w:val="single" w:sz="4" w:space="0" w:color="auto"/>
              <w:right w:val="single" w:sz="4" w:space="0" w:color="auto"/>
            </w:tcBorders>
          </w:tcPr>
          <w:p w14:paraId="6CF4F9AB" w14:textId="77777777" w:rsidR="00B36BAE" w:rsidRPr="007E3F84" w:rsidRDefault="00B36BAE" w:rsidP="00762EAD">
            <w:pPr>
              <w:rPr>
                <w:rFonts w:ascii="Times New Roman" w:eastAsia="Times New Roman" w:hAnsi="Times New Roman" w:cs="Times New Roman"/>
                <w:sz w:val="20"/>
                <w:szCs w:val="24"/>
                <w:lang w:eastAsia="en-GB"/>
              </w:rPr>
            </w:pPr>
            <w:r w:rsidRPr="007E3F84">
              <w:rPr>
                <w:rFonts w:ascii="Times New Roman" w:eastAsia="Times New Roman" w:hAnsi="Times New Roman" w:cs="Times New Roman"/>
                <w:sz w:val="20"/>
                <w:szCs w:val="24"/>
                <w:lang w:eastAsia="en-GB"/>
              </w:rPr>
              <w:br/>
            </w:r>
          </w:p>
          <w:p w14:paraId="0D1B128E" w14:textId="77777777" w:rsidR="00B36BAE" w:rsidRPr="007E3F84" w:rsidRDefault="00B36BAE" w:rsidP="00762EAD">
            <w:pPr>
              <w:rPr>
                <w:rFonts w:ascii="Arial" w:eastAsia="Times New Roman" w:hAnsi="Arial" w:cs="Arial"/>
                <w:color w:val="000000"/>
                <w:sz w:val="20"/>
                <w:szCs w:val="20"/>
                <w:lang w:eastAsia="en-GB"/>
              </w:rPr>
            </w:pPr>
          </w:p>
          <w:p w14:paraId="62A387C2" w14:textId="77777777" w:rsidR="00B36BAE" w:rsidRPr="007E3F84" w:rsidRDefault="00B36BAE" w:rsidP="00762EAD">
            <w:pPr>
              <w:rPr>
                <w:rFonts w:ascii="Times New Roman" w:eastAsia="Times New Roman" w:hAnsi="Times New Roman" w:cs="Times New Roman"/>
                <w:sz w:val="20"/>
                <w:szCs w:val="24"/>
                <w:lang w:eastAsia="en-GB"/>
              </w:rPr>
            </w:pPr>
            <w:r w:rsidRPr="007E3F84">
              <w:rPr>
                <w:rFonts w:ascii="Arial" w:eastAsia="Times New Roman" w:hAnsi="Arial" w:cs="Arial"/>
                <w:color w:val="000000"/>
                <w:sz w:val="20"/>
                <w:szCs w:val="20"/>
                <w:lang w:eastAsia="en-GB"/>
              </w:rPr>
              <w:t>Apr 19</w:t>
            </w:r>
          </w:p>
          <w:p w14:paraId="369C03D4" w14:textId="77777777" w:rsidR="00B36BAE" w:rsidRPr="007E3F84" w:rsidRDefault="00B36BAE" w:rsidP="00762EAD">
            <w:pPr>
              <w:rPr>
                <w:rFonts w:ascii="Times New Roman" w:eastAsia="Times New Roman" w:hAnsi="Times New Roman" w:cs="Times New Roman"/>
                <w:sz w:val="20"/>
                <w:szCs w:val="24"/>
                <w:lang w:eastAsia="en-GB"/>
              </w:rPr>
            </w:pPr>
          </w:p>
          <w:p w14:paraId="1A4BBA81" w14:textId="3A4FD0D4" w:rsidR="00B36BAE" w:rsidRDefault="00B36BAE" w:rsidP="00762EAD">
            <w:pPr>
              <w:rPr>
                <w:rFonts w:ascii="Arial" w:eastAsia="Times New Roman" w:hAnsi="Arial" w:cs="Arial"/>
                <w:color w:val="000000"/>
                <w:sz w:val="20"/>
                <w:szCs w:val="20"/>
                <w:lang w:eastAsia="en-GB"/>
              </w:rPr>
            </w:pPr>
            <w:r w:rsidRPr="007E3F84">
              <w:rPr>
                <w:rFonts w:ascii="Arial" w:eastAsia="Times New Roman" w:hAnsi="Arial" w:cs="Arial"/>
                <w:color w:val="000000"/>
                <w:sz w:val="20"/>
                <w:szCs w:val="20"/>
                <w:lang w:eastAsia="en-GB"/>
              </w:rPr>
              <w:t>Sep 19</w:t>
            </w:r>
          </w:p>
          <w:p w14:paraId="230B28A3" w14:textId="7E22C3F6" w:rsidR="00B36BAE" w:rsidRDefault="00B36BAE" w:rsidP="00762EAD">
            <w:pPr>
              <w:rPr>
                <w:rFonts w:ascii="Arial" w:eastAsia="Times New Roman" w:hAnsi="Arial" w:cs="Arial"/>
                <w:color w:val="000000"/>
                <w:sz w:val="20"/>
                <w:szCs w:val="20"/>
                <w:lang w:eastAsia="en-GB"/>
              </w:rPr>
            </w:pPr>
          </w:p>
          <w:p w14:paraId="7F973919" w14:textId="37BE0647" w:rsidR="00B36BAE" w:rsidRPr="007E3F84" w:rsidRDefault="00B36BAE" w:rsidP="007408EE">
            <w:pPr>
              <w:rPr>
                <w:rFonts w:ascii="Arial" w:hAnsi="Arial" w:cs="Arial"/>
                <w:sz w:val="20"/>
              </w:rPr>
            </w:pPr>
            <w:r>
              <w:rPr>
                <w:rFonts w:ascii="Arial" w:eastAsia="Times New Roman" w:hAnsi="Arial" w:cs="Arial"/>
                <w:color w:val="000000"/>
                <w:sz w:val="20"/>
                <w:szCs w:val="20"/>
                <w:lang w:eastAsia="en-GB"/>
              </w:rPr>
              <w:t>Oct 19</w:t>
            </w:r>
          </w:p>
        </w:tc>
        <w:tc>
          <w:tcPr>
            <w:tcW w:w="2835" w:type="dxa"/>
            <w:tcBorders>
              <w:top w:val="single" w:sz="4" w:space="0" w:color="auto"/>
              <w:left w:val="single" w:sz="4" w:space="0" w:color="auto"/>
              <w:bottom w:val="single" w:sz="4" w:space="0" w:color="auto"/>
              <w:right w:val="single" w:sz="4" w:space="0" w:color="auto"/>
            </w:tcBorders>
          </w:tcPr>
          <w:p w14:paraId="584AD440" w14:textId="77777777" w:rsidR="00B36BAE" w:rsidRDefault="00B36BAE" w:rsidP="007408EE">
            <w:pPr>
              <w:rPr>
                <w:rFonts w:ascii="Arial" w:eastAsia="Times New Roman" w:hAnsi="Arial" w:cs="Arial"/>
                <w:color w:val="000000"/>
                <w:sz w:val="16"/>
                <w:szCs w:val="20"/>
                <w:lang w:eastAsia="en-GB"/>
              </w:rPr>
            </w:pPr>
          </w:p>
          <w:p w14:paraId="7E59FFA4" w14:textId="4710C525" w:rsidR="00B36BAE" w:rsidRDefault="00B36BAE" w:rsidP="007408EE">
            <w:pPr>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Using 2018 validated progress  data as our baseline, KS2 progress measures for SEND support and EHCP will show an improving trend from 2019 to 2023.</w:t>
            </w:r>
          </w:p>
          <w:p w14:paraId="283E299B" w14:textId="1280A19E" w:rsidR="00B36BAE" w:rsidRDefault="00B36BAE" w:rsidP="007408EE">
            <w:pPr>
              <w:rPr>
                <w:rFonts w:ascii="Arial" w:eastAsia="Times New Roman" w:hAnsi="Arial" w:cs="Arial"/>
                <w:color w:val="000000"/>
                <w:sz w:val="16"/>
                <w:szCs w:val="20"/>
                <w:lang w:eastAsia="en-GB"/>
              </w:rPr>
            </w:pPr>
            <w:r>
              <w:rPr>
                <w:rFonts w:ascii="Times New Roman" w:eastAsia="Times New Roman" w:hAnsi="Times New Roman" w:cs="Times New Roman"/>
                <w:sz w:val="20"/>
                <w:szCs w:val="24"/>
                <w:lang w:eastAsia="en-GB"/>
              </w:rPr>
              <w:br/>
            </w:r>
            <w:r>
              <w:rPr>
                <w:rFonts w:ascii="Arial" w:eastAsia="Times New Roman" w:hAnsi="Arial" w:cs="Arial"/>
                <w:color w:val="000000"/>
                <w:sz w:val="16"/>
                <w:szCs w:val="20"/>
                <w:lang w:eastAsia="en-GB"/>
              </w:rPr>
              <w:t>Rag rating scores of EHCP outcomes show an increase year on year through annual reviews.</w:t>
            </w:r>
          </w:p>
          <w:p w14:paraId="74331585" w14:textId="77777777" w:rsidR="00B36BAE" w:rsidRDefault="00B36BAE" w:rsidP="007408EE">
            <w:pPr>
              <w:rPr>
                <w:rFonts w:ascii="Arial" w:eastAsia="Times New Roman" w:hAnsi="Arial" w:cs="Arial"/>
                <w:color w:val="000000"/>
                <w:sz w:val="16"/>
                <w:szCs w:val="20"/>
                <w:lang w:eastAsia="en-GB"/>
              </w:rPr>
            </w:pPr>
          </w:p>
          <w:p w14:paraId="677660CD" w14:textId="1003B00E" w:rsidR="00B36BAE" w:rsidRPr="00B26868" w:rsidRDefault="00B36BAE" w:rsidP="007408EE">
            <w:pPr>
              <w:rPr>
                <w:rFonts w:ascii="Arial" w:hAnsi="Arial" w:cs="Arial"/>
                <w:sz w:val="20"/>
              </w:rPr>
            </w:pPr>
            <w:r>
              <w:rPr>
                <w:rFonts w:ascii="Arial" w:eastAsia="Times New Roman" w:hAnsi="Arial" w:cs="Arial"/>
                <w:color w:val="000000"/>
                <w:sz w:val="16"/>
                <w:szCs w:val="20"/>
                <w:lang w:eastAsia="en-GB"/>
              </w:rPr>
              <w:t>Attainment outcomes are regularly reviewed by senior leaders in schools / settings</w:t>
            </w:r>
          </w:p>
        </w:tc>
        <w:tc>
          <w:tcPr>
            <w:tcW w:w="3402" w:type="dxa"/>
          </w:tcPr>
          <w:p w14:paraId="67828B66" w14:textId="77777777" w:rsidR="00B36BAE" w:rsidRDefault="00B36BAE" w:rsidP="00762EAD">
            <w:pPr>
              <w:rPr>
                <w:rFonts w:ascii="Arial" w:hAnsi="Arial" w:cs="Arial"/>
                <w:iCs/>
                <w:color w:val="0070C0"/>
                <w:sz w:val="16"/>
              </w:rPr>
            </w:pPr>
          </w:p>
          <w:p w14:paraId="2F396445" w14:textId="1D41B2E0" w:rsidR="00B36BAE" w:rsidRPr="004B017E" w:rsidRDefault="00B36BAE" w:rsidP="00762EAD">
            <w:pPr>
              <w:rPr>
                <w:rFonts w:ascii="Arial" w:hAnsi="Arial" w:cs="Arial"/>
                <w:iCs/>
                <w:sz w:val="16"/>
              </w:rPr>
            </w:pPr>
            <w:r>
              <w:rPr>
                <w:rFonts w:ascii="Arial" w:hAnsi="Arial" w:cs="Arial"/>
                <w:iCs/>
                <w:sz w:val="16"/>
              </w:rPr>
              <w:t>A</w:t>
            </w:r>
            <w:r w:rsidRPr="004B017E">
              <w:rPr>
                <w:rFonts w:ascii="Arial" w:hAnsi="Arial" w:cs="Arial"/>
                <w:iCs/>
                <w:sz w:val="16"/>
              </w:rPr>
              <w:t>chieved.</w:t>
            </w:r>
          </w:p>
          <w:p w14:paraId="6B1FBAB1" w14:textId="5F1773E8" w:rsidR="00B36BAE" w:rsidRPr="004E4F61" w:rsidRDefault="00B36BAE" w:rsidP="004E4F61">
            <w:pPr>
              <w:rPr>
                <w:rFonts w:ascii="Arial" w:hAnsi="Arial" w:cs="Arial"/>
                <w:iCs/>
                <w:sz w:val="16"/>
              </w:rPr>
            </w:pPr>
            <w:r w:rsidRPr="00505266">
              <w:rPr>
                <w:rFonts w:ascii="Arial" w:hAnsi="Arial" w:cs="Arial"/>
                <w:iCs/>
                <w:sz w:val="16"/>
              </w:rPr>
              <w:t>P</w:t>
            </w:r>
            <w:r w:rsidRPr="004E4F61">
              <w:rPr>
                <w:rFonts w:ascii="Arial" w:hAnsi="Arial" w:cs="Arial"/>
                <w:iCs/>
                <w:sz w:val="16"/>
              </w:rPr>
              <w:t>erformance at Key Stage 2 for reading, writing and maths is showing</w:t>
            </w:r>
            <w:r w:rsidRPr="00505266">
              <w:rPr>
                <w:rFonts w:ascii="Arial" w:hAnsi="Arial" w:cs="Arial"/>
                <w:iCs/>
                <w:sz w:val="16"/>
              </w:rPr>
              <w:t xml:space="preserve"> </w:t>
            </w:r>
            <w:r w:rsidRPr="004E4F61">
              <w:rPr>
                <w:rFonts w:ascii="Arial" w:hAnsi="Arial" w:cs="Arial"/>
                <w:iCs/>
                <w:sz w:val="16"/>
              </w:rPr>
              <w:t>improvement for SEN Support learners (30.6%) and is above the national average (25.3%) for this group. Outcomes for EHCP pupils improved in 2019 to 7.8% and narrowed the gap against National Average (9.2%).</w:t>
            </w:r>
          </w:p>
          <w:p w14:paraId="436C87E4" w14:textId="6A9265BE" w:rsidR="00B36BAE" w:rsidRPr="00C348C6" w:rsidRDefault="00B36BAE" w:rsidP="00762EAD">
            <w:pPr>
              <w:rPr>
                <w:rFonts w:ascii="Arial" w:hAnsi="Arial" w:cs="Arial"/>
                <w:iCs/>
                <w:color w:val="0070C0"/>
                <w:sz w:val="16"/>
              </w:rPr>
            </w:pPr>
          </w:p>
        </w:tc>
      </w:tr>
      <w:tr w:rsidR="00B36BAE" w:rsidRPr="00EE1CEC" w14:paraId="2C04AE83" w14:textId="77777777" w:rsidTr="00B36BAE">
        <w:tc>
          <w:tcPr>
            <w:tcW w:w="2093" w:type="dxa"/>
            <w:vMerge/>
          </w:tcPr>
          <w:p w14:paraId="3F467E33" w14:textId="66CD7BCF" w:rsidR="00B36BAE" w:rsidRPr="00B26868" w:rsidRDefault="00B36BAE" w:rsidP="00762EAD">
            <w:pPr>
              <w:rPr>
                <w:rFonts w:ascii="Arial" w:hAnsi="Arial" w:cs="Arial"/>
                <w:sz w:val="20"/>
              </w:rPr>
            </w:pPr>
          </w:p>
        </w:tc>
        <w:tc>
          <w:tcPr>
            <w:tcW w:w="5840" w:type="dxa"/>
            <w:tcBorders>
              <w:top w:val="single" w:sz="4" w:space="0" w:color="auto"/>
              <w:left w:val="single" w:sz="4" w:space="0" w:color="auto"/>
              <w:bottom w:val="single" w:sz="4" w:space="0" w:color="auto"/>
              <w:right w:val="single" w:sz="4" w:space="0" w:color="auto"/>
            </w:tcBorders>
          </w:tcPr>
          <w:p w14:paraId="463A1BB8" w14:textId="77777777" w:rsidR="00B36BAE" w:rsidRDefault="00B36BAE" w:rsidP="00762EAD">
            <w:pPr>
              <w:rPr>
                <w:rFonts w:ascii="Arial" w:hAnsi="Arial" w:cs="Arial"/>
                <w:sz w:val="20"/>
              </w:rPr>
            </w:pPr>
          </w:p>
          <w:p w14:paraId="3E462AAD" w14:textId="77777777" w:rsidR="00B36BAE" w:rsidRDefault="00B36BAE" w:rsidP="00762EAD">
            <w:pPr>
              <w:rPr>
                <w:rFonts w:ascii="Arial" w:hAnsi="Arial" w:cs="Arial"/>
                <w:sz w:val="20"/>
              </w:rPr>
            </w:pPr>
            <w:r>
              <w:rPr>
                <w:rFonts w:ascii="Arial" w:hAnsi="Arial" w:cs="Arial"/>
                <w:sz w:val="20"/>
              </w:rPr>
              <w:t xml:space="preserve">Improve progress across wide range of subjects at KS4 by  </w:t>
            </w:r>
          </w:p>
          <w:p w14:paraId="24DFF79B" w14:textId="77777777" w:rsidR="00B36BAE" w:rsidRDefault="00B36BAE" w:rsidP="00431172">
            <w:pPr>
              <w:pStyle w:val="ListParagraph"/>
              <w:numPr>
                <w:ilvl w:val="0"/>
                <w:numId w:val="2"/>
              </w:numPr>
              <w:rPr>
                <w:rFonts w:ascii="Arial" w:hAnsi="Arial" w:cs="Arial"/>
                <w:sz w:val="20"/>
              </w:rPr>
            </w:pPr>
            <w:r>
              <w:rPr>
                <w:rFonts w:ascii="Arial" w:hAnsi="Arial" w:cs="Arial"/>
                <w:sz w:val="20"/>
              </w:rPr>
              <w:t>Delivery of workforce development for SEND as detailed above in sections 2a, 2b</w:t>
            </w:r>
          </w:p>
          <w:p w14:paraId="3F2AB719" w14:textId="77777777" w:rsidR="00B36BAE" w:rsidRDefault="00B36BAE" w:rsidP="00431172">
            <w:pPr>
              <w:pStyle w:val="ListParagraph"/>
              <w:numPr>
                <w:ilvl w:val="0"/>
                <w:numId w:val="2"/>
              </w:numPr>
              <w:rPr>
                <w:rFonts w:ascii="Arial" w:hAnsi="Arial" w:cs="Arial"/>
                <w:sz w:val="20"/>
              </w:rPr>
            </w:pPr>
            <w:r>
              <w:rPr>
                <w:rFonts w:ascii="Arial" w:hAnsi="Arial" w:cs="Arial"/>
                <w:sz w:val="20"/>
              </w:rPr>
              <w:t>Develop a secondary outcomes module which looks at outcomes beyond academic achievement</w:t>
            </w:r>
          </w:p>
          <w:p w14:paraId="64BEFFFD" w14:textId="77777777" w:rsidR="00B36BAE" w:rsidRDefault="00B36BAE" w:rsidP="00431172">
            <w:pPr>
              <w:pStyle w:val="ListParagraph"/>
              <w:numPr>
                <w:ilvl w:val="0"/>
                <w:numId w:val="2"/>
              </w:numPr>
              <w:rPr>
                <w:rFonts w:ascii="Arial" w:hAnsi="Arial" w:cs="Arial"/>
                <w:sz w:val="20"/>
              </w:rPr>
            </w:pPr>
            <w:r>
              <w:rPr>
                <w:rFonts w:ascii="Arial" w:hAnsi="Arial" w:cs="Arial"/>
                <w:sz w:val="20"/>
              </w:rPr>
              <w:t>Liaise with local teaching schools to provide SEND specific training for subjects</w:t>
            </w:r>
          </w:p>
          <w:p w14:paraId="34CE1C48" w14:textId="23B1A947" w:rsidR="00B36BAE" w:rsidRPr="00762EAD" w:rsidRDefault="00B36BAE" w:rsidP="007E3F84">
            <w:pPr>
              <w:rPr>
                <w:rFonts w:ascii="Arial" w:hAnsi="Arial" w:cs="Arial"/>
                <w:sz w:val="20"/>
              </w:rPr>
            </w:pPr>
            <w:r>
              <w:rPr>
                <w:rFonts w:ascii="Arial" w:hAnsi="Arial" w:cs="Arial"/>
                <w:sz w:val="20"/>
              </w:rPr>
              <w:t>Provide a</w:t>
            </w:r>
            <w:r w:rsidRPr="007E3F84">
              <w:rPr>
                <w:rFonts w:ascii="Arial" w:hAnsi="Arial" w:cs="Arial"/>
                <w:sz w:val="20"/>
              </w:rPr>
              <w:t xml:space="preserve">ll governors </w:t>
            </w:r>
            <w:r>
              <w:rPr>
                <w:rFonts w:ascii="Arial" w:hAnsi="Arial" w:cs="Arial"/>
                <w:sz w:val="20"/>
              </w:rPr>
              <w:t>with</w:t>
            </w:r>
            <w:r w:rsidRPr="007E3F84">
              <w:rPr>
                <w:rFonts w:ascii="Arial" w:hAnsi="Arial" w:cs="Arial"/>
                <w:sz w:val="20"/>
              </w:rPr>
              <w:t xml:space="preserve"> a report highlighting SEND support and EHCP progress and quality of provision for SEND learners</w:t>
            </w:r>
          </w:p>
        </w:tc>
        <w:tc>
          <w:tcPr>
            <w:tcW w:w="1276" w:type="dxa"/>
            <w:tcBorders>
              <w:top w:val="single" w:sz="4" w:space="0" w:color="auto"/>
              <w:left w:val="single" w:sz="4" w:space="0" w:color="auto"/>
              <w:bottom w:val="single" w:sz="4" w:space="0" w:color="auto"/>
              <w:right w:val="single" w:sz="4" w:space="0" w:color="auto"/>
            </w:tcBorders>
          </w:tcPr>
          <w:p w14:paraId="68517AF1" w14:textId="77777777" w:rsidR="00B36BAE" w:rsidRDefault="00B36BAE" w:rsidP="00762EAD">
            <w:pPr>
              <w:rPr>
                <w:rFonts w:ascii="Arial" w:hAnsi="Arial" w:cs="Arial"/>
                <w:sz w:val="20"/>
              </w:rPr>
            </w:pPr>
          </w:p>
          <w:p w14:paraId="18E651DC" w14:textId="77777777" w:rsidR="00B36BAE" w:rsidRDefault="00B36BAE" w:rsidP="00762EAD">
            <w:pPr>
              <w:rPr>
                <w:rFonts w:ascii="Arial" w:hAnsi="Arial" w:cs="Arial"/>
                <w:sz w:val="20"/>
              </w:rPr>
            </w:pPr>
          </w:p>
          <w:p w14:paraId="56DF2463" w14:textId="77777777" w:rsidR="00B36BAE" w:rsidRDefault="00B36BAE" w:rsidP="00762EAD">
            <w:pPr>
              <w:rPr>
                <w:rFonts w:ascii="Arial" w:hAnsi="Arial" w:cs="Arial"/>
                <w:sz w:val="20"/>
              </w:rPr>
            </w:pPr>
            <w:r>
              <w:rPr>
                <w:rFonts w:ascii="Arial" w:hAnsi="Arial" w:cs="Arial"/>
                <w:sz w:val="20"/>
              </w:rPr>
              <w:t>Apr 19</w:t>
            </w:r>
          </w:p>
          <w:p w14:paraId="4983BE09" w14:textId="77777777" w:rsidR="00B36BAE" w:rsidRDefault="00B36BAE" w:rsidP="00762EAD">
            <w:pPr>
              <w:rPr>
                <w:rFonts w:ascii="Arial" w:hAnsi="Arial" w:cs="Arial"/>
                <w:sz w:val="20"/>
              </w:rPr>
            </w:pPr>
          </w:p>
          <w:p w14:paraId="5E1E3177" w14:textId="77777777" w:rsidR="00B36BAE" w:rsidRDefault="00B36BAE" w:rsidP="00762EAD">
            <w:pPr>
              <w:rPr>
                <w:rFonts w:ascii="Arial" w:hAnsi="Arial" w:cs="Arial"/>
                <w:sz w:val="20"/>
              </w:rPr>
            </w:pPr>
            <w:r>
              <w:rPr>
                <w:rFonts w:ascii="Arial" w:hAnsi="Arial" w:cs="Arial"/>
                <w:sz w:val="20"/>
              </w:rPr>
              <w:t>Sep 19</w:t>
            </w:r>
          </w:p>
          <w:p w14:paraId="475C8609" w14:textId="77777777" w:rsidR="00B36BAE" w:rsidRDefault="00B36BAE" w:rsidP="00762EAD">
            <w:pPr>
              <w:rPr>
                <w:rFonts w:ascii="Arial" w:hAnsi="Arial" w:cs="Arial"/>
                <w:sz w:val="20"/>
              </w:rPr>
            </w:pPr>
          </w:p>
          <w:p w14:paraId="438EDF03" w14:textId="5E6671F7" w:rsidR="00B36BAE" w:rsidRDefault="00B36BAE" w:rsidP="00762EAD">
            <w:pPr>
              <w:rPr>
                <w:rFonts w:ascii="Arial" w:hAnsi="Arial" w:cs="Arial"/>
                <w:sz w:val="20"/>
              </w:rPr>
            </w:pPr>
            <w:r>
              <w:rPr>
                <w:rFonts w:ascii="Arial" w:hAnsi="Arial" w:cs="Arial"/>
                <w:sz w:val="20"/>
              </w:rPr>
              <w:t>Sep 19</w:t>
            </w:r>
          </w:p>
          <w:p w14:paraId="1B2EF177" w14:textId="72F228CF" w:rsidR="00B36BAE" w:rsidRDefault="00B36BAE" w:rsidP="00762EAD">
            <w:pPr>
              <w:rPr>
                <w:rFonts w:ascii="Arial" w:hAnsi="Arial" w:cs="Arial"/>
                <w:sz w:val="20"/>
              </w:rPr>
            </w:pPr>
          </w:p>
          <w:p w14:paraId="4F149172" w14:textId="27AB40F0" w:rsidR="00B36BAE" w:rsidRDefault="00B36BAE" w:rsidP="00762EAD">
            <w:pPr>
              <w:rPr>
                <w:rFonts w:ascii="Arial" w:hAnsi="Arial" w:cs="Arial"/>
                <w:sz w:val="20"/>
              </w:rPr>
            </w:pPr>
            <w:r>
              <w:rPr>
                <w:rFonts w:ascii="Arial" w:hAnsi="Arial" w:cs="Arial"/>
                <w:sz w:val="20"/>
              </w:rPr>
              <w:t>Oct 19</w:t>
            </w:r>
          </w:p>
          <w:p w14:paraId="5B0E4477" w14:textId="77777777" w:rsidR="00B36BAE" w:rsidRDefault="00B36BAE" w:rsidP="00762EAD">
            <w:pPr>
              <w:rPr>
                <w:rFonts w:ascii="Arial" w:hAnsi="Arial" w:cs="Arial"/>
                <w:sz w:val="20"/>
              </w:rPr>
            </w:pPr>
          </w:p>
          <w:p w14:paraId="621FCE1F" w14:textId="2265C143" w:rsidR="00B36BAE" w:rsidRPr="00762EAD" w:rsidRDefault="00B36BAE" w:rsidP="00762EAD">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14:paraId="1405F09D" w14:textId="77777777" w:rsidR="00B36BAE" w:rsidRDefault="00B36BAE" w:rsidP="007408EE">
            <w:pPr>
              <w:rPr>
                <w:rFonts w:ascii="Arial" w:hAnsi="Arial" w:cs="Arial"/>
                <w:sz w:val="16"/>
              </w:rPr>
            </w:pPr>
          </w:p>
          <w:p w14:paraId="06231DDD" w14:textId="1D58411D" w:rsidR="00B36BAE" w:rsidRDefault="00B36BAE" w:rsidP="003454B6">
            <w:pPr>
              <w:rPr>
                <w:rFonts w:ascii="Arial" w:eastAsia="Times New Roman" w:hAnsi="Arial" w:cs="Arial"/>
                <w:color w:val="000000"/>
                <w:sz w:val="16"/>
                <w:szCs w:val="20"/>
                <w:lang w:eastAsia="en-GB"/>
              </w:rPr>
            </w:pPr>
            <w:r>
              <w:rPr>
                <w:rFonts w:ascii="Arial" w:eastAsia="Times New Roman" w:hAnsi="Arial" w:cs="Arial"/>
                <w:color w:val="000000"/>
                <w:sz w:val="16"/>
                <w:szCs w:val="20"/>
                <w:lang w:eastAsia="en-GB"/>
              </w:rPr>
              <w:t>Using 2018 validated progress 8  data as our baseline, KS4 progress 8 for SEND support and EHCP will continue to show an  improving trend from 2019 to 2023.</w:t>
            </w:r>
          </w:p>
          <w:p w14:paraId="3E51F19E" w14:textId="77777777" w:rsidR="00B36BAE" w:rsidRDefault="00B36BAE" w:rsidP="007408EE">
            <w:pPr>
              <w:rPr>
                <w:rFonts w:ascii="Arial" w:hAnsi="Arial" w:cs="Arial"/>
                <w:sz w:val="16"/>
              </w:rPr>
            </w:pPr>
          </w:p>
          <w:p w14:paraId="470A799D" w14:textId="6BC4EFA1" w:rsidR="00B36BAE" w:rsidRDefault="00B36BAE" w:rsidP="007408EE">
            <w:pPr>
              <w:rPr>
                <w:rFonts w:ascii="Arial" w:hAnsi="Arial" w:cs="Arial"/>
                <w:sz w:val="16"/>
              </w:rPr>
            </w:pPr>
            <w:r>
              <w:rPr>
                <w:rFonts w:ascii="Arial" w:hAnsi="Arial" w:cs="Arial"/>
                <w:sz w:val="16"/>
              </w:rPr>
              <w:t xml:space="preserve">Rag rating scores of EHCP outcomes show an increase year on year through annual reviews </w:t>
            </w:r>
          </w:p>
          <w:p w14:paraId="4085509E" w14:textId="77777777" w:rsidR="00B36BAE" w:rsidRDefault="00B36BAE" w:rsidP="007408EE">
            <w:pPr>
              <w:rPr>
                <w:rFonts w:ascii="Arial" w:hAnsi="Arial" w:cs="Arial"/>
                <w:sz w:val="16"/>
              </w:rPr>
            </w:pPr>
          </w:p>
          <w:p w14:paraId="79335E8A" w14:textId="5894B42D" w:rsidR="00B36BAE" w:rsidRPr="00B26868" w:rsidRDefault="00B36BAE" w:rsidP="007408EE">
            <w:pPr>
              <w:rPr>
                <w:rFonts w:ascii="Arial" w:hAnsi="Arial" w:cs="Arial"/>
                <w:sz w:val="20"/>
              </w:rPr>
            </w:pPr>
            <w:r>
              <w:rPr>
                <w:rFonts w:ascii="Arial" w:eastAsia="Times New Roman" w:hAnsi="Arial" w:cs="Arial"/>
                <w:color w:val="000000"/>
                <w:sz w:val="16"/>
                <w:szCs w:val="20"/>
                <w:lang w:eastAsia="en-GB"/>
              </w:rPr>
              <w:t>Attainment outcomes are regularly reviewed by senior leaders in schools / settings</w:t>
            </w:r>
          </w:p>
        </w:tc>
        <w:tc>
          <w:tcPr>
            <w:tcW w:w="3402" w:type="dxa"/>
          </w:tcPr>
          <w:p w14:paraId="5403B2D6" w14:textId="77777777" w:rsidR="00B36BAE" w:rsidRPr="0050047D" w:rsidRDefault="00B36BAE" w:rsidP="00762EAD">
            <w:pPr>
              <w:rPr>
                <w:rFonts w:ascii="Arial" w:hAnsi="Arial" w:cs="Arial"/>
                <w:iCs/>
                <w:sz w:val="16"/>
              </w:rPr>
            </w:pPr>
          </w:p>
          <w:p w14:paraId="0E8723F5" w14:textId="77777777" w:rsidR="00B36BAE" w:rsidRPr="0050047D" w:rsidRDefault="00B36BAE" w:rsidP="00762EAD">
            <w:pPr>
              <w:rPr>
                <w:rFonts w:ascii="Arial" w:hAnsi="Arial" w:cs="Arial"/>
                <w:iCs/>
                <w:sz w:val="16"/>
              </w:rPr>
            </w:pPr>
            <w:r w:rsidRPr="0050047D">
              <w:rPr>
                <w:rFonts w:ascii="Arial" w:hAnsi="Arial" w:cs="Arial"/>
                <w:iCs/>
                <w:sz w:val="16"/>
              </w:rPr>
              <w:t>Achieved.</w:t>
            </w:r>
          </w:p>
          <w:p w14:paraId="42BEC7D2" w14:textId="3ED9D229" w:rsidR="00B36BAE" w:rsidRPr="00C348C6" w:rsidRDefault="00B36BAE" w:rsidP="00762EAD">
            <w:pPr>
              <w:rPr>
                <w:rFonts w:ascii="Arial" w:hAnsi="Arial" w:cs="Arial"/>
                <w:iCs/>
                <w:color w:val="0070C0"/>
                <w:sz w:val="16"/>
              </w:rPr>
            </w:pPr>
            <w:r w:rsidRPr="0050047D">
              <w:rPr>
                <w:rFonts w:ascii="Arial" w:hAnsi="Arial" w:cs="Arial"/>
                <w:iCs/>
                <w:sz w:val="16"/>
              </w:rPr>
              <w:t>Validated Attainment 8 scores show an improvement for both SEN Support and EHCP learners in 2019. SEN support learners have improved at a faster rate than nationally, but this remains below the national average. The proportion of KS4 pupils achieving 5+ English &amp; Maths (Basics) has improved for all groups, and significantly for those with an EHCP.</w:t>
            </w:r>
          </w:p>
        </w:tc>
      </w:tr>
      <w:tr w:rsidR="00B36BAE" w:rsidRPr="00EE1CEC" w14:paraId="62102534" w14:textId="77777777" w:rsidTr="00B36BAE">
        <w:tc>
          <w:tcPr>
            <w:tcW w:w="2093" w:type="dxa"/>
            <w:vMerge/>
          </w:tcPr>
          <w:p w14:paraId="33A4C4BA" w14:textId="77777777" w:rsidR="00B36BAE" w:rsidRPr="00B26868" w:rsidRDefault="00B36BAE" w:rsidP="001B343E">
            <w:pPr>
              <w:rPr>
                <w:rFonts w:ascii="Arial" w:hAnsi="Arial" w:cs="Arial"/>
                <w:sz w:val="20"/>
              </w:rPr>
            </w:pPr>
          </w:p>
        </w:tc>
        <w:tc>
          <w:tcPr>
            <w:tcW w:w="5840" w:type="dxa"/>
          </w:tcPr>
          <w:p w14:paraId="5BB0FF00" w14:textId="77777777" w:rsidR="00B36BAE" w:rsidRDefault="00B36BAE" w:rsidP="00CE09B9">
            <w:pPr>
              <w:rPr>
                <w:rFonts w:ascii="Arial" w:hAnsi="Arial" w:cs="Arial"/>
                <w:sz w:val="20"/>
              </w:rPr>
            </w:pPr>
          </w:p>
          <w:p w14:paraId="30337A11" w14:textId="77777777" w:rsidR="00B36BAE" w:rsidRDefault="00B36BAE" w:rsidP="00CE09B9">
            <w:pPr>
              <w:rPr>
                <w:rFonts w:ascii="Arial" w:hAnsi="Arial" w:cs="Arial"/>
                <w:sz w:val="20"/>
              </w:rPr>
            </w:pPr>
            <w:r>
              <w:rPr>
                <w:rFonts w:ascii="Arial" w:hAnsi="Arial" w:cs="Arial"/>
                <w:sz w:val="20"/>
              </w:rPr>
              <w:t>School Improvement Partners</w:t>
            </w:r>
          </w:p>
          <w:p w14:paraId="41DEBA90" w14:textId="77777777" w:rsidR="00B36BAE" w:rsidRDefault="00B36BAE" w:rsidP="00431172">
            <w:pPr>
              <w:pStyle w:val="ListParagraph"/>
              <w:numPr>
                <w:ilvl w:val="0"/>
                <w:numId w:val="2"/>
              </w:numPr>
              <w:rPr>
                <w:rFonts w:ascii="Arial" w:hAnsi="Arial" w:cs="Arial"/>
                <w:sz w:val="20"/>
              </w:rPr>
            </w:pPr>
            <w:r>
              <w:rPr>
                <w:rFonts w:ascii="Arial" w:hAnsi="Arial" w:cs="Arial"/>
                <w:sz w:val="20"/>
              </w:rPr>
              <w:t>Identify SEND key measures which will be addressed through school improvement visits</w:t>
            </w:r>
          </w:p>
          <w:p w14:paraId="18A7FEBB" w14:textId="77777777" w:rsidR="00B36BAE" w:rsidRPr="007E3F84" w:rsidRDefault="00B36BAE" w:rsidP="00431172">
            <w:pPr>
              <w:pStyle w:val="ListParagraph"/>
              <w:numPr>
                <w:ilvl w:val="0"/>
                <w:numId w:val="2"/>
              </w:numPr>
              <w:rPr>
                <w:rFonts w:ascii="Arial" w:hAnsi="Arial" w:cs="Arial"/>
                <w:sz w:val="20"/>
              </w:rPr>
            </w:pPr>
            <w:r w:rsidRPr="007E3F84">
              <w:rPr>
                <w:rFonts w:ascii="Arial" w:hAnsi="Arial" w:cs="Arial"/>
                <w:sz w:val="20"/>
              </w:rPr>
              <w:t>School Improvement Partners attend SEND specific training</w:t>
            </w:r>
          </w:p>
          <w:p w14:paraId="7FE40C4B" w14:textId="77777777" w:rsidR="00B36BAE" w:rsidRPr="00C6699A" w:rsidRDefault="00B36BAE" w:rsidP="00431172">
            <w:pPr>
              <w:pStyle w:val="ListParagraph"/>
              <w:numPr>
                <w:ilvl w:val="0"/>
                <w:numId w:val="2"/>
              </w:numPr>
              <w:rPr>
                <w:rFonts w:ascii="Arial" w:hAnsi="Arial" w:cs="Arial"/>
                <w:sz w:val="20"/>
              </w:rPr>
            </w:pPr>
            <w:r>
              <w:rPr>
                <w:rFonts w:ascii="Arial" w:hAnsi="Arial" w:cs="Arial"/>
                <w:sz w:val="20"/>
              </w:rPr>
              <w:t>Monitor school improvement reports to ensure there is equitable and consistent challenge around SEND and vulnerable learners</w:t>
            </w:r>
          </w:p>
          <w:p w14:paraId="6AB89A92" w14:textId="77777777" w:rsidR="00B36BAE" w:rsidRPr="007E3F84" w:rsidRDefault="00B36BAE" w:rsidP="00431172">
            <w:pPr>
              <w:pStyle w:val="ListParagraph"/>
              <w:numPr>
                <w:ilvl w:val="0"/>
                <w:numId w:val="2"/>
              </w:numPr>
              <w:rPr>
                <w:rFonts w:ascii="Arial" w:hAnsi="Arial" w:cs="Arial"/>
                <w:sz w:val="20"/>
              </w:rPr>
            </w:pPr>
            <w:r w:rsidRPr="007E3F84">
              <w:rPr>
                <w:rFonts w:ascii="Arial" w:hAnsi="Arial" w:cs="Arial"/>
                <w:sz w:val="20"/>
              </w:rPr>
              <w:lastRenderedPageBreak/>
              <w:t>School Improvement Partner reports detail quality of SEND provision at each school in summer term reports</w:t>
            </w:r>
          </w:p>
          <w:p w14:paraId="470EC0A9" w14:textId="77777777" w:rsidR="00B36BAE" w:rsidRPr="007E3F84" w:rsidRDefault="00B36BAE" w:rsidP="00431172">
            <w:pPr>
              <w:pStyle w:val="ListParagraph"/>
              <w:numPr>
                <w:ilvl w:val="0"/>
                <w:numId w:val="2"/>
              </w:numPr>
              <w:rPr>
                <w:rFonts w:ascii="Arial" w:hAnsi="Arial" w:cs="Arial"/>
                <w:sz w:val="20"/>
              </w:rPr>
            </w:pPr>
            <w:r w:rsidRPr="007E3F84">
              <w:rPr>
                <w:rFonts w:ascii="Arial" w:hAnsi="Arial" w:cs="Arial"/>
                <w:sz w:val="20"/>
              </w:rPr>
              <w:t xml:space="preserve">School Improvement Partners focus on </w:t>
            </w:r>
            <w:r>
              <w:rPr>
                <w:rFonts w:ascii="Arial" w:hAnsi="Arial" w:cs="Arial"/>
                <w:sz w:val="20"/>
              </w:rPr>
              <w:t xml:space="preserve">vulnerable learners and </w:t>
            </w:r>
            <w:r w:rsidRPr="007E3F84">
              <w:rPr>
                <w:rFonts w:ascii="Arial" w:hAnsi="Arial" w:cs="Arial"/>
                <w:sz w:val="20"/>
              </w:rPr>
              <w:t>SEND outcomes in annual reports</w:t>
            </w:r>
          </w:p>
          <w:p w14:paraId="1C01E345" w14:textId="77777777" w:rsidR="00B36BAE" w:rsidRPr="007E3F84" w:rsidRDefault="00B36BAE" w:rsidP="00431172">
            <w:pPr>
              <w:pStyle w:val="ListParagraph"/>
              <w:numPr>
                <w:ilvl w:val="0"/>
                <w:numId w:val="2"/>
              </w:numPr>
              <w:rPr>
                <w:rFonts w:ascii="Arial" w:hAnsi="Arial" w:cs="Arial"/>
                <w:sz w:val="20"/>
              </w:rPr>
            </w:pPr>
            <w:r w:rsidRPr="007E3F84">
              <w:rPr>
                <w:rFonts w:ascii="Arial" w:hAnsi="Arial" w:cs="Arial"/>
                <w:sz w:val="20"/>
              </w:rPr>
              <w:t>QA of reports targets interventions at schools where SEND provision is not good</w:t>
            </w:r>
          </w:p>
          <w:p w14:paraId="0F7899AC" w14:textId="77777777" w:rsidR="00B36BAE" w:rsidRDefault="00B36BAE" w:rsidP="00431172">
            <w:pPr>
              <w:pStyle w:val="ListParagraph"/>
              <w:numPr>
                <w:ilvl w:val="0"/>
                <w:numId w:val="2"/>
              </w:numPr>
              <w:rPr>
                <w:rFonts w:ascii="Arial" w:hAnsi="Arial" w:cs="Arial"/>
                <w:sz w:val="20"/>
              </w:rPr>
            </w:pPr>
            <w:r w:rsidRPr="007E3F84">
              <w:rPr>
                <w:rFonts w:ascii="Arial" w:hAnsi="Arial" w:cs="Arial"/>
                <w:sz w:val="20"/>
              </w:rPr>
              <w:t>Outcome of SEND interventions by central team are reported to Education and Skills S</w:t>
            </w:r>
            <w:r>
              <w:rPr>
                <w:rFonts w:ascii="Arial" w:hAnsi="Arial" w:cs="Arial"/>
                <w:sz w:val="20"/>
              </w:rPr>
              <w:t>enior Management Team</w:t>
            </w:r>
          </w:p>
          <w:p w14:paraId="20AC1987" w14:textId="77777777" w:rsidR="00B36BAE" w:rsidRPr="007E3F84" w:rsidRDefault="00B36BAE" w:rsidP="00431172">
            <w:pPr>
              <w:pStyle w:val="ListParagraph"/>
              <w:numPr>
                <w:ilvl w:val="0"/>
                <w:numId w:val="2"/>
              </w:numPr>
              <w:rPr>
                <w:rFonts w:ascii="Arial" w:hAnsi="Arial" w:cs="Arial"/>
                <w:sz w:val="20"/>
              </w:rPr>
            </w:pPr>
            <w:r>
              <w:rPr>
                <w:rFonts w:ascii="Arial" w:hAnsi="Arial" w:cs="Arial"/>
                <w:sz w:val="20"/>
              </w:rPr>
              <w:t>Audit school improvement plans for evidence of challenge on SEND</w:t>
            </w:r>
          </w:p>
          <w:p w14:paraId="7072B232" w14:textId="17966242" w:rsidR="00B36BAE" w:rsidRPr="00762EAD" w:rsidRDefault="00B36BAE" w:rsidP="001B343E">
            <w:pPr>
              <w:rPr>
                <w:rFonts w:ascii="Arial" w:hAnsi="Arial" w:cs="Arial"/>
                <w:sz w:val="20"/>
              </w:rPr>
            </w:pPr>
          </w:p>
        </w:tc>
        <w:tc>
          <w:tcPr>
            <w:tcW w:w="1276" w:type="dxa"/>
          </w:tcPr>
          <w:p w14:paraId="347CE547" w14:textId="77777777" w:rsidR="00B36BAE" w:rsidRDefault="00B36BAE" w:rsidP="001B343E">
            <w:pPr>
              <w:rPr>
                <w:rFonts w:ascii="Arial" w:hAnsi="Arial" w:cs="Arial"/>
                <w:sz w:val="20"/>
              </w:rPr>
            </w:pPr>
          </w:p>
          <w:p w14:paraId="32CCEC03" w14:textId="77777777" w:rsidR="00B36BAE" w:rsidRDefault="00B36BAE" w:rsidP="001B343E">
            <w:pPr>
              <w:rPr>
                <w:rFonts w:ascii="Arial" w:hAnsi="Arial" w:cs="Arial"/>
                <w:sz w:val="20"/>
              </w:rPr>
            </w:pPr>
          </w:p>
          <w:p w14:paraId="301A0D88" w14:textId="77777777" w:rsidR="00B36BAE" w:rsidRDefault="00B36BAE" w:rsidP="001B343E">
            <w:pPr>
              <w:rPr>
                <w:rFonts w:ascii="Arial" w:hAnsi="Arial" w:cs="Arial"/>
                <w:sz w:val="20"/>
              </w:rPr>
            </w:pPr>
            <w:r>
              <w:rPr>
                <w:rFonts w:ascii="Arial" w:hAnsi="Arial" w:cs="Arial"/>
                <w:sz w:val="20"/>
              </w:rPr>
              <w:t>Apr 19</w:t>
            </w:r>
          </w:p>
          <w:p w14:paraId="1717B0A6" w14:textId="77777777" w:rsidR="00B36BAE" w:rsidRDefault="00B36BAE" w:rsidP="001B343E">
            <w:pPr>
              <w:rPr>
                <w:rFonts w:ascii="Arial" w:hAnsi="Arial" w:cs="Arial"/>
                <w:sz w:val="20"/>
              </w:rPr>
            </w:pPr>
          </w:p>
          <w:p w14:paraId="663FFABD" w14:textId="77777777" w:rsidR="00B36BAE" w:rsidRDefault="00B36BAE" w:rsidP="001B343E">
            <w:pPr>
              <w:rPr>
                <w:rFonts w:ascii="Arial" w:hAnsi="Arial" w:cs="Arial"/>
                <w:sz w:val="20"/>
              </w:rPr>
            </w:pPr>
            <w:r>
              <w:rPr>
                <w:rFonts w:ascii="Arial" w:hAnsi="Arial" w:cs="Arial"/>
                <w:sz w:val="20"/>
              </w:rPr>
              <w:t>Apr 19</w:t>
            </w:r>
          </w:p>
          <w:p w14:paraId="20531BB3" w14:textId="77777777" w:rsidR="00B36BAE" w:rsidRDefault="00B36BAE" w:rsidP="001B343E">
            <w:pPr>
              <w:rPr>
                <w:rFonts w:ascii="Arial" w:hAnsi="Arial" w:cs="Arial"/>
                <w:sz w:val="20"/>
              </w:rPr>
            </w:pPr>
          </w:p>
          <w:p w14:paraId="5CA8A9E2" w14:textId="77777777" w:rsidR="00B36BAE" w:rsidRDefault="00B36BAE" w:rsidP="001B343E">
            <w:pPr>
              <w:rPr>
                <w:rFonts w:ascii="Arial" w:hAnsi="Arial" w:cs="Arial"/>
                <w:sz w:val="20"/>
              </w:rPr>
            </w:pPr>
            <w:r>
              <w:rPr>
                <w:rFonts w:ascii="Arial" w:hAnsi="Arial" w:cs="Arial"/>
                <w:sz w:val="20"/>
              </w:rPr>
              <w:t>Jul 19</w:t>
            </w:r>
          </w:p>
          <w:p w14:paraId="472613FB" w14:textId="77777777" w:rsidR="00B36BAE" w:rsidRDefault="00B36BAE" w:rsidP="001B343E">
            <w:pPr>
              <w:rPr>
                <w:rFonts w:ascii="Arial" w:hAnsi="Arial" w:cs="Arial"/>
                <w:sz w:val="20"/>
              </w:rPr>
            </w:pPr>
          </w:p>
          <w:p w14:paraId="1FD09FAA" w14:textId="77777777" w:rsidR="00B36BAE" w:rsidRDefault="00B36BAE" w:rsidP="001B343E">
            <w:pPr>
              <w:rPr>
                <w:rFonts w:ascii="Arial" w:hAnsi="Arial" w:cs="Arial"/>
                <w:sz w:val="20"/>
              </w:rPr>
            </w:pPr>
          </w:p>
          <w:p w14:paraId="53BD5BC5" w14:textId="77777777" w:rsidR="00B36BAE" w:rsidRDefault="00B36BAE" w:rsidP="001B343E">
            <w:pPr>
              <w:rPr>
                <w:rFonts w:ascii="Arial" w:hAnsi="Arial" w:cs="Arial"/>
                <w:sz w:val="20"/>
              </w:rPr>
            </w:pPr>
            <w:r>
              <w:rPr>
                <w:rFonts w:ascii="Arial" w:hAnsi="Arial" w:cs="Arial"/>
                <w:sz w:val="20"/>
              </w:rPr>
              <w:t>Jul 19</w:t>
            </w:r>
          </w:p>
          <w:p w14:paraId="3636C947" w14:textId="77777777" w:rsidR="00B36BAE" w:rsidRDefault="00B36BAE" w:rsidP="001B343E">
            <w:pPr>
              <w:rPr>
                <w:rFonts w:ascii="Arial" w:hAnsi="Arial" w:cs="Arial"/>
                <w:sz w:val="20"/>
              </w:rPr>
            </w:pPr>
          </w:p>
          <w:p w14:paraId="6AF78343" w14:textId="77777777" w:rsidR="00B36BAE" w:rsidRDefault="00B36BAE" w:rsidP="001B343E">
            <w:pPr>
              <w:rPr>
                <w:rFonts w:ascii="Arial" w:hAnsi="Arial" w:cs="Arial"/>
                <w:sz w:val="20"/>
              </w:rPr>
            </w:pPr>
          </w:p>
          <w:p w14:paraId="6031A2AE" w14:textId="77777777" w:rsidR="00B36BAE" w:rsidRDefault="00B36BAE" w:rsidP="001B343E">
            <w:pPr>
              <w:rPr>
                <w:rFonts w:ascii="Arial" w:hAnsi="Arial" w:cs="Arial"/>
                <w:sz w:val="20"/>
              </w:rPr>
            </w:pPr>
          </w:p>
          <w:p w14:paraId="626D488B" w14:textId="77777777" w:rsidR="00B36BAE" w:rsidRDefault="00B36BAE" w:rsidP="001B343E">
            <w:pPr>
              <w:rPr>
                <w:rFonts w:ascii="Arial" w:hAnsi="Arial" w:cs="Arial"/>
                <w:sz w:val="20"/>
              </w:rPr>
            </w:pPr>
            <w:r>
              <w:rPr>
                <w:rFonts w:ascii="Arial" w:hAnsi="Arial" w:cs="Arial"/>
                <w:sz w:val="20"/>
              </w:rPr>
              <w:t>Dec 19</w:t>
            </w:r>
          </w:p>
          <w:p w14:paraId="26333AFE" w14:textId="77777777" w:rsidR="00B36BAE" w:rsidRDefault="00B36BAE" w:rsidP="001B343E">
            <w:pPr>
              <w:rPr>
                <w:rFonts w:ascii="Arial" w:hAnsi="Arial" w:cs="Arial"/>
                <w:sz w:val="20"/>
              </w:rPr>
            </w:pPr>
          </w:p>
          <w:p w14:paraId="189320D3" w14:textId="77777777" w:rsidR="00B36BAE" w:rsidRDefault="00B36BAE" w:rsidP="001B343E">
            <w:pPr>
              <w:rPr>
                <w:rFonts w:ascii="Arial" w:hAnsi="Arial" w:cs="Arial"/>
                <w:sz w:val="20"/>
              </w:rPr>
            </w:pPr>
            <w:r>
              <w:rPr>
                <w:rFonts w:ascii="Arial" w:hAnsi="Arial" w:cs="Arial"/>
                <w:sz w:val="20"/>
              </w:rPr>
              <w:t>Jul 19</w:t>
            </w:r>
          </w:p>
          <w:p w14:paraId="5A812D62" w14:textId="77777777" w:rsidR="00B36BAE" w:rsidRDefault="00B36BAE" w:rsidP="001B343E">
            <w:pPr>
              <w:rPr>
                <w:rFonts w:ascii="Arial" w:hAnsi="Arial" w:cs="Arial"/>
                <w:sz w:val="20"/>
              </w:rPr>
            </w:pPr>
          </w:p>
          <w:p w14:paraId="7B2B12EF" w14:textId="33DA3EB1" w:rsidR="00B36BAE" w:rsidRPr="00762EAD" w:rsidRDefault="00B36BAE" w:rsidP="001B343E">
            <w:pPr>
              <w:rPr>
                <w:rFonts w:ascii="Arial" w:hAnsi="Arial" w:cs="Arial"/>
                <w:sz w:val="20"/>
              </w:rPr>
            </w:pPr>
            <w:r>
              <w:rPr>
                <w:rFonts w:ascii="Arial" w:hAnsi="Arial" w:cs="Arial"/>
                <w:sz w:val="20"/>
              </w:rPr>
              <w:t>Dec 19</w:t>
            </w:r>
          </w:p>
        </w:tc>
        <w:tc>
          <w:tcPr>
            <w:tcW w:w="2835" w:type="dxa"/>
          </w:tcPr>
          <w:p w14:paraId="1934E200" w14:textId="7C1468F3" w:rsidR="00B36BAE" w:rsidRDefault="00B36BAE" w:rsidP="001B343E">
            <w:pPr>
              <w:rPr>
                <w:rFonts w:ascii="Arial" w:hAnsi="Arial" w:cs="Arial"/>
                <w:sz w:val="16"/>
              </w:rPr>
            </w:pPr>
          </w:p>
          <w:p w14:paraId="360B3687" w14:textId="227EDBF3" w:rsidR="00B36BAE" w:rsidRDefault="00B36BAE" w:rsidP="001B343E">
            <w:pPr>
              <w:rPr>
                <w:rFonts w:ascii="Arial" w:hAnsi="Arial" w:cs="Arial"/>
                <w:sz w:val="16"/>
              </w:rPr>
            </w:pPr>
            <w:r>
              <w:rPr>
                <w:rFonts w:ascii="Arial" w:hAnsi="Arial" w:cs="Arial"/>
                <w:sz w:val="16"/>
              </w:rPr>
              <w:t xml:space="preserve">School improvement partners have refreshed guidance re SEND and expectations of schools. </w:t>
            </w:r>
          </w:p>
          <w:p w14:paraId="77C8CE8B" w14:textId="587FA8E0" w:rsidR="00B36BAE" w:rsidRDefault="00B36BAE" w:rsidP="001B343E">
            <w:pPr>
              <w:rPr>
                <w:rFonts w:ascii="Arial" w:hAnsi="Arial" w:cs="Arial"/>
                <w:sz w:val="16"/>
              </w:rPr>
            </w:pPr>
          </w:p>
          <w:p w14:paraId="347E9190" w14:textId="71361B95" w:rsidR="00B36BAE" w:rsidRDefault="00B36BAE" w:rsidP="001B343E">
            <w:pPr>
              <w:rPr>
                <w:rFonts w:ascii="Arial" w:hAnsi="Arial" w:cs="Arial"/>
                <w:sz w:val="16"/>
              </w:rPr>
            </w:pPr>
            <w:r>
              <w:rPr>
                <w:rFonts w:ascii="Arial" w:hAnsi="Arial" w:cs="Arial"/>
                <w:sz w:val="16"/>
              </w:rPr>
              <w:t>Evidenced by:</w:t>
            </w:r>
          </w:p>
          <w:p w14:paraId="78FA3A2B" w14:textId="66CB1BF3" w:rsidR="00B36BAE" w:rsidRPr="00795980" w:rsidRDefault="00B36BAE" w:rsidP="001B343E">
            <w:pPr>
              <w:rPr>
                <w:rFonts w:ascii="Arial" w:hAnsi="Arial" w:cs="Arial"/>
                <w:sz w:val="16"/>
              </w:rPr>
            </w:pPr>
            <w:r>
              <w:rPr>
                <w:rFonts w:ascii="Arial" w:hAnsi="Arial" w:cs="Arial"/>
                <w:sz w:val="16"/>
              </w:rPr>
              <w:t>Audit of school improvement plans shows consistent challenge of SEND in 100% of reports.</w:t>
            </w:r>
          </w:p>
          <w:p w14:paraId="3E8254E2" w14:textId="2EF57276" w:rsidR="00B36BAE" w:rsidRPr="00762EAD" w:rsidRDefault="00B36BAE" w:rsidP="001B343E">
            <w:pPr>
              <w:rPr>
                <w:rFonts w:ascii="Arial" w:hAnsi="Arial" w:cs="Arial"/>
                <w:sz w:val="20"/>
              </w:rPr>
            </w:pPr>
          </w:p>
        </w:tc>
        <w:tc>
          <w:tcPr>
            <w:tcW w:w="3402" w:type="dxa"/>
          </w:tcPr>
          <w:p w14:paraId="26937E63" w14:textId="77777777" w:rsidR="00B36BAE" w:rsidRDefault="00B36BAE" w:rsidP="001B343E">
            <w:pPr>
              <w:rPr>
                <w:rFonts w:ascii="Arial" w:hAnsi="Arial" w:cs="Arial"/>
                <w:iCs/>
                <w:color w:val="0070C0"/>
                <w:sz w:val="16"/>
              </w:rPr>
            </w:pPr>
          </w:p>
          <w:p w14:paraId="7F2BAE20" w14:textId="77777777" w:rsidR="00B36BAE" w:rsidRPr="00591318" w:rsidRDefault="00B36BAE" w:rsidP="001B343E">
            <w:pPr>
              <w:rPr>
                <w:rFonts w:ascii="Arial" w:hAnsi="Arial" w:cs="Arial"/>
                <w:iCs/>
                <w:sz w:val="16"/>
              </w:rPr>
            </w:pPr>
            <w:r w:rsidRPr="00591318">
              <w:rPr>
                <w:rFonts w:ascii="Arial" w:hAnsi="Arial" w:cs="Arial"/>
                <w:iCs/>
                <w:sz w:val="16"/>
              </w:rPr>
              <w:t>Achieved.</w:t>
            </w:r>
          </w:p>
          <w:p w14:paraId="28FF37E5" w14:textId="7E6C7FEF" w:rsidR="00B36BAE" w:rsidRPr="00C348C6" w:rsidRDefault="00B36BAE" w:rsidP="001B343E">
            <w:pPr>
              <w:rPr>
                <w:rFonts w:ascii="Arial" w:hAnsi="Arial" w:cs="Arial"/>
                <w:iCs/>
                <w:color w:val="0070C0"/>
                <w:sz w:val="16"/>
              </w:rPr>
            </w:pPr>
            <w:r w:rsidRPr="00591318">
              <w:rPr>
                <w:rFonts w:ascii="Arial" w:hAnsi="Arial" w:cs="Arial"/>
                <w:iCs/>
                <w:sz w:val="16"/>
              </w:rPr>
              <w:t xml:space="preserve">All actions completed. Areas of strength and areas for support and development identified. </w:t>
            </w:r>
          </w:p>
        </w:tc>
      </w:tr>
      <w:tr w:rsidR="00B36BAE" w:rsidRPr="00EE1CEC" w14:paraId="6BB831FE" w14:textId="77777777" w:rsidTr="00B36BAE">
        <w:tc>
          <w:tcPr>
            <w:tcW w:w="2093" w:type="dxa"/>
            <w:vMerge w:val="restart"/>
          </w:tcPr>
          <w:p w14:paraId="2B6ECE1E" w14:textId="77777777" w:rsidR="00B36BAE" w:rsidRDefault="00B36BAE" w:rsidP="001B343E">
            <w:pPr>
              <w:rPr>
                <w:rFonts w:ascii="Arial" w:hAnsi="Arial" w:cs="Arial"/>
                <w:sz w:val="20"/>
              </w:rPr>
            </w:pPr>
          </w:p>
          <w:p w14:paraId="53D2FEDC" w14:textId="6539291E" w:rsidR="00B36BAE" w:rsidRDefault="00B36BAE" w:rsidP="001B343E">
            <w:pPr>
              <w:rPr>
                <w:rFonts w:ascii="Arial" w:hAnsi="Arial" w:cs="Arial"/>
                <w:sz w:val="20"/>
              </w:rPr>
            </w:pPr>
            <w:r>
              <w:rPr>
                <w:rFonts w:ascii="Arial" w:hAnsi="Arial" w:cs="Arial"/>
                <w:sz w:val="20"/>
              </w:rPr>
              <w:t xml:space="preserve">3b. Decrease the numbers of children and young people with SEND being excluded from schools </w:t>
            </w:r>
          </w:p>
          <w:p w14:paraId="7CA35489" w14:textId="09E57C26" w:rsidR="00B36BAE" w:rsidRDefault="00B36BAE" w:rsidP="001B343E">
            <w:pPr>
              <w:rPr>
                <w:rFonts w:ascii="Arial" w:hAnsi="Arial" w:cs="Arial"/>
                <w:sz w:val="20"/>
              </w:rPr>
            </w:pPr>
          </w:p>
        </w:tc>
        <w:tc>
          <w:tcPr>
            <w:tcW w:w="5840" w:type="dxa"/>
          </w:tcPr>
          <w:p w14:paraId="0AB2259C" w14:textId="77777777" w:rsidR="00B36BAE" w:rsidRDefault="00B36BAE" w:rsidP="00095105">
            <w:pPr>
              <w:rPr>
                <w:rFonts w:ascii="Arial" w:hAnsi="Arial" w:cs="Arial"/>
                <w:sz w:val="20"/>
              </w:rPr>
            </w:pPr>
          </w:p>
          <w:p w14:paraId="6F599601" w14:textId="77777777" w:rsidR="00B36BAE" w:rsidRPr="00DD25CC" w:rsidRDefault="00B36BAE" w:rsidP="00095105">
            <w:pPr>
              <w:rPr>
                <w:rFonts w:ascii="Arial" w:hAnsi="Arial" w:cs="Arial"/>
                <w:sz w:val="20"/>
              </w:rPr>
            </w:pPr>
            <w:r w:rsidRPr="00DD25CC">
              <w:rPr>
                <w:rFonts w:ascii="Arial" w:hAnsi="Arial" w:cs="Arial"/>
                <w:sz w:val="20"/>
              </w:rPr>
              <w:t xml:space="preserve">Establish Exclusion Task and Finish group to review the current position and develop and implement action plan </w:t>
            </w:r>
          </w:p>
          <w:p w14:paraId="5ADC9760" w14:textId="77777777" w:rsidR="00B36BAE" w:rsidRPr="00DD25CC" w:rsidRDefault="00B36BAE" w:rsidP="00431172">
            <w:pPr>
              <w:pStyle w:val="ListParagraph"/>
              <w:numPr>
                <w:ilvl w:val="0"/>
                <w:numId w:val="2"/>
              </w:numPr>
              <w:rPr>
                <w:rFonts w:ascii="Arial" w:hAnsi="Arial" w:cs="Arial"/>
                <w:sz w:val="20"/>
              </w:rPr>
            </w:pPr>
            <w:r>
              <w:rPr>
                <w:rFonts w:ascii="Arial" w:hAnsi="Arial" w:cs="Arial"/>
                <w:sz w:val="20"/>
              </w:rPr>
              <w:t>Establish m</w:t>
            </w:r>
            <w:r w:rsidRPr="00DD25CC">
              <w:rPr>
                <w:rFonts w:ascii="Arial" w:hAnsi="Arial" w:cs="Arial"/>
                <w:sz w:val="20"/>
              </w:rPr>
              <w:t>onthly analysis of exclusion data to identify patterns/trends to be monitored by JV</w:t>
            </w:r>
          </w:p>
          <w:p w14:paraId="5BA8372F" w14:textId="77777777" w:rsidR="00B36BAE" w:rsidRPr="00DD25CC" w:rsidRDefault="00B36BAE" w:rsidP="00431172">
            <w:pPr>
              <w:pStyle w:val="ListParagraph"/>
              <w:numPr>
                <w:ilvl w:val="0"/>
                <w:numId w:val="2"/>
              </w:numPr>
              <w:rPr>
                <w:rFonts w:ascii="Arial" w:hAnsi="Arial" w:cs="Arial"/>
                <w:sz w:val="20"/>
              </w:rPr>
            </w:pPr>
            <w:r>
              <w:rPr>
                <w:rFonts w:ascii="Arial" w:hAnsi="Arial" w:cs="Arial"/>
                <w:sz w:val="20"/>
              </w:rPr>
              <w:t xml:space="preserve">Identify provision that requires </w:t>
            </w:r>
            <w:r w:rsidRPr="00DD25CC">
              <w:rPr>
                <w:rFonts w:ascii="Arial" w:hAnsi="Arial" w:cs="Arial"/>
                <w:sz w:val="20"/>
              </w:rPr>
              <w:t xml:space="preserve">targeted support on the Graduated Approach and </w:t>
            </w:r>
            <w:r>
              <w:rPr>
                <w:rFonts w:ascii="Arial" w:hAnsi="Arial" w:cs="Arial"/>
                <w:sz w:val="20"/>
              </w:rPr>
              <w:t>supporting</w:t>
            </w:r>
            <w:r w:rsidRPr="00DD25CC">
              <w:rPr>
                <w:rFonts w:ascii="Arial" w:hAnsi="Arial" w:cs="Arial"/>
                <w:sz w:val="20"/>
              </w:rPr>
              <w:t xml:space="preserve"> SEND</w:t>
            </w:r>
          </w:p>
          <w:p w14:paraId="5F59E2D5" w14:textId="77777777" w:rsidR="00B36BAE" w:rsidRPr="00DF1267" w:rsidRDefault="00B36BAE" w:rsidP="00431172">
            <w:pPr>
              <w:pStyle w:val="ListParagraph"/>
              <w:numPr>
                <w:ilvl w:val="0"/>
                <w:numId w:val="2"/>
              </w:numPr>
              <w:rPr>
                <w:rFonts w:ascii="Arial" w:hAnsi="Arial" w:cs="Arial"/>
                <w:sz w:val="20"/>
              </w:rPr>
            </w:pPr>
            <w:r w:rsidRPr="00DF1267">
              <w:rPr>
                <w:rFonts w:ascii="Arial" w:hAnsi="Arial" w:cs="Arial"/>
                <w:sz w:val="20"/>
              </w:rPr>
              <w:t>Constructively challenge schools when Graduated Approach has not been followed or alternatives to exclusion have not been explored</w:t>
            </w:r>
          </w:p>
          <w:p w14:paraId="0EA53608" w14:textId="2CB4A3E6" w:rsidR="00B36BAE" w:rsidRDefault="00B36BAE" w:rsidP="1C32F6FC">
            <w:pPr>
              <w:rPr>
                <w:rFonts w:ascii="Arial" w:hAnsi="Arial" w:cs="Arial"/>
                <w:sz w:val="20"/>
                <w:szCs w:val="20"/>
              </w:rPr>
            </w:pPr>
          </w:p>
        </w:tc>
        <w:tc>
          <w:tcPr>
            <w:tcW w:w="1276" w:type="dxa"/>
          </w:tcPr>
          <w:p w14:paraId="1937ECE7" w14:textId="77777777" w:rsidR="00B36BAE" w:rsidRDefault="00B36BAE" w:rsidP="001B343E">
            <w:pPr>
              <w:rPr>
                <w:rFonts w:ascii="Arial" w:hAnsi="Arial" w:cs="Arial"/>
                <w:sz w:val="20"/>
              </w:rPr>
            </w:pPr>
          </w:p>
          <w:p w14:paraId="2B684E03" w14:textId="77777777" w:rsidR="00B36BAE" w:rsidRDefault="00B36BAE" w:rsidP="001B343E">
            <w:pPr>
              <w:rPr>
                <w:rFonts w:ascii="Arial" w:hAnsi="Arial" w:cs="Arial"/>
                <w:sz w:val="20"/>
              </w:rPr>
            </w:pPr>
          </w:p>
          <w:p w14:paraId="2E0DD58F" w14:textId="77777777" w:rsidR="00B36BAE" w:rsidRDefault="00B36BAE" w:rsidP="001B343E">
            <w:pPr>
              <w:rPr>
                <w:rFonts w:ascii="Arial" w:hAnsi="Arial" w:cs="Arial"/>
                <w:sz w:val="20"/>
              </w:rPr>
            </w:pPr>
          </w:p>
          <w:p w14:paraId="7F123638" w14:textId="77093D0F" w:rsidR="00B36BAE" w:rsidRDefault="00B36BAE" w:rsidP="001B343E">
            <w:pPr>
              <w:rPr>
                <w:rFonts w:ascii="Arial" w:hAnsi="Arial" w:cs="Arial"/>
                <w:sz w:val="20"/>
              </w:rPr>
            </w:pPr>
            <w:r>
              <w:rPr>
                <w:rFonts w:ascii="Arial" w:hAnsi="Arial" w:cs="Arial"/>
                <w:sz w:val="20"/>
              </w:rPr>
              <w:t>Dec 18</w:t>
            </w:r>
          </w:p>
          <w:p w14:paraId="387867C1" w14:textId="7E3121F7" w:rsidR="00B36BAE" w:rsidRDefault="00B36BAE" w:rsidP="001B343E">
            <w:pPr>
              <w:rPr>
                <w:rFonts w:ascii="Arial" w:hAnsi="Arial" w:cs="Arial"/>
                <w:sz w:val="20"/>
              </w:rPr>
            </w:pPr>
          </w:p>
          <w:p w14:paraId="3DF0EC2E" w14:textId="67B9A86F" w:rsidR="00B36BAE" w:rsidRDefault="00B36BAE" w:rsidP="001B343E">
            <w:pPr>
              <w:rPr>
                <w:rFonts w:ascii="Arial" w:hAnsi="Arial" w:cs="Arial"/>
                <w:sz w:val="20"/>
              </w:rPr>
            </w:pPr>
            <w:r>
              <w:rPr>
                <w:rFonts w:ascii="Arial" w:hAnsi="Arial" w:cs="Arial"/>
                <w:sz w:val="20"/>
              </w:rPr>
              <w:t>Apr 19</w:t>
            </w:r>
          </w:p>
          <w:p w14:paraId="41705A2A" w14:textId="0E3FC977" w:rsidR="00B36BAE" w:rsidRDefault="00B36BAE" w:rsidP="001B343E">
            <w:pPr>
              <w:rPr>
                <w:rFonts w:ascii="Arial" w:hAnsi="Arial" w:cs="Arial"/>
                <w:sz w:val="20"/>
              </w:rPr>
            </w:pPr>
          </w:p>
          <w:p w14:paraId="4020834B" w14:textId="68E8B071" w:rsidR="00B36BAE" w:rsidRDefault="00B36BAE" w:rsidP="001B343E">
            <w:pPr>
              <w:rPr>
                <w:rFonts w:ascii="Arial" w:hAnsi="Arial" w:cs="Arial"/>
                <w:sz w:val="20"/>
              </w:rPr>
            </w:pPr>
            <w:r>
              <w:rPr>
                <w:rFonts w:ascii="Arial" w:hAnsi="Arial" w:cs="Arial"/>
                <w:sz w:val="20"/>
              </w:rPr>
              <w:t>Jul 19</w:t>
            </w:r>
          </w:p>
          <w:p w14:paraId="1DEF9D5F" w14:textId="77777777" w:rsidR="00B36BAE" w:rsidRDefault="00B36BAE" w:rsidP="001B343E">
            <w:pPr>
              <w:rPr>
                <w:rFonts w:ascii="Arial" w:hAnsi="Arial" w:cs="Arial"/>
                <w:sz w:val="20"/>
              </w:rPr>
            </w:pPr>
          </w:p>
          <w:p w14:paraId="7EF3CE68" w14:textId="77777777" w:rsidR="00B36BAE" w:rsidRDefault="00B36BAE" w:rsidP="001B343E">
            <w:pPr>
              <w:rPr>
                <w:rFonts w:ascii="Arial" w:hAnsi="Arial" w:cs="Arial"/>
                <w:sz w:val="20"/>
              </w:rPr>
            </w:pPr>
          </w:p>
          <w:p w14:paraId="7316849B" w14:textId="0C74FBFD" w:rsidR="00B36BAE" w:rsidRPr="00B26868" w:rsidRDefault="00B36BAE" w:rsidP="001B343E">
            <w:pPr>
              <w:rPr>
                <w:rFonts w:ascii="Arial" w:hAnsi="Arial" w:cs="Arial"/>
                <w:sz w:val="20"/>
              </w:rPr>
            </w:pPr>
          </w:p>
        </w:tc>
        <w:tc>
          <w:tcPr>
            <w:tcW w:w="2835" w:type="dxa"/>
          </w:tcPr>
          <w:p w14:paraId="6C1A5FD9" w14:textId="77777777" w:rsidR="00B36BAE" w:rsidRDefault="00B36BAE" w:rsidP="001B343E">
            <w:pPr>
              <w:rPr>
                <w:rFonts w:ascii="Arial" w:hAnsi="Arial" w:cs="Arial"/>
                <w:sz w:val="16"/>
                <w:szCs w:val="16"/>
              </w:rPr>
            </w:pPr>
          </w:p>
          <w:p w14:paraId="538BA60E" w14:textId="77777777" w:rsidR="00B36BAE" w:rsidRDefault="00B36BAE" w:rsidP="00E25BB2">
            <w:pPr>
              <w:rPr>
                <w:rFonts w:ascii="Arial" w:hAnsi="Arial" w:cs="Arial"/>
                <w:sz w:val="16"/>
                <w:szCs w:val="16"/>
              </w:rPr>
            </w:pPr>
            <w:r>
              <w:rPr>
                <w:rFonts w:ascii="Arial" w:hAnsi="Arial" w:cs="Arial"/>
                <w:sz w:val="16"/>
                <w:szCs w:val="16"/>
              </w:rPr>
              <w:t>Compared to 2017-18, there will be a</w:t>
            </w:r>
          </w:p>
          <w:p w14:paraId="19046835" w14:textId="559E9B54" w:rsidR="00B36BAE" w:rsidRDefault="00B36BAE" w:rsidP="00431172">
            <w:pPr>
              <w:pStyle w:val="ListParagraph"/>
              <w:numPr>
                <w:ilvl w:val="0"/>
                <w:numId w:val="7"/>
              </w:numPr>
              <w:rPr>
                <w:rFonts w:ascii="Arial" w:hAnsi="Arial" w:cs="Arial"/>
                <w:sz w:val="16"/>
                <w:szCs w:val="16"/>
              </w:rPr>
            </w:pPr>
            <w:r w:rsidRPr="00EC6CF9">
              <w:rPr>
                <w:rFonts w:ascii="Arial" w:hAnsi="Arial" w:cs="Arial"/>
                <w:sz w:val="16"/>
                <w:szCs w:val="16"/>
              </w:rPr>
              <w:t xml:space="preserve">25% decrease in </w:t>
            </w:r>
            <w:r>
              <w:rPr>
                <w:rFonts w:ascii="Arial" w:hAnsi="Arial" w:cs="Arial"/>
                <w:sz w:val="16"/>
                <w:szCs w:val="16"/>
              </w:rPr>
              <w:t>SEN permanent exclusions</w:t>
            </w:r>
            <w:r w:rsidRPr="00EC6CF9">
              <w:rPr>
                <w:rFonts w:ascii="Arial" w:hAnsi="Arial" w:cs="Arial"/>
                <w:sz w:val="16"/>
                <w:szCs w:val="16"/>
              </w:rPr>
              <w:t xml:space="preserve"> in the academic year 2018-19</w:t>
            </w:r>
          </w:p>
          <w:p w14:paraId="4EBA12E6" w14:textId="7C22EF0B" w:rsidR="00B36BAE" w:rsidRPr="00EC6CF9" w:rsidRDefault="00B36BAE" w:rsidP="00431172">
            <w:pPr>
              <w:pStyle w:val="ListParagraph"/>
              <w:numPr>
                <w:ilvl w:val="0"/>
                <w:numId w:val="7"/>
              </w:numPr>
              <w:rPr>
                <w:rFonts w:ascii="Arial" w:hAnsi="Arial" w:cs="Arial"/>
                <w:sz w:val="16"/>
                <w:szCs w:val="16"/>
              </w:rPr>
            </w:pPr>
            <w:r>
              <w:rPr>
                <w:rFonts w:ascii="Arial" w:hAnsi="Arial" w:cs="Arial"/>
                <w:sz w:val="16"/>
                <w:szCs w:val="16"/>
              </w:rPr>
              <w:t>40% decrease in SEN permanent exclusions</w:t>
            </w:r>
            <w:r w:rsidRPr="00EC6CF9">
              <w:rPr>
                <w:rFonts w:ascii="Arial" w:hAnsi="Arial" w:cs="Arial"/>
                <w:sz w:val="16"/>
                <w:szCs w:val="16"/>
              </w:rPr>
              <w:t xml:space="preserve">, </w:t>
            </w:r>
            <w:r>
              <w:rPr>
                <w:rFonts w:ascii="Arial" w:hAnsi="Arial" w:cs="Arial"/>
                <w:sz w:val="16"/>
                <w:szCs w:val="16"/>
              </w:rPr>
              <w:t>in the academic year 2019-2020.</w:t>
            </w:r>
          </w:p>
          <w:p w14:paraId="2D785C5C" w14:textId="77777777" w:rsidR="00B36BAE" w:rsidRDefault="00B36BAE" w:rsidP="00E25BB2">
            <w:pPr>
              <w:rPr>
                <w:rFonts w:ascii="Arial" w:hAnsi="Arial" w:cs="Arial"/>
                <w:sz w:val="16"/>
                <w:szCs w:val="16"/>
              </w:rPr>
            </w:pPr>
          </w:p>
          <w:p w14:paraId="0C0B84F3" w14:textId="633972E7" w:rsidR="00B36BAE" w:rsidRPr="008C7E7D" w:rsidRDefault="00B36BAE" w:rsidP="00E25BB2">
            <w:pPr>
              <w:rPr>
                <w:rFonts w:ascii="Arial" w:hAnsi="Arial" w:cs="Arial"/>
                <w:sz w:val="16"/>
                <w:szCs w:val="16"/>
              </w:rPr>
            </w:pPr>
            <w:r>
              <w:rPr>
                <w:rFonts w:ascii="Arial" w:hAnsi="Arial" w:cs="Arial"/>
                <w:sz w:val="16"/>
                <w:szCs w:val="16"/>
              </w:rPr>
              <w:t xml:space="preserve">Increased numbers of children and young people receiving a positive learning experience in school. </w:t>
            </w:r>
          </w:p>
          <w:p w14:paraId="41EA14E3" w14:textId="4B6FC353" w:rsidR="00B36BAE" w:rsidRPr="008C7E7D" w:rsidRDefault="00B36BAE" w:rsidP="001B343E">
            <w:pPr>
              <w:rPr>
                <w:rFonts w:ascii="Arial" w:hAnsi="Arial" w:cs="Arial"/>
                <w:sz w:val="16"/>
                <w:szCs w:val="16"/>
              </w:rPr>
            </w:pPr>
          </w:p>
        </w:tc>
        <w:tc>
          <w:tcPr>
            <w:tcW w:w="3402" w:type="dxa"/>
          </w:tcPr>
          <w:p w14:paraId="038B4B6E" w14:textId="77777777" w:rsidR="00B36BAE" w:rsidRDefault="00B36BAE" w:rsidP="001B343E">
            <w:pPr>
              <w:rPr>
                <w:rFonts w:ascii="Arial" w:hAnsi="Arial" w:cs="Arial"/>
                <w:sz w:val="16"/>
              </w:rPr>
            </w:pPr>
          </w:p>
          <w:p w14:paraId="5F52E41A" w14:textId="77777777" w:rsidR="00B36BAE" w:rsidRDefault="00B36BAE" w:rsidP="001B343E">
            <w:pPr>
              <w:rPr>
                <w:rFonts w:ascii="Arial" w:hAnsi="Arial" w:cs="Arial"/>
                <w:sz w:val="16"/>
              </w:rPr>
            </w:pPr>
            <w:r>
              <w:rPr>
                <w:rFonts w:ascii="Arial" w:hAnsi="Arial" w:cs="Arial"/>
                <w:sz w:val="16"/>
              </w:rPr>
              <w:t xml:space="preserve">Achieved. </w:t>
            </w:r>
          </w:p>
          <w:p w14:paraId="4C301591" w14:textId="37FEAE92" w:rsidR="00B36BAE" w:rsidRDefault="00B36BAE" w:rsidP="451C5EFB">
            <w:pPr>
              <w:rPr>
                <w:rFonts w:ascii="Arial" w:hAnsi="Arial" w:cs="Arial"/>
                <w:sz w:val="16"/>
                <w:szCs w:val="16"/>
              </w:rPr>
            </w:pPr>
            <w:r w:rsidRPr="451C5EFB">
              <w:rPr>
                <w:rFonts w:ascii="Arial" w:hAnsi="Arial" w:cs="Arial"/>
                <w:sz w:val="16"/>
                <w:szCs w:val="16"/>
              </w:rPr>
              <w:t>Exclusion Task and Finish group established and fixed term and permanent exclusions have reduced for SEND learners year on year.</w:t>
            </w:r>
          </w:p>
        </w:tc>
      </w:tr>
      <w:tr w:rsidR="00B36BAE" w:rsidRPr="00EE1CEC" w14:paraId="41C6EFF7" w14:textId="77777777" w:rsidTr="00B36BAE">
        <w:tc>
          <w:tcPr>
            <w:tcW w:w="2093" w:type="dxa"/>
            <w:vMerge/>
          </w:tcPr>
          <w:p w14:paraId="1A33D09D" w14:textId="6FAD3B50" w:rsidR="00B36BAE" w:rsidRDefault="00B36BAE" w:rsidP="001B343E">
            <w:pPr>
              <w:rPr>
                <w:rFonts w:ascii="Arial" w:hAnsi="Arial" w:cs="Arial"/>
                <w:sz w:val="20"/>
              </w:rPr>
            </w:pPr>
          </w:p>
        </w:tc>
        <w:tc>
          <w:tcPr>
            <w:tcW w:w="5840" w:type="dxa"/>
          </w:tcPr>
          <w:p w14:paraId="0807BAA0" w14:textId="77777777" w:rsidR="00B36BAE" w:rsidRDefault="00B36BAE" w:rsidP="00095105">
            <w:pPr>
              <w:rPr>
                <w:rFonts w:ascii="Arial" w:hAnsi="Arial" w:cs="Arial"/>
                <w:sz w:val="20"/>
              </w:rPr>
            </w:pPr>
          </w:p>
          <w:p w14:paraId="2B8F3C01" w14:textId="77777777" w:rsidR="00B36BAE" w:rsidRDefault="00B36BAE" w:rsidP="00DD25CC">
            <w:pPr>
              <w:rPr>
                <w:rFonts w:ascii="Arial" w:hAnsi="Arial" w:cs="Arial"/>
                <w:sz w:val="20"/>
              </w:rPr>
            </w:pPr>
            <w:r>
              <w:rPr>
                <w:rFonts w:ascii="Arial" w:hAnsi="Arial" w:cs="Arial"/>
                <w:sz w:val="20"/>
              </w:rPr>
              <w:t>S</w:t>
            </w:r>
            <w:r w:rsidRPr="00DD25CC">
              <w:rPr>
                <w:rFonts w:ascii="Arial" w:hAnsi="Arial" w:cs="Arial"/>
                <w:sz w:val="20"/>
              </w:rPr>
              <w:t xml:space="preserve">upport parents of permanently excluded pupils by offering advocacy </w:t>
            </w:r>
            <w:r>
              <w:rPr>
                <w:rFonts w:ascii="Arial" w:hAnsi="Arial" w:cs="Arial"/>
                <w:sz w:val="20"/>
              </w:rPr>
              <w:t>support</w:t>
            </w:r>
            <w:r w:rsidRPr="00DD25CC">
              <w:rPr>
                <w:rFonts w:ascii="Arial" w:hAnsi="Arial" w:cs="Arial"/>
                <w:sz w:val="20"/>
              </w:rPr>
              <w:t xml:space="preserve"> enabling them to challenge schools more effectively</w:t>
            </w:r>
            <w:r>
              <w:rPr>
                <w:rFonts w:ascii="Arial" w:hAnsi="Arial" w:cs="Arial"/>
                <w:sz w:val="20"/>
              </w:rPr>
              <w:t>.</w:t>
            </w:r>
          </w:p>
          <w:p w14:paraId="5AF01797" w14:textId="55A02D08" w:rsidR="00B36BAE" w:rsidRDefault="00B36BAE" w:rsidP="1C32F6FC">
            <w:pPr>
              <w:rPr>
                <w:rFonts w:ascii="Arial" w:hAnsi="Arial" w:cs="Arial"/>
                <w:sz w:val="20"/>
                <w:szCs w:val="20"/>
              </w:rPr>
            </w:pPr>
          </w:p>
        </w:tc>
        <w:tc>
          <w:tcPr>
            <w:tcW w:w="1276" w:type="dxa"/>
          </w:tcPr>
          <w:p w14:paraId="768D875E" w14:textId="77777777" w:rsidR="00B36BAE" w:rsidRDefault="00B36BAE" w:rsidP="001B343E">
            <w:pPr>
              <w:rPr>
                <w:rFonts w:ascii="Arial" w:hAnsi="Arial" w:cs="Arial"/>
                <w:sz w:val="20"/>
              </w:rPr>
            </w:pPr>
          </w:p>
          <w:p w14:paraId="47C5D2B2" w14:textId="64C459D8" w:rsidR="00B36BAE" w:rsidRPr="00B26868" w:rsidRDefault="00B36BAE" w:rsidP="001B343E">
            <w:pPr>
              <w:rPr>
                <w:rFonts w:ascii="Arial" w:hAnsi="Arial" w:cs="Arial"/>
                <w:sz w:val="20"/>
              </w:rPr>
            </w:pPr>
            <w:r>
              <w:rPr>
                <w:rFonts w:ascii="Arial" w:hAnsi="Arial" w:cs="Arial"/>
                <w:sz w:val="20"/>
              </w:rPr>
              <w:t>Jul 19</w:t>
            </w:r>
          </w:p>
        </w:tc>
        <w:tc>
          <w:tcPr>
            <w:tcW w:w="2835" w:type="dxa"/>
          </w:tcPr>
          <w:p w14:paraId="0AC2B973" w14:textId="77777777" w:rsidR="00B36BAE" w:rsidRDefault="00B36BAE" w:rsidP="001B343E">
            <w:pPr>
              <w:rPr>
                <w:rFonts w:ascii="Arial" w:hAnsi="Arial" w:cs="Arial"/>
                <w:sz w:val="16"/>
                <w:szCs w:val="16"/>
              </w:rPr>
            </w:pPr>
          </w:p>
          <w:p w14:paraId="1DB44240" w14:textId="43CD20A2" w:rsidR="00B36BAE" w:rsidRDefault="00B36BAE" w:rsidP="001B343E">
            <w:pPr>
              <w:rPr>
                <w:rFonts w:ascii="Arial" w:hAnsi="Arial" w:cs="Arial"/>
                <w:sz w:val="16"/>
                <w:szCs w:val="16"/>
              </w:rPr>
            </w:pPr>
            <w:r>
              <w:rPr>
                <w:rFonts w:ascii="Arial" w:hAnsi="Arial" w:cs="Arial"/>
                <w:sz w:val="16"/>
                <w:szCs w:val="16"/>
              </w:rPr>
              <w:t>Parents and carers will have the information and support to be able to advocate for their children.</w:t>
            </w:r>
          </w:p>
          <w:p w14:paraId="758B7DB6" w14:textId="77777777" w:rsidR="00B36BAE" w:rsidRDefault="00B36BAE" w:rsidP="001B343E">
            <w:pPr>
              <w:rPr>
                <w:rFonts w:ascii="Arial" w:hAnsi="Arial" w:cs="Arial"/>
                <w:sz w:val="16"/>
                <w:szCs w:val="16"/>
              </w:rPr>
            </w:pPr>
          </w:p>
          <w:p w14:paraId="2F69CA48" w14:textId="1814EB17" w:rsidR="00B36BAE" w:rsidRDefault="00B36BAE" w:rsidP="001B343E">
            <w:pPr>
              <w:rPr>
                <w:rFonts w:ascii="Arial" w:hAnsi="Arial" w:cs="Arial"/>
                <w:sz w:val="16"/>
                <w:szCs w:val="16"/>
              </w:rPr>
            </w:pPr>
            <w:r>
              <w:rPr>
                <w:rFonts w:ascii="Arial" w:hAnsi="Arial" w:cs="Arial"/>
                <w:sz w:val="16"/>
                <w:szCs w:val="16"/>
              </w:rPr>
              <w:t>Evidenced by:</w:t>
            </w:r>
          </w:p>
          <w:p w14:paraId="0B30E483" w14:textId="4BB2AE62" w:rsidR="00B36BAE" w:rsidRPr="008C7E7D" w:rsidRDefault="00B36BAE" w:rsidP="001B343E">
            <w:pPr>
              <w:rPr>
                <w:rFonts w:ascii="Arial" w:hAnsi="Arial" w:cs="Arial"/>
                <w:sz w:val="16"/>
                <w:szCs w:val="16"/>
              </w:rPr>
            </w:pPr>
            <w:r>
              <w:rPr>
                <w:rFonts w:ascii="Arial" w:hAnsi="Arial" w:cs="Arial"/>
                <w:sz w:val="16"/>
                <w:szCs w:val="16"/>
              </w:rPr>
              <w:t xml:space="preserve">100% parents have access to advocacy support term on term. </w:t>
            </w:r>
          </w:p>
        </w:tc>
        <w:tc>
          <w:tcPr>
            <w:tcW w:w="3402" w:type="dxa"/>
          </w:tcPr>
          <w:p w14:paraId="6AD53BF0" w14:textId="77777777" w:rsidR="00B36BAE" w:rsidRDefault="00B36BAE" w:rsidP="001B343E">
            <w:pPr>
              <w:rPr>
                <w:rFonts w:ascii="Arial" w:hAnsi="Arial" w:cs="Arial"/>
                <w:sz w:val="16"/>
              </w:rPr>
            </w:pPr>
          </w:p>
          <w:p w14:paraId="77E27F86" w14:textId="77777777" w:rsidR="00B36BAE" w:rsidRDefault="00B36BAE" w:rsidP="001B343E">
            <w:pPr>
              <w:rPr>
                <w:rFonts w:ascii="Arial" w:hAnsi="Arial" w:cs="Arial"/>
                <w:sz w:val="16"/>
              </w:rPr>
            </w:pPr>
            <w:r>
              <w:rPr>
                <w:rFonts w:ascii="Arial" w:hAnsi="Arial" w:cs="Arial"/>
                <w:sz w:val="16"/>
              </w:rPr>
              <w:t>Achieved.</w:t>
            </w:r>
          </w:p>
          <w:p w14:paraId="6DBB3401" w14:textId="0149D598" w:rsidR="00B36BAE" w:rsidRDefault="00B36BAE" w:rsidP="001B343E">
            <w:pPr>
              <w:rPr>
                <w:rFonts w:ascii="Arial" w:hAnsi="Arial" w:cs="Arial"/>
                <w:sz w:val="16"/>
              </w:rPr>
            </w:pPr>
            <w:r>
              <w:rPr>
                <w:rFonts w:ascii="Arial" w:hAnsi="Arial" w:cs="Arial"/>
                <w:sz w:val="16"/>
              </w:rPr>
              <w:t>100% of permanently excluded pupils were offered advocacy support.</w:t>
            </w:r>
          </w:p>
        </w:tc>
      </w:tr>
      <w:tr w:rsidR="00B36BAE" w:rsidRPr="00EE1CEC" w14:paraId="0FE7F92C" w14:textId="77777777" w:rsidTr="00B36BAE">
        <w:tc>
          <w:tcPr>
            <w:tcW w:w="2093" w:type="dxa"/>
            <w:vMerge/>
          </w:tcPr>
          <w:p w14:paraId="50CCADB8" w14:textId="77777777" w:rsidR="00B36BAE" w:rsidRDefault="00B36BAE" w:rsidP="001B343E">
            <w:pPr>
              <w:rPr>
                <w:rFonts w:ascii="Arial" w:hAnsi="Arial" w:cs="Arial"/>
                <w:sz w:val="20"/>
              </w:rPr>
            </w:pPr>
          </w:p>
        </w:tc>
        <w:tc>
          <w:tcPr>
            <w:tcW w:w="5840" w:type="dxa"/>
          </w:tcPr>
          <w:p w14:paraId="00BB7C0E" w14:textId="77777777" w:rsidR="00B36BAE" w:rsidRDefault="00B36BAE" w:rsidP="00095105">
            <w:pPr>
              <w:rPr>
                <w:rFonts w:ascii="Arial" w:hAnsi="Arial" w:cs="Arial"/>
                <w:sz w:val="20"/>
              </w:rPr>
            </w:pPr>
          </w:p>
          <w:p w14:paraId="3392DEB5" w14:textId="77777777" w:rsidR="00B36BAE" w:rsidRDefault="00B36BAE" w:rsidP="00095105">
            <w:pPr>
              <w:rPr>
                <w:rFonts w:ascii="Arial" w:hAnsi="Arial" w:cs="Arial"/>
                <w:sz w:val="20"/>
              </w:rPr>
            </w:pPr>
            <w:r>
              <w:rPr>
                <w:rFonts w:ascii="Arial" w:hAnsi="Arial" w:cs="Arial"/>
                <w:sz w:val="20"/>
              </w:rPr>
              <w:t>Workforce development programme</w:t>
            </w:r>
          </w:p>
          <w:p w14:paraId="24769362" w14:textId="77777777" w:rsidR="00B36BAE" w:rsidRPr="00A9611F" w:rsidRDefault="00B36BAE" w:rsidP="00431172">
            <w:pPr>
              <w:pStyle w:val="ListParagraph"/>
              <w:numPr>
                <w:ilvl w:val="0"/>
                <w:numId w:val="2"/>
              </w:numPr>
              <w:rPr>
                <w:rFonts w:ascii="Arial" w:hAnsi="Arial" w:cs="Arial"/>
                <w:sz w:val="20"/>
              </w:rPr>
            </w:pPr>
            <w:r w:rsidRPr="00A9611F">
              <w:rPr>
                <w:rFonts w:ascii="Arial" w:hAnsi="Arial" w:cs="Arial"/>
                <w:sz w:val="20"/>
              </w:rPr>
              <w:t xml:space="preserve">Promote </w:t>
            </w:r>
            <w:r>
              <w:rPr>
                <w:rFonts w:ascii="Arial" w:hAnsi="Arial" w:cs="Arial"/>
                <w:sz w:val="20"/>
              </w:rPr>
              <w:t xml:space="preserve">best practice and </w:t>
            </w:r>
            <w:r w:rsidRPr="00A9611F">
              <w:rPr>
                <w:rFonts w:ascii="Arial" w:hAnsi="Arial" w:cs="Arial"/>
                <w:sz w:val="20"/>
              </w:rPr>
              <w:t>the use of EHAs/hub referrals in a timely manner-proactive v’s reactive</w:t>
            </w:r>
            <w:r>
              <w:rPr>
                <w:rFonts w:ascii="Arial" w:hAnsi="Arial" w:cs="Arial"/>
                <w:sz w:val="20"/>
              </w:rPr>
              <w:t xml:space="preserve"> through </w:t>
            </w:r>
            <w:r w:rsidRPr="00A9611F">
              <w:rPr>
                <w:rFonts w:ascii="Arial" w:hAnsi="Arial" w:cs="Arial"/>
                <w:sz w:val="20"/>
              </w:rPr>
              <w:t>SENCO/partnership meetings</w:t>
            </w:r>
          </w:p>
          <w:p w14:paraId="5A3659EE" w14:textId="77777777" w:rsidR="005F0F5D" w:rsidRDefault="00B36BAE" w:rsidP="00204259">
            <w:pPr>
              <w:pStyle w:val="ListParagraph"/>
              <w:numPr>
                <w:ilvl w:val="0"/>
                <w:numId w:val="2"/>
              </w:numPr>
              <w:rPr>
                <w:rFonts w:ascii="Arial" w:hAnsi="Arial" w:cs="Arial"/>
                <w:sz w:val="20"/>
              </w:rPr>
            </w:pPr>
            <w:r w:rsidRPr="005F0F5D">
              <w:rPr>
                <w:rFonts w:ascii="Arial" w:hAnsi="Arial" w:cs="Arial"/>
                <w:sz w:val="20"/>
              </w:rPr>
              <w:t xml:space="preserve">Provide training for governors re: their statutory role in reviewing exclusions and challenging the head teacher where appropriate </w:t>
            </w:r>
          </w:p>
          <w:p w14:paraId="6016E330" w14:textId="43C0E5A2" w:rsidR="00B36BAE" w:rsidRPr="005F0F5D" w:rsidRDefault="00B36BAE" w:rsidP="00204259">
            <w:pPr>
              <w:pStyle w:val="ListParagraph"/>
              <w:numPr>
                <w:ilvl w:val="0"/>
                <w:numId w:val="2"/>
              </w:numPr>
              <w:rPr>
                <w:rFonts w:ascii="Arial" w:hAnsi="Arial" w:cs="Arial"/>
                <w:sz w:val="20"/>
              </w:rPr>
            </w:pPr>
            <w:r w:rsidRPr="005F0F5D">
              <w:rPr>
                <w:rFonts w:ascii="Arial" w:hAnsi="Arial" w:cs="Arial"/>
                <w:sz w:val="20"/>
              </w:rPr>
              <w:lastRenderedPageBreak/>
              <w:t>Deliver session focussing on preventing exclusions and roles and responsibilities of schools to network and partnership meetings</w:t>
            </w:r>
          </w:p>
          <w:p w14:paraId="1808FF39" w14:textId="1D8C492E" w:rsidR="00B36BAE" w:rsidRDefault="00B36BAE" w:rsidP="1C32F6FC">
            <w:pPr>
              <w:rPr>
                <w:rFonts w:ascii="Arial" w:hAnsi="Arial" w:cs="Arial"/>
                <w:sz w:val="20"/>
                <w:szCs w:val="20"/>
              </w:rPr>
            </w:pPr>
          </w:p>
        </w:tc>
        <w:tc>
          <w:tcPr>
            <w:tcW w:w="1276" w:type="dxa"/>
          </w:tcPr>
          <w:p w14:paraId="5F396093" w14:textId="2B743D59" w:rsidR="00B36BAE" w:rsidRDefault="00B36BAE" w:rsidP="001B343E">
            <w:pPr>
              <w:rPr>
                <w:rFonts w:ascii="Arial" w:hAnsi="Arial" w:cs="Arial"/>
                <w:sz w:val="20"/>
              </w:rPr>
            </w:pPr>
          </w:p>
          <w:p w14:paraId="726EF172" w14:textId="77777777" w:rsidR="00B36BAE" w:rsidRDefault="00B36BAE" w:rsidP="001B343E">
            <w:pPr>
              <w:rPr>
                <w:rFonts w:ascii="Arial" w:hAnsi="Arial" w:cs="Arial"/>
                <w:sz w:val="20"/>
              </w:rPr>
            </w:pPr>
          </w:p>
          <w:p w14:paraId="2562531B" w14:textId="5BB798D8" w:rsidR="00B36BAE" w:rsidRDefault="00B36BAE" w:rsidP="001B343E">
            <w:pPr>
              <w:rPr>
                <w:rFonts w:ascii="Arial" w:hAnsi="Arial" w:cs="Arial"/>
                <w:sz w:val="20"/>
              </w:rPr>
            </w:pPr>
            <w:r>
              <w:rPr>
                <w:rFonts w:ascii="Arial" w:hAnsi="Arial" w:cs="Arial"/>
                <w:sz w:val="20"/>
              </w:rPr>
              <w:t>Jul 19</w:t>
            </w:r>
          </w:p>
          <w:p w14:paraId="78C300F9" w14:textId="6C095A79" w:rsidR="00B36BAE" w:rsidRDefault="00B36BAE" w:rsidP="001B343E">
            <w:pPr>
              <w:rPr>
                <w:rFonts w:ascii="Arial" w:hAnsi="Arial" w:cs="Arial"/>
                <w:sz w:val="20"/>
              </w:rPr>
            </w:pPr>
          </w:p>
          <w:p w14:paraId="3DE0C446" w14:textId="72D6960E" w:rsidR="00B36BAE" w:rsidRDefault="00B36BAE" w:rsidP="001B343E">
            <w:pPr>
              <w:rPr>
                <w:rFonts w:ascii="Arial" w:hAnsi="Arial" w:cs="Arial"/>
                <w:sz w:val="20"/>
              </w:rPr>
            </w:pPr>
          </w:p>
          <w:p w14:paraId="2D47951E" w14:textId="4722E098" w:rsidR="00B36BAE" w:rsidRDefault="00B36BAE" w:rsidP="001B343E">
            <w:pPr>
              <w:rPr>
                <w:rFonts w:ascii="Arial" w:hAnsi="Arial" w:cs="Arial"/>
                <w:sz w:val="20"/>
              </w:rPr>
            </w:pPr>
            <w:r>
              <w:rPr>
                <w:rFonts w:ascii="Arial" w:hAnsi="Arial" w:cs="Arial"/>
                <w:sz w:val="20"/>
              </w:rPr>
              <w:t>Jun 19</w:t>
            </w:r>
          </w:p>
          <w:p w14:paraId="200F0F12" w14:textId="7CC1F5EF" w:rsidR="00B36BAE" w:rsidRDefault="00B36BAE" w:rsidP="001B343E">
            <w:pPr>
              <w:rPr>
                <w:rFonts w:ascii="Arial" w:hAnsi="Arial" w:cs="Arial"/>
                <w:sz w:val="20"/>
              </w:rPr>
            </w:pPr>
          </w:p>
          <w:p w14:paraId="3804CE35" w14:textId="2B678ED0" w:rsidR="00B36BAE" w:rsidRDefault="00B36BAE" w:rsidP="001B343E">
            <w:pPr>
              <w:rPr>
                <w:rFonts w:ascii="Arial" w:hAnsi="Arial" w:cs="Arial"/>
                <w:sz w:val="20"/>
              </w:rPr>
            </w:pPr>
          </w:p>
          <w:p w14:paraId="34C5F8A0" w14:textId="2D6F8D75" w:rsidR="00B36BAE" w:rsidRDefault="00B36BAE" w:rsidP="001B343E">
            <w:pPr>
              <w:rPr>
                <w:rFonts w:ascii="Arial" w:hAnsi="Arial" w:cs="Arial"/>
                <w:sz w:val="20"/>
              </w:rPr>
            </w:pPr>
            <w:r>
              <w:rPr>
                <w:rFonts w:ascii="Arial" w:hAnsi="Arial" w:cs="Arial"/>
                <w:sz w:val="20"/>
              </w:rPr>
              <w:t>Jul 19</w:t>
            </w:r>
          </w:p>
          <w:p w14:paraId="4B6E8B47" w14:textId="77777777" w:rsidR="00B36BAE" w:rsidRDefault="00B36BAE" w:rsidP="001B343E">
            <w:pPr>
              <w:rPr>
                <w:rFonts w:ascii="Arial" w:hAnsi="Arial" w:cs="Arial"/>
                <w:sz w:val="20"/>
              </w:rPr>
            </w:pPr>
          </w:p>
          <w:p w14:paraId="2C33F2CB" w14:textId="41C5E044" w:rsidR="00B36BAE" w:rsidRPr="00B26868" w:rsidRDefault="00B36BAE" w:rsidP="001B343E">
            <w:pPr>
              <w:rPr>
                <w:rFonts w:ascii="Arial" w:hAnsi="Arial" w:cs="Arial"/>
                <w:sz w:val="20"/>
              </w:rPr>
            </w:pPr>
          </w:p>
        </w:tc>
        <w:tc>
          <w:tcPr>
            <w:tcW w:w="2835" w:type="dxa"/>
          </w:tcPr>
          <w:p w14:paraId="6D307519" w14:textId="77777777" w:rsidR="00B36BAE" w:rsidRDefault="00B36BAE" w:rsidP="001B343E">
            <w:pPr>
              <w:rPr>
                <w:rFonts w:ascii="Arial" w:hAnsi="Arial" w:cs="Arial"/>
                <w:sz w:val="16"/>
                <w:szCs w:val="16"/>
              </w:rPr>
            </w:pPr>
          </w:p>
          <w:p w14:paraId="09AA5E42" w14:textId="77777777" w:rsidR="00B36BAE" w:rsidRDefault="00B36BAE" w:rsidP="001B343E">
            <w:pPr>
              <w:rPr>
                <w:rFonts w:ascii="Arial" w:hAnsi="Arial" w:cs="Arial"/>
                <w:color w:val="FF0000"/>
                <w:sz w:val="16"/>
                <w:szCs w:val="16"/>
              </w:rPr>
            </w:pPr>
            <w:r>
              <w:rPr>
                <w:rFonts w:ascii="Arial" w:hAnsi="Arial" w:cs="Arial"/>
                <w:sz w:val="16"/>
                <w:szCs w:val="16"/>
              </w:rPr>
              <w:t xml:space="preserve">SENCos and Governors will have a greater understanding of their role and responsibilities in supporting children and young people within mainstream schools. </w:t>
            </w:r>
          </w:p>
          <w:p w14:paraId="7716549E" w14:textId="03629D57" w:rsidR="00B36BAE" w:rsidRDefault="00B36BAE" w:rsidP="001B343E">
            <w:pPr>
              <w:rPr>
                <w:rFonts w:ascii="Arial" w:hAnsi="Arial" w:cs="Arial"/>
                <w:sz w:val="16"/>
              </w:rPr>
            </w:pPr>
          </w:p>
          <w:p w14:paraId="793ACD92" w14:textId="0F560864" w:rsidR="00B36BAE" w:rsidRDefault="00B36BAE" w:rsidP="001B343E">
            <w:pPr>
              <w:rPr>
                <w:rFonts w:ascii="Arial" w:hAnsi="Arial" w:cs="Arial"/>
                <w:sz w:val="16"/>
              </w:rPr>
            </w:pPr>
            <w:r>
              <w:rPr>
                <w:rFonts w:ascii="Arial" w:hAnsi="Arial" w:cs="Arial"/>
                <w:sz w:val="16"/>
              </w:rPr>
              <w:t>Evidenced by:</w:t>
            </w:r>
          </w:p>
          <w:p w14:paraId="5FF61B5A" w14:textId="2EB93067" w:rsidR="00B36BAE" w:rsidRPr="00893B58" w:rsidRDefault="00B36BAE" w:rsidP="001B343E">
            <w:pPr>
              <w:rPr>
                <w:rFonts w:ascii="Arial" w:hAnsi="Arial" w:cs="Arial"/>
                <w:color w:val="FF0000"/>
                <w:sz w:val="16"/>
                <w:szCs w:val="16"/>
              </w:rPr>
            </w:pPr>
            <w:r w:rsidRPr="00DF1267">
              <w:rPr>
                <w:rFonts w:ascii="Arial" w:hAnsi="Arial" w:cs="Arial"/>
                <w:sz w:val="16"/>
              </w:rPr>
              <w:t>Training delivered to 100% SENCo network / partnership meetings</w:t>
            </w:r>
          </w:p>
        </w:tc>
        <w:tc>
          <w:tcPr>
            <w:tcW w:w="3402" w:type="dxa"/>
          </w:tcPr>
          <w:p w14:paraId="0A9288AF" w14:textId="7DB78822" w:rsidR="00B36BAE" w:rsidRDefault="00B36BAE" w:rsidP="001B343E">
            <w:pPr>
              <w:rPr>
                <w:rFonts w:ascii="Arial" w:hAnsi="Arial" w:cs="Arial"/>
                <w:sz w:val="16"/>
              </w:rPr>
            </w:pPr>
          </w:p>
          <w:p w14:paraId="04EE7A57" w14:textId="556D5D75" w:rsidR="00B36BAE" w:rsidRDefault="00B36BAE" w:rsidP="001B343E">
            <w:pPr>
              <w:rPr>
                <w:rFonts w:ascii="Arial" w:hAnsi="Arial" w:cs="Arial"/>
                <w:sz w:val="16"/>
              </w:rPr>
            </w:pPr>
            <w:r>
              <w:rPr>
                <w:rFonts w:ascii="Arial" w:hAnsi="Arial" w:cs="Arial"/>
                <w:sz w:val="16"/>
              </w:rPr>
              <w:t>Achieved.</w:t>
            </w:r>
          </w:p>
          <w:p w14:paraId="5FA744BE" w14:textId="12D86AC6" w:rsidR="00B36BAE" w:rsidRDefault="00B36BAE" w:rsidP="001B343E">
            <w:pPr>
              <w:rPr>
                <w:rFonts w:ascii="Arial" w:hAnsi="Arial" w:cs="Arial"/>
                <w:sz w:val="16"/>
              </w:rPr>
            </w:pPr>
            <w:r>
              <w:rPr>
                <w:rFonts w:ascii="Arial" w:hAnsi="Arial" w:cs="Arial"/>
                <w:sz w:val="16"/>
              </w:rPr>
              <w:t>Training was delivered in 100% SENCo network / partnership meetings</w:t>
            </w:r>
          </w:p>
          <w:p w14:paraId="349BD0F6" w14:textId="77777777" w:rsidR="00B36BAE" w:rsidRDefault="00B36BAE" w:rsidP="001B343E">
            <w:pPr>
              <w:rPr>
                <w:rFonts w:ascii="Arial" w:hAnsi="Arial" w:cs="Arial"/>
                <w:sz w:val="16"/>
              </w:rPr>
            </w:pPr>
          </w:p>
          <w:p w14:paraId="7F844214" w14:textId="317D43DE" w:rsidR="00B36BAE" w:rsidRPr="00E84485" w:rsidRDefault="00B36BAE" w:rsidP="001B343E">
            <w:pPr>
              <w:rPr>
                <w:rFonts w:ascii="Arial" w:hAnsi="Arial" w:cs="Arial"/>
                <w:i/>
                <w:color w:val="0070C0"/>
                <w:sz w:val="16"/>
              </w:rPr>
            </w:pPr>
          </w:p>
        </w:tc>
      </w:tr>
      <w:tr w:rsidR="00B36BAE" w:rsidRPr="00EE1CEC" w14:paraId="01974493" w14:textId="77777777" w:rsidTr="00B36BAE">
        <w:trPr>
          <w:trHeight w:val="1086"/>
        </w:trPr>
        <w:tc>
          <w:tcPr>
            <w:tcW w:w="2093" w:type="dxa"/>
            <w:vMerge w:val="restart"/>
          </w:tcPr>
          <w:p w14:paraId="2BE8C334" w14:textId="47727492" w:rsidR="00B36BAE" w:rsidRDefault="00B36BAE" w:rsidP="005B2E27">
            <w:pPr>
              <w:rPr>
                <w:rFonts w:ascii="Arial" w:hAnsi="Arial" w:cs="Arial"/>
                <w:sz w:val="20"/>
              </w:rPr>
            </w:pPr>
            <w:r>
              <w:rPr>
                <w:rFonts w:ascii="Arial" w:hAnsi="Arial" w:cs="Arial"/>
                <w:sz w:val="20"/>
              </w:rPr>
              <w:t>3c. Review service structures and pathways across education, health and care services to align services for effective support for transition into adulthood</w:t>
            </w:r>
          </w:p>
          <w:p w14:paraId="77BC67FA" w14:textId="77777777" w:rsidR="00B36BAE" w:rsidRDefault="00B36BAE" w:rsidP="001B343E">
            <w:pPr>
              <w:rPr>
                <w:rFonts w:ascii="Arial" w:hAnsi="Arial" w:cs="Arial"/>
                <w:sz w:val="20"/>
              </w:rPr>
            </w:pPr>
          </w:p>
        </w:tc>
        <w:tc>
          <w:tcPr>
            <w:tcW w:w="5840" w:type="dxa"/>
          </w:tcPr>
          <w:p w14:paraId="1FDFC727" w14:textId="77777777" w:rsidR="00B36BAE" w:rsidRDefault="00B36BAE" w:rsidP="005B2E27">
            <w:pPr>
              <w:rPr>
                <w:rFonts w:ascii="Arial" w:hAnsi="Arial" w:cs="Arial"/>
                <w:sz w:val="20"/>
              </w:rPr>
            </w:pPr>
          </w:p>
          <w:p w14:paraId="66E7DD3C" w14:textId="77777777" w:rsidR="00B36BAE" w:rsidRPr="005B2E27" w:rsidRDefault="00B36BAE" w:rsidP="005B2E27">
            <w:pPr>
              <w:rPr>
                <w:rFonts w:ascii="Arial" w:hAnsi="Arial" w:cs="Arial"/>
                <w:sz w:val="20"/>
              </w:rPr>
            </w:pPr>
            <w:r w:rsidRPr="005B2E27">
              <w:rPr>
                <w:rFonts w:ascii="Arial" w:hAnsi="Arial" w:cs="Arial"/>
                <w:sz w:val="20"/>
              </w:rPr>
              <w:t>Hold Preparation for Adulthood event facilitated by regional PfA lead to carry out multiagency audit of anonymised EHCPs from Yr 7 onwards to identify strengths and areas for development for the local area</w:t>
            </w:r>
            <w:r w:rsidRPr="005B2E27">
              <w:rPr>
                <w:rFonts w:ascii="Arial" w:hAnsi="Arial" w:cs="Arial"/>
                <w:sz w:val="20"/>
              </w:rPr>
              <w:tab/>
            </w:r>
            <w:r w:rsidRPr="005B2E27">
              <w:rPr>
                <w:rFonts w:ascii="Arial" w:hAnsi="Arial" w:cs="Arial"/>
                <w:sz w:val="20"/>
              </w:rPr>
              <w:tab/>
            </w:r>
          </w:p>
          <w:p w14:paraId="6F666217" w14:textId="22347588" w:rsidR="00B36BAE" w:rsidRDefault="00B36BAE" w:rsidP="001B343E">
            <w:pPr>
              <w:rPr>
                <w:rFonts w:ascii="Arial" w:hAnsi="Arial" w:cs="Arial"/>
                <w:sz w:val="20"/>
              </w:rPr>
            </w:pPr>
          </w:p>
        </w:tc>
        <w:tc>
          <w:tcPr>
            <w:tcW w:w="1276" w:type="dxa"/>
          </w:tcPr>
          <w:p w14:paraId="63B5683D" w14:textId="77777777" w:rsidR="00B36BAE" w:rsidRDefault="00B36BAE" w:rsidP="005B2E27">
            <w:pPr>
              <w:rPr>
                <w:rFonts w:ascii="Arial" w:hAnsi="Arial" w:cs="Arial"/>
                <w:sz w:val="20"/>
              </w:rPr>
            </w:pPr>
          </w:p>
          <w:p w14:paraId="7260A3BE" w14:textId="0076AC1C" w:rsidR="00B36BAE" w:rsidRPr="005B2E27" w:rsidRDefault="00B36BAE" w:rsidP="005B2E27">
            <w:pPr>
              <w:rPr>
                <w:rFonts w:ascii="Arial" w:hAnsi="Arial" w:cs="Arial"/>
                <w:sz w:val="20"/>
              </w:rPr>
            </w:pPr>
            <w:r w:rsidRPr="005B2E27">
              <w:rPr>
                <w:rFonts w:ascii="Arial" w:hAnsi="Arial" w:cs="Arial"/>
                <w:sz w:val="20"/>
              </w:rPr>
              <w:t>Jan 19</w:t>
            </w:r>
          </w:p>
          <w:p w14:paraId="45CE11E1" w14:textId="33A57E2D" w:rsidR="00B36BAE" w:rsidRDefault="00B36BAE" w:rsidP="005B2E27">
            <w:pPr>
              <w:rPr>
                <w:rFonts w:ascii="Arial" w:hAnsi="Arial" w:cs="Arial"/>
                <w:sz w:val="20"/>
              </w:rPr>
            </w:pPr>
          </w:p>
        </w:tc>
        <w:tc>
          <w:tcPr>
            <w:tcW w:w="2835" w:type="dxa"/>
          </w:tcPr>
          <w:p w14:paraId="4684A5BD" w14:textId="38B660B8" w:rsidR="00B36BAE" w:rsidRPr="005B2E27" w:rsidRDefault="00B36BAE" w:rsidP="005B2E27">
            <w:pPr>
              <w:rPr>
                <w:rFonts w:ascii="Arial" w:hAnsi="Arial" w:cs="Arial"/>
                <w:sz w:val="16"/>
              </w:rPr>
            </w:pPr>
            <w:r>
              <w:rPr>
                <w:rFonts w:ascii="Arial" w:hAnsi="Arial" w:cs="Arial"/>
                <w:sz w:val="16"/>
              </w:rPr>
              <w:t>Evaluation demonstrates t</w:t>
            </w:r>
            <w:r w:rsidRPr="005B2E27">
              <w:rPr>
                <w:rFonts w:ascii="Arial" w:hAnsi="Arial" w:cs="Arial"/>
                <w:sz w:val="16"/>
              </w:rPr>
              <w:t xml:space="preserve">he Local Area has a greater understanding of multiagency practice in order to be able to drive improvement. </w:t>
            </w:r>
          </w:p>
          <w:p w14:paraId="0D90B298" w14:textId="3290A503" w:rsidR="00B36BAE" w:rsidRPr="005B2E27" w:rsidRDefault="00B36BAE" w:rsidP="005B2E27">
            <w:pPr>
              <w:rPr>
                <w:rFonts w:ascii="Arial" w:hAnsi="Arial" w:cs="Arial"/>
                <w:sz w:val="16"/>
              </w:rPr>
            </w:pPr>
          </w:p>
        </w:tc>
        <w:tc>
          <w:tcPr>
            <w:tcW w:w="3402" w:type="dxa"/>
          </w:tcPr>
          <w:p w14:paraId="6E02BAC8" w14:textId="3C2CD3BC" w:rsidR="00B36BAE" w:rsidRDefault="00B36BAE" w:rsidP="005B2E27">
            <w:pPr>
              <w:rPr>
                <w:rFonts w:ascii="Arial" w:hAnsi="Arial" w:cs="Arial"/>
                <w:sz w:val="16"/>
              </w:rPr>
            </w:pPr>
            <w:r>
              <w:rPr>
                <w:rFonts w:ascii="Arial" w:hAnsi="Arial" w:cs="Arial"/>
                <w:sz w:val="16"/>
              </w:rPr>
              <w:t>Achieved.</w:t>
            </w:r>
          </w:p>
          <w:p w14:paraId="03201A22" w14:textId="344AE3B8" w:rsidR="00B36BAE" w:rsidRPr="005B2E27" w:rsidRDefault="00B36BAE" w:rsidP="001B343E">
            <w:pPr>
              <w:rPr>
                <w:rFonts w:ascii="Arial" w:hAnsi="Arial" w:cs="Arial"/>
                <w:sz w:val="16"/>
              </w:rPr>
            </w:pPr>
            <w:r>
              <w:rPr>
                <w:rFonts w:ascii="Arial" w:hAnsi="Arial" w:cs="Arial"/>
                <w:sz w:val="16"/>
              </w:rPr>
              <w:t>Multi-agency audit of EHCPs carried out, facilitated by the national development Team for Inclusion. Actions identified to improve</w:t>
            </w:r>
            <w:r w:rsidRPr="005B2E27">
              <w:rPr>
                <w:rFonts w:ascii="Arial" w:hAnsi="Arial" w:cs="Arial"/>
                <w:sz w:val="16"/>
              </w:rPr>
              <w:t xml:space="preserve">.   </w:t>
            </w:r>
          </w:p>
        </w:tc>
      </w:tr>
      <w:tr w:rsidR="00B36BAE" w:rsidRPr="00EE1CEC" w14:paraId="27B1D7C3" w14:textId="77777777" w:rsidTr="00B36BAE">
        <w:trPr>
          <w:trHeight w:val="441"/>
        </w:trPr>
        <w:tc>
          <w:tcPr>
            <w:tcW w:w="2093" w:type="dxa"/>
            <w:vMerge/>
          </w:tcPr>
          <w:p w14:paraId="4B38545F" w14:textId="77777777" w:rsidR="00B36BAE" w:rsidRDefault="00B36BAE" w:rsidP="005B2E27">
            <w:pPr>
              <w:rPr>
                <w:rFonts w:ascii="Arial" w:hAnsi="Arial" w:cs="Arial"/>
                <w:sz w:val="20"/>
              </w:rPr>
            </w:pPr>
          </w:p>
        </w:tc>
        <w:tc>
          <w:tcPr>
            <w:tcW w:w="5840" w:type="dxa"/>
          </w:tcPr>
          <w:p w14:paraId="5A296514" w14:textId="77777777" w:rsidR="00B36BAE" w:rsidRDefault="00B36BAE" w:rsidP="005B2E27">
            <w:pPr>
              <w:rPr>
                <w:rFonts w:ascii="Arial" w:hAnsi="Arial" w:cs="Arial"/>
                <w:sz w:val="20"/>
              </w:rPr>
            </w:pPr>
          </w:p>
          <w:p w14:paraId="4C140D9D" w14:textId="5691AC3B" w:rsidR="00B36BAE" w:rsidRDefault="00B36BAE" w:rsidP="005B2E27">
            <w:pPr>
              <w:rPr>
                <w:rFonts w:ascii="Arial" w:hAnsi="Arial" w:cs="Arial"/>
                <w:sz w:val="20"/>
              </w:rPr>
            </w:pPr>
            <w:r>
              <w:rPr>
                <w:rFonts w:ascii="Arial" w:hAnsi="Arial" w:cs="Arial"/>
                <w:sz w:val="20"/>
              </w:rPr>
              <w:t xml:space="preserve">Co-produce action plan to improve multi agency working following audit with key stakeholders, PCF and Regional PfA lead for improving and developing Preparation for Adulthood pathway across education, health and social care. </w:t>
            </w:r>
          </w:p>
        </w:tc>
        <w:tc>
          <w:tcPr>
            <w:tcW w:w="1276" w:type="dxa"/>
          </w:tcPr>
          <w:p w14:paraId="7186BC29" w14:textId="77777777" w:rsidR="00B36BAE" w:rsidRDefault="00B36BAE" w:rsidP="005B2E27">
            <w:pPr>
              <w:rPr>
                <w:rFonts w:ascii="Arial" w:hAnsi="Arial" w:cs="Arial"/>
                <w:sz w:val="20"/>
              </w:rPr>
            </w:pPr>
          </w:p>
          <w:p w14:paraId="58ED5A51" w14:textId="77777777" w:rsidR="00B36BAE" w:rsidRDefault="00B36BAE" w:rsidP="005B2E27">
            <w:pPr>
              <w:rPr>
                <w:rFonts w:ascii="Arial" w:hAnsi="Arial" w:cs="Arial"/>
                <w:sz w:val="20"/>
              </w:rPr>
            </w:pPr>
            <w:r>
              <w:rPr>
                <w:rFonts w:ascii="Arial" w:hAnsi="Arial" w:cs="Arial"/>
                <w:sz w:val="20"/>
              </w:rPr>
              <w:t>Mar 19</w:t>
            </w:r>
          </w:p>
          <w:p w14:paraId="24AEC525" w14:textId="77777777" w:rsidR="00B36BAE" w:rsidRDefault="00B36BAE" w:rsidP="005B2E27">
            <w:pPr>
              <w:rPr>
                <w:rFonts w:ascii="Arial" w:hAnsi="Arial" w:cs="Arial"/>
                <w:sz w:val="20"/>
              </w:rPr>
            </w:pPr>
          </w:p>
          <w:p w14:paraId="5FCDEF9C" w14:textId="77777777" w:rsidR="00B36BAE" w:rsidRDefault="00B36BAE" w:rsidP="005B2E27">
            <w:pPr>
              <w:rPr>
                <w:rFonts w:ascii="Arial" w:hAnsi="Arial" w:cs="Arial"/>
                <w:sz w:val="20"/>
              </w:rPr>
            </w:pPr>
          </w:p>
          <w:p w14:paraId="7A6E2556" w14:textId="77777777" w:rsidR="00B36BAE" w:rsidRDefault="00B36BAE" w:rsidP="005B2E27">
            <w:pPr>
              <w:rPr>
                <w:rFonts w:ascii="Arial" w:hAnsi="Arial" w:cs="Arial"/>
                <w:sz w:val="20"/>
              </w:rPr>
            </w:pPr>
          </w:p>
          <w:p w14:paraId="556B68F6" w14:textId="77777777" w:rsidR="00B36BAE" w:rsidRDefault="00B36BAE" w:rsidP="005B2E27">
            <w:pPr>
              <w:rPr>
                <w:rFonts w:ascii="Arial" w:hAnsi="Arial" w:cs="Arial"/>
                <w:sz w:val="20"/>
              </w:rPr>
            </w:pPr>
          </w:p>
          <w:p w14:paraId="385B29AF" w14:textId="77777777" w:rsidR="00B36BAE" w:rsidRPr="005B2E27" w:rsidRDefault="00B36BAE" w:rsidP="005B2E27">
            <w:pPr>
              <w:rPr>
                <w:rFonts w:ascii="Arial" w:hAnsi="Arial" w:cs="Arial"/>
                <w:sz w:val="20"/>
              </w:rPr>
            </w:pPr>
          </w:p>
        </w:tc>
        <w:tc>
          <w:tcPr>
            <w:tcW w:w="2835" w:type="dxa"/>
          </w:tcPr>
          <w:p w14:paraId="14A677B7" w14:textId="77777777" w:rsidR="00B36BAE" w:rsidRDefault="00B36BAE" w:rsidP="005B2E27">
            <w:pPr>
              <w:rPr>
                <w:rFonts w:ascii="Arial" w:hAnsi="Arial" w:cs="Arial"/>
                <w:sz w:val="16"/>
              </w:rPr>
            </w:pPr>
          </w:p>
          <w:p w14:paraId="514B72DC" w14:textId="77777777" w:rsidR="00B36BAE" w:rsidRDefault="00B36BAE" w:rsidP="005B2E27">
            <w:pPr>
              <w:rPr>
                <w:rFonts w:ascii="Arial" w:hAnsi="Arial" w:cs="Arial"/>
                <w:color w:val="FF0000"/>
                <w:sz w:val="16"/>
              </w:rPr>
            </w:pPr>
            <w:r>
              <w:rPr>
                <w:rFonts w:ascii="Arial" w:hAnsi="Arial" w:cs="Arial"/>
                <w:sz w:val="16"/>
              </w:rPr>
              <w:t xml:space="preserve">Children and Young People in Northumberland will have an improved experience of moving into adulthood. </w:t>
            </w:r>
          </w:p>
          <w:p w14:paraId="45F25B9B" w14:textId="77777777" w:rsidR="00B36BAE" w:rsidRDefault="00B36BAE" w:rsidP="005B2E27">
            <w:pPr>
              <w:rPr>
                <w:rFonts w:ascii="Arial" w:hAnsi="Arial" w:cs="Arial"/>
                <w:sz w:val="16"/>
              </w:rPr>
            </w:pPr>
            <w:r w:rsidRPr="00DF1267">
              <w:rPr>
                <w:rFonts w:ascii="Arial" w:hAnsi="Arial" w:cs="Arial"/>
                <w:sz w:val="16"/>
              </w:rPr>
              <w:t xml:space="preserve">All professionals across education health and social care will work in line with agreed multi agency Preparation for Adulthood pathway. </w:t>
            </w:r>
          </w:p>
          <w:p w14:paraId="1C5AFCC3" w14:textId="41F858F2" w:rsidR="00B36BAE" w:rsidRDefault="00B36BAE" w:rsidP="005B2E27">
            <w:pPr>
              <w:rPr>
                <w:rFonts w:ascii="Arial" w:hAnsi="Arial" w:cs="Arial"/>
                <w:sz w:val="16"/>
              </w:rPr>
            </w:pPr>
            <w:r>
              <w:rPr>
                <w:rFonts w:ascii="Arial" w:hAnsi="Arial" w:cs="Arial"/>
                <w:sz w:val="16"/>
              </w:rPr>
              <w:t>We will understand success through monitoring transition indicators in the EHCPs.</w:t>
            </w:r>
          </w:p>
        </w:tc>
        <w:tc>
          <w:tcPr>
            <w:tcW w:w="3402" w:type="dxa"/>
          </w:tcPr>
          <w:p w14:paraId="71735F7F" w14:textId="77777777" w:rsidR="00B36BAE" w:rsidRDefault="00B36BAE" w:rsidP="005B2E27">
            <w:pPr>
              <w:rPr>
                <w:rFonts w:ascii="Arial" w:hAnsi="Arial" w:cs="Arial"/>
                <w:sz w:val="16"/>
              </w:rPr>
            </w:pPr>
          </w:p>
          <w:p w14:paraId="27CF3CDE" w14:textId="37567F1D" w:rsidR="00B36BAE" w:rsidRDefault="00B36BAE" w:rsidP="005B2E27">
            <w:pPr>
              <w:rPr>
                <w:rFonts w:ascii="Arial" w:hAnsi="Arial" w:cs="Arial"/>
                <w:sz w:val="16"/>
              </w:rPr>
            </w:pPr>
            <w:r>
              <w:rPr>
                <w:rFonts w:ascii="Arial" w:hAnsi="Arial" w:cs="Arial"/>
                <w:sz w:val="16"/>
              </w:rPr>
              <w:t>Achieved</w:t>
            </w:r>
          </w:p>
          <w:p w14:paraId="699F84AD" w14:textId="1094C8B5" w:rsidR="00B36BAE" w:rsidRPr="005B2E27" w:rsidRDefault="00B36BAE" w:rsidP="005B2E27">
            <w:pPr>
              <w:rPr>
                <w:rFonts w:ascii="Arial" w:hAnsi="Arial" w:cs="Arial"/>
                <w:sz w:val="16"/>
              </w:rPr>
            </w:pPr>
            <w:r>
              <w:rPr>
                <w:rFonts w:ascii="Arial" w:hAnsi="Arial" w:cs="Arial"/>
                <w:sz w:val="16"/>
              </w:rPr>
              <w:t>Action plan produced and being monitored through SEND Board.</w:t>
            </w:r>
          </w:p>
        </w:tc>
      </w:tr>
      <w:tr w:rsidR="00B36BAE" w:rsidRPr="00EE1CEC" w14:paraId="73DCC83C" w14:textId="77777777" w:rsidTr="00B36BAE">
        <w:trPr>
          <w:trHeight w:val="272"/>
        </w:trPr>
        <w:tc>
          <w:tcPr>
            <w:tcW w:w="2093" w:type="dxa"/>
            <w:vMerge/>
          </w:tcPr>
          <w:p w14:paraId="1D3FF2E9" w14:textId="77777777" w:rsidR="00B36BAE" w:rsidRDefault="00B36BAE" w:rsidP="00B64494">
            <w:pPr>
              <w:rPr>
                <w:rFonts w:ascii="Arial" w:hAnsi="Arial" w:cs="Arial"/>
                <w:sz w:val="20"/>
              </w:rPr>
            </w:pPr>
          </w:p>
        </w:tc>
        <w:tc>
          <w:tcPr>
            <w:tcW w:w="5840" w:type="dxa"/>
          </w:tcPr>
          <w:p w14:paraId="645B6075" w14:textId="77777777" w:rsidR="00B36BAE" w:rsidRDefault="00B36BAE" w:rsidP="00505166">
            <w:pPr>
              <w:rPr>
                <w:rFonts w:ascii="Arial" w:hAnsi="Arial" w:cs="Arial"/>
                <w:sz w:val="20"/>
              </w:rPr>
            </w:pPr>
          </w:p>
          <w:p w14:paraId="20904A96" w14:textId="77777777" w:rsidR="00B36BAE" w:rsidRDefault="00B36BAE" w:rsidP="00505166">
            <w:pPr>
              <w:rPr>
                <w:rFonts w:ascii="Arial" w:hAnsi="Arial" w:cs="Arial"/>
                <w:sz w:val="20"/>
              </w:rPr>
            </w:pPr>
            <w:r w:rsidRPr="005B2E27">
              <w:rPr>
                <w:rFonts w:ascii="Arial" w:hAnsi="Arial" w:cs="Arial"/>
                <w:sz w:val="20"/>
              </w:rPr>
              <w:t xml:space="preserve">Co-produce </w:t>
            </w:r>
            <w:r>
              <w:rPr>
                <w:rFonts w:ascii="Arial" w:hAnsi="Arial" w:cs="Arial"/>
                <w:sz w:val="20"/>
              </w:rPr>
              <w:t xml:space="preserve">with parents and carers, young people and schools </w:t>
            </w:r>
            <w:r w:rsidRPr="005B2E27">
              <w:rPr>
                <w:rFonts w:ascii="Arial" w:hAnsi="Arial" w:cs="Arial"/>
                <w:sz w:val="20"/>
              </w:rPr>
              <w:t>revised guidance for schools and partners on annual review process to better support transition into adulthood</w:t>
            </w:r>
            <w:r>
              <w:rPr>
                <w:rFonts w:ascii="Arial" w:hAnsi="Arial" w:cs="Arial"/>
                <w:sz w:val="20"/>
              </w:rPr>
              <w:t xml:space="preserve">. </w:t>
            </w:r>
          </w:p>
          <w:p w14:paraId="5A8A2D6A" w14:textId="77777777" w:rsidR="00B36BAE" w:rsidRDefault="00B36BAE" w:rsidP="00505166">
            <w:pPr>
              <w:rPr>
                <w:rFonts w:ascii="Arial" w:hAnsi="Arial" w:cs="Arial"/>
                <w:sz w:val="20"/>
              </w:rPr>
            </w:pPr>
          </w:p>
          <w:p w14:paraId="01FD1BF2" w14:textId="77777777" w:rsidR="00B36BAE" w:rsidRDefault="00B36BAE" w:rsidP="00505166">
            <w:pPr>
              <w:rPr>
                <w:rFonts w:ascii="Arial" w:hAnsi="Arial" w:cs="Arial"/>
                <w:sz w:val="20"/>
              </w:rPr>
            </w:pPr>
            <w:r>
              <w:rPr>
                <w:rFonts w:ascii="Arial" w:hAnsi="Arial" w:cs="Arial"/>
                <w:sz w:val="20"/>
              </w:rPr>
              <w:t>Place on the Local Offer.</w:t>
            </w:r>
          </w:p>
          <w:p w14:paraId="4CAD2583" w14:textId="1968642C" w:rsidR="00B36BAE" w:rsidRDefault="00B36BAE" w:rsidP="00B64494">
            <w:pPr>
              <w:rPr>
                <w:rFonts w:ascii="Arial" w:hAnsi="Arial" w:cs="Arial"/>
                <w:sz w:val="20"/>
              </w:rPr>
            </w:pPr>
          </w:p>
        </w:tc>
        <w:tc>
          <w:tcPr>
            <w:tcW w:w="1276" w:type="dxa"/>
          </w:tcPr>
          <w:p w14:paraId="06120A6F" w14:textId="77777777" w:rsidR="00B36BAE" w:rsidRDefault="00B36BAE" w:rsidP="00B64494">
            <w:pPr>
              <w:rPr>
                <w:rFonts w:ascii="Arial" w:hAnsi="Arial" w:cs="Arial"/>
                <w:sz w:val="20"/>
              </w:rPr>
            </w:pPr>
          </w:p>
          <w:p w14:paraId="2984F7AB" w14:textId="1ED254F5" w:rsidR="00B36BAE" w:rsidRPr="005B2E27" w:rsidRDefault="00B36BAE" w:rsidP="00B64494">
            <w:pPr>
              <w:rPr>
                <w:rFonts w:ascii="Arial" w:hAnsi="Arial" w:cs="Arial"/>
                <w:sz w:val="20"/>
              </w:rPr>
            </w:pPr>
            <w:r>
              <w:rPr>
                <w:rFonts w:ascii="Arial" w:hAnsi="Arial" w:cs="Arial"/>
                <w:sz w:val="20"/>
              </w:rPr>
              <w:t>Jul 19</w:t>
            </w:r>
          </w:p>
        </w:tc>
        <w:tc>
          <w:tcPr>
            <w:tcW w:w="2835" w:type="dxa"/>
          </w:tcPr>
          <w:p w14:paraId="79F936C6" w14:textId="77777777" w:rsidR="00B36BAE" w:rsidRDefault="00B36BAE" w:rsidP="00B64494">
            <w:pPr>
              <w:rPr>
                <w:rFonts w:ascii="Arial" w:hAnsi="Arial" w:cs="Arial"/>
                <w:sz w:val="16"/>
              </w:rPr>
            </w:pPr>
          </w:p>
          <w:p w14:paraId="1A4341FF" w14:textId="77777777" w:rsidR="00B36BAE" w:rsidRDefault="00B36BAE" w:rsidP="00B64494">
            <w:pPr>
              <w:rPr>
                <w:rFonts w:ascii="Arial" w:hAnsi="Arial" w:cs="Arial"/>
                <w:sz w:val="16"/>
              </w:rPr>
            </w:pPr>
            <w:r w:rsidRPr="006D37B7">
              <w:rPr>
                <w:rFonts w:ascii="Arial" w:hAnsi="Arial" w:cs="Arial"/>
                <w:sz w:val="16"/>
              </w:rPr>
              <w:t>Young people receive services that have the young person at the centre, are well coordinated and provide timely access to support.</w:t>
            </w:r>
          </w:p>
          <w:p w14:paraId="53029395" w14:textId="77777777" w:rsidR="00B36BAE" w:rsidRDefault="00B36BAE" w:rsidP="00B64494">
            <w:pPr>
              <w:rPr>
                <w:rFonts w:ascii="Arial" w:hAnsi="Arial" w:cs="Arial"/>
                <w:sz w:val="16"/>
              </w:rPr>
            </w:pPr>
          </w:p>
          <w:p w14:paraId="0DF91352" w14:textId="77777777" w:rsidR="00B36BAE" w:rsidRDefault="00B36BAE" w:rsidP="00B64494">
            <w:pPr>
              <w:rPr>
                <w:rFonts w:ascii="Arial" w:hAnsi="Arial" w:cs="Arial"/>
                <w:sz w:val="16"/>
              </w:rPr>
            </w:pPr>
            <w:r>
              <w:rPr>
                <w:rFonts w:ascii="Arial" w:hAnsi="Arial" w:cs="Arial"/>
                <w:sz w:val="16"/>
              </w:rPr>
              <w:t>Evidenced by:</w:t>
            </w:r>
          </w:p>
          <w:p w14:paraId="6D1E363B" w14:textId="11319A5F" w:rsidR="00B36BAE" w:rsidRDefault="00B36BAE" w:rsidP="00B64494">
            <w:pPr>
              <w:rPr>
                <w:rFonts w:ascii="Arial" w:hAnsi="Arial" w:cs="Arial"/>
                <w:sz w:val="16"/>
              </w:rPr>
            </w:pPr>
            <w:r>
              <w:rPr>
                <w:rFonts w:ascii="Arial" w:hAnsi="Arial" w:cs="Arial"/>
                <w:sz w:val="16"/>
              </w:rPr>
              <w:t>Audit of timing of annual reviews.</w:t>
            </w:r>
          </w:p>
        </w:tc>
        <w:tc>
          <w:tcPr>
            <w:tcW w:w="3402" w:type="dxa"/>
          </w:tcPr>
          <w:p w14:paraId="006CF287" w14:textId="77777777" w:rsidR="00B36BAE" w:rsidRDefault="00B36BAE" w:rsidP="00B64494">
            <w:pPr>
              <w:rPr>
                <w:rFonts w:ascii="Arial" w:hAnsi="Arial" w:cs="Arial"/>
                <w:sz w:val="16"/>
                <w:szCs w:val="18"/>
              </w:rPr>
            </w:pPr>
          </w:p>
          <w:p w14:paraId="5D480872" w14:textId="77777777" w:rsidR="00B36BAE" w:rsidRDefault="00B36BAE" w:rsidP="00B64494">
            <w:pPr>
              <w:rPr>
                <w:rFonts w:ascii="Arial" w:hAnsi="Arial" w:cs="Arial"/>
                <w:sz w:val="16"/>
                <w:szCs w:val="18"/>
              </w:rPr>
            </w:pPr>
            <w:r>
              <w:rPr>
                <w:rFonts w:ascii="Arial" w:hAnsi="Arial" w:cs="Arial"/>
                <w:sz w:val="16"/>
                <w:szCs w:val="18"/>
              </w:rPr>
              <w:t>Achieved.</w:t>
            </w:r>
          </w:p>
          <w:p w14:paraId="3B1370D7" w14:textId="00A74E7B" w:rsidR="00B36BAE" w:rsidRPr="00671B8A" w:rsidRDefault="00B36BAE" w:rsidP="00B64494">
            <w:pPr>
              <w:rPr>
                <w:rFonts w:ascii="Arial" w:hAnsi="Arial" w:cs="Arial"/>
                <w:sz w:val="16"/>
                <w:szCs w:val="18"/>
              </w:rPr>
            </w:pPr>
            <w:r>
              <w:rPr>
                <w:rFonts w:ascii="Arial" w:hAnsi="Arial" w:cs="Arial"/>
                <w:sz w:val="16"/>
                <w:szCs w:val="18"/>
              </w:rPr>
              <w:t>Annual review guidance reviewed and placed on the Local Offer.</w:t>
            </w:r>
          </w:p>
        </w:tc>
      </w:tr>
      <w:tr w:rsidR="00B36BAE" w:rsidRPr="00EE1CEC" w14:paraId="395BBA3C" w14:textId="77777777" w:rsidTr="00B36BAE">
        <w:trPr>
          <w:trHeight w:val="272"/>
        </w:trPr>
        <w:tc>
          <w:tcPr>
            <w:tcW w:w="2093" w:type="dxa"/>
            <w:vMerge/>
          </w:tcPr>
          <w:p w14:paraId="1226FDAB" w14:textId="77777777" w:rsidR="00B36BAE" w:rsidRDefault="00B36BAE" w:rsidP="00505166">
            <w:pPr>
              <w:rPr>
                <w:rFonts w:ascii="Arial" w:hAnsi="Arial" w:cs="Arial"/>
                <w:sz w:val="20"/>
              </w:rPr>
            </w:pPr>
          </w:p>
        </w:tc>
        <w:tc>
          <w:tcPr>
            <w:tcW w:w="5840" w:type="dxa"/>
          </w:tcPr>
          <w:p w14:paraId="24A40121" w14:textId="77777777" w:rsidR="00B36BAE" w:rsidRDefault="00B36BAE" w:rsidP="00505166">
            <w:pPr>
              <w:rPr>
                <w:rFonts w:ascii="Arial" w:hAnsi="Arial" w:cs="Arial"/>
                <w:sz w:val="20"/>
              </w:rPr>
            </w:pPr>
          </w:p>
          <w:p w14:paraId="42CC0516" w14:textId="77777777" w:rsidR="00B36BAE" w:rsidRDefault="00B36BAE" w:rsidP="00505166">
            <w:pPr>
              <w:rPr>
                <w:rFonts w:ascii="Arial" w:hAnsi="Arial" w:cs="Arial"/>
                <w:sz w:val="20"/>
              </w:rPr>
            </w:pPr>
            <w:r>
              <w:rPr>
                <w:rFonts w:ascii="Arial" w:hAnsi="Arial" w:cs="Arial"/>
                <w:sz w:val="20"/>
              </w:rPr>
              <w:t>Co-produce with young people and their families a multi-agency preparation for adulthood training package to include</w:t>
            </w:r>
          </w:p>
          <w:p w14:paraId="27EBFC61" w14:textId="77777777" w:rsidR="00B36BAE" w:rsidRDefault="00B36BAE" w:rsidP="00431172">
            <w:pPr>
              <w:pStyle w:val="ListParagraph"/>
              <w:numPr>
                <w:ilvl w:val="0"/>
                <w:numId w:val="2"/>
              </w:numPr>
              <w:rPr>
                <w:rFonts w:ascii="Arial" w:hAnsi="Arial" w:cs="Arial"/>
                <w:sz w:val="20"/>
              </w:rPr>
            </w:pPr>
            <w:r>
              <w:rPr>
                <w:rFonts w:ascii="Arial" w:hAnsi="Arial" w:cs="Arial"/>
                <w:sz w:val="20"/>
              </w:rPr>
              <w:t>Planning annual reviews</w:t>
            </w:r>
          </w:p>
          <w:p w14:paraId="233DD17C" w14:textId="77777777" w:rsidR="00B36BAE" w:rsidRDefault="00B36BAE" w:rsidP="00431172">
            <w:pPr>
              <w:pStyle w:val="ListParagraph"/>
              <w:numPr>
                <w:ilvl w:val="0"/>
                <w:numId w:val="2"/>
              </w:numPr>
              <w:rPr>
                <w:rFonts w:ascii="Arial" w:hAnsi="Arial" w:cs="Arial"/>
                <w:sz w:val="20"/>
              </w:rPr>
            </w:pPr>
            <w:r>
              <w:rPr>
                <w:rFonts w:ascii="Arial" w:hAnsi="Arial" w:cs="Arial"/>
                <w:sz w:val="20"/>
              </w:rPr>
              <w:t xml:space="preserve">Person centred planning </w:t>
            </w:r>
          </w:p>
          <w:p w14:paraId="159A3706" w14:textId="77777777" w:rsidR="00B36BAE" w:rsidRDefault="00B36BAE" w:rsidP="00431172">
            <w:pPr>
              <w:pStyle w:val="ListParagraph"/>
              <w:numPr>
                <w:ilvl w:val="0"/>
                <w:numId w:val="2"/>
              </w:numPr>
              <w:rPr>
                <w:rFonts w:ascii="Arial" w:hAnsi="Arial" w:cs="Arial"/>
                <w:sz w:val="20"/>
              </w:rPr>
            </w:pPr>
            <w:r>
              <w:rPr>
                <w:rFonts w:ascii="Arial" w:hAnsi="Arial" w:cs="Arial"/>
                <w:sz w:val="20"/>
              </w:rPr>
              <w:t>Revised parent / carer / young people guidelines for submitting advice</w:t>
            </w:r>
          </w:p>
          <w:p w14:paraId="583DA4C4" w14:textId="77777777" w:rsidR="00B36BAE" w:rsidRDefault="00B36BAE" w:rsidP="00431172">
            <w:pPr>
              <w:pStyle w:val="ListParagraph"/>
              <w:numPr>
                <w:ilvl w:val="0"/>
                <w:numId w:val="2"/>
              </w:numPr>
              <w:rPr>
                <w:rFonts w:ascii="Arial" w:hAnsi="Arial" w:cs="Arial"/>
                <w:sz w:val="20"/>
              </w:rPr>
            </w:pPr>
            <w:r>
              <w:rPr>
                <w:rFonts w:ascii="Arial" w:hAnsi="Arial" w:cs="Arial"/>
                <w:sz w:val="20"/>
              </w:rPr>
              <w:t>What information young people and families need and when, ensuring information provision is proactive</w:t>
            </w:r>
          </w:p>
          <w:p w14:paraId="4FE6C6E6" w14:textId="77777777" w:rsidR="00B36BAE" w:rsidRDefault="00B36BAE" w:rsidP="00431172">
            <w:pPr>
              <w:pStyle w:val="ListParagraph"/>
              <w:numPr>
                <w:ilvl w:val="0"/>
                <w:numId w:val="2"/>
              </w:numPr>
              <w:rPr>
                <w:rFonts w:ascii="Arial" w:hAnsi="Arial" w:cs="Arial"/>
                <w:sz w:val="20"/>
              </w:rPr>
            </w:pPr>
            <w:r w:rsidRPr="005D2097">
              <w:rPr>
                <w:rFonts w:ascii="Arial" w:hAnsi="Arial" w:cs="Arial"/>
                <w:sz w:val="20"/>
              </w:rPr>
              <w:t>Deliver training package to SENCos in middle / secondary / high and special schools</w:t>
            </w:r>
          </w:p>
          <w:p w14:paraId="7CF661F5" w14:textId="77777777" w:rsidR="00B36BAE" w:rsidRDefault="00B36BAE" w:rsidP="00505166">
            <w:pPr>
              <w:rPr>
                <w:rFonts w:ascii="Arial" w:hAnsi="Arial" w:cs="Arial"/>
                <w:sz w:val="20"/>
              </w:rPr>
            </w:pPr>
          </w:p>
          <w:p w14:paraId="14B5E6B6" w14:textId="77777777" w:rsidR="005F0F5D" w:rsidRDefault="005F0F5D" w:rsidP="00505166">
            <w:pPr>
              <w:rPr>
                <w:rFonts w:ascii="Arial" w:hAnsi="Arial" w:cs="Arial"/>
                <w:sz w:val="20"/>
              </w:rPr>
            </w:pPr>
          </w:p>
          <w:p w14:paraId="104FB79C" w14:textId="77777777" w:rsidR="005F0F5D" w:rsidRDefault="005F0F5D" w:rsidP="00505166">
            <w:pPr>
              <w:rPr>
                <w:rFonts w:ascii="Arial" w:hAnsi="Arial" w:cs="Arial"/>
                <w:sz w:val="20"/>
              </w:rPr>
            </w:pPr>
          </w:p>
          <w:p w14:paraId="029864D6" w14:textId="77777777" w:rsidR="005F0F5D" w:rsidRDefault="005F0F5D" w:rsidP="00505166">
            <w:pPr>
              <w:rPr>
                <w:rFonts w:ascii="Arial" w:hAnsi="Arial" w:cs="Arial"/>
                <w:sz w:val="20"/>
              </w:rPr>
            </w:pPr>
          </w:p>
          <w:p w14:paraId="77067163" w14:textId="5D4386D4" w:rsidR="005F0F5D" w:rsidRDefault="005F0F5D" w:rsidP="00505166">
            <w:pPr>
              <w:rPr>
                <w:rFonts w:ascii="Arial" w:hAnsi="Arial" w:cs="Arial"/>
                <w:sz w:val="20"/>
              </w:rPr>
            </w:pPr>
          </w:p>
        </w:tc>
        <w:tc>
          <w:tcPr>
            <w:tcW w:w="1276" w:type="dxa"/>
          </w:tcPr>
          <w:p w14:paraId="7B7873A2" w14:textId="77777777" w:rsidR="00B36BAE" w:rsidRDefault="00B36BAE" w:rsidP="00505166">
            <w:pPr>
              <w:rPr>
                <w:rFonts w:ascii="Arial" w:hAnsi="Arial" w:cs="Arial"/>
                <w:sz w:val="20"/>
              </w:rPr>
            </w:pPr>
          </w:p>
          <w:p w14:paraId="56F919BE" w14:textId="3081216E" w:rsidR="00B36BAE" w:rsidRDefault="00B36BAE" w:rsidP="00505166">
            <w:pPr>
              <w:rPr>
                <w:rFonts w:ascii="Arial" w:hAnsi="Arial" w:cs="Arial"/>
                <w:sz w:val="20"/>
              </w:rPr>
            </w:pPr>
            <w:r>
              <w:rPr>
                <w:rFonts w:ascii="Arial" w:hAnsi="Arial" w:cs="Arial"/>
                <w:sz w:val="20"/>
              </w:rPr>
              <w:t>Jul 19</w:t>
            </w:r>
          </w:p>
          <w:p w14:paraId="64EC3BA5" w14:textId="55B91C1B" w:rsidR="00B36BAE" w:rsidRDefault="00B36BAE" w:rsidP="00505166">
            <w:pPr>
              <w:rPr>
                <w:rFonts w:ascii="Arial" w:hAnsi="Arial" w:cs="Arial"/>
                <w:sz w:val="20"/>
              </w:rPr>
            </w:pPr>
          </w:p>
          <w:p w14:paraId="3978189E" w14:textId="4F5532F3" w:rsidR="00B36BAE" w:rsidRDefault="00B36BAE" w:rsidP="00505166">
            <w:pPr>
              <w:rPr>
                <w:rFonts w:ascii="Arial" w:hAnsi="Arial" w:cs="Arial"/>
                <w:sz w:val="20"/>
              </w:rPr>
            </w:pPr>
          </w:p>
          <w:p w14:paraId="12906E0B" w14:textId="49DA66B3" w:rsidR="00B36BAE" w:rsidRDefault="00B36BAE" w:rsidP="00505166">
            <w:pPr>
              <w:rPr>
                <w:rFonts w:ascii="Arial" w:hAnsi="Arial" w:cs="Arial"/>
                <w:sz w:val="20"/>
              </w:rPr>
            </w:pPr>
          </w:p>
          <w:p w14:paraId="5AA2BE89" w14:textId="307481FC" w:rsidR="00B36BAE" w:rsidRDefault="00B36BAE" w:rsidP="00505166">
            <w:pPr>
              <w:rPr>
                <w:rFonts w:ascii="Arial" w:hAnsi="Arial" w:cs="Arial"/>
                <w:sz w:val="20"/>
              </w:rPr>
            </w:pPr>
          </w:p>
          <w:p w14:paraId="00AB6FD3" w14:textId="4BEDABDF" w:rsidR="00B36BAE" w:rsidRDefault="00B36BAE" w:rsidP="00505166">
            <w:pPr>
              <w:rPr>
                <w:rFonts w:ascii="Arial" w:hAnsi="Arial" w:cs="Arial"/>
                <w:sz w:val="20"/>
              </w:rPr>
            </w:pPr>
          </w:p>
          <w:p w14:paraId="77E76905" w14:textId="03B4D669" w:rsidR="00B36BAE" w:rsidRDefault="00B36BAE" w:rsidP="00505166">
            <w:pPr>
              <w:rPr>
                <w:rFonts w:ascii="Arial" w:hAnsi="Arial" w:cs="Arial"/>
                <w:sz w:val="20"/>
              </w:rPr>
            </w:pPr>
          </w:p>
          <w:p w14:paraId="145C1B64" w14:textId="77777777" w:rsidR="00B36BAE" w:rsidRDefault="00B36BAE" w:rsidP="00505166">
            <w:pPr>
              <w:rPr>
                <w:rFonts w:ascii="Arial" w:hAnsi="Arial" w:cs="Arial"/>
                <w:sz w:val="20"/>
              </w:rPr>
            </w:pPr>
          </w:p>
          <w:p w14:paraId="325A6C2A" w14:textId="77777777" w:rsidR="00B36BAE" w:rsidRDefault="00B36BAE" w:rsidP="00505166">
            <w:pPr>
              <w:rPr>
                <w:rFonts w:ascii="Arial" w:hAnsi="Arial" w:cs="Arial"/>
                <w:sz w:val="20"/>
              </w:rPr>
            </w:pPr>
          </w:p>
          <w:p w14:paraId="23C2B5D9" w14:textId="77777777" w:rsidR="00B36BAE" w:rsidRDefault="00B36BAE" w:rsidP="00505166">
            <w:pPr>
              <w:rPr>
                <w:rFonts w:ascii="Arial" w:hAnsi="Arial" w:cs="Arial"/>
                <w:sz w:val="20"/>
              </w:rPr>
            </w:pPr>
          </w:p>
          <w:p w14:paraId="4B923BB5" w14:textId="7FC70465" w:rsidR="00B36BAE" w:rsidRDefault="00B36BAE" w:rsidP="00505166">
            <w:pPr>
              <w:rPr>
                <w:rFonts w:ascii="Arial" w:hAnsi="Arial" w:cs="Arial"/>
                <w:sz w:val="20"/>
              </w:rPr>
            </w:pPr>
            <w:r>
              <w:rPr>
                <w:rFonts w:ascii="Arial" w:hAnsi="Arial" w:cs="Arial"/>
                <w:sz w:val="20"/>
              </w:rPr>
              <w:t>Dec19</w:t>
            </w:r>
          </w:p>
          <w:p w14:paraId="4D38D049" w14:textId="77777777" w:rsidR="00B36BAE" w:rsidRPr="005B2E27" w:rsidRDefault="00B36BAE" w:rsidP="00505166">
            <w:pPr>
              <w:rPr>
                <w:rFonts w:ascii="Arial" w:hAnsi="Arial" w:cs="Arial"/>
                <w:sz w:val="20"/>
              </w:rPr>
            </w:pPr>
          </w:p>
        </w:tc>
        <w:tc>
          <w:tcPr>
            <w:tcW w:w="2835" w:type="dxa"/>
          </w:tcPr>
          <w:p w14:paraId="2D5D6CA9" w14:textId="77777777" w:rsidR="00B36BAE" w:rsidRDefault="00B36BAE" w:rsidP="00505166">
            <w:pPr>
              <w:rPr>
                <w:rFonts w:ascii="Arial" w:hAnsi="Arial" w:cs="Arial"/>
                <w:sz w:val="16"/>
              </w:rPr>
            </w:pPr>
          </w:p>
          <w:p w14:paraId="741E52AD" w14:textId="77777777" w:rsidR="00B36BAE" w:rsidRDefault="00B36BAE" w:rsidP="00505166">
            <w:pPr>
              <w:rPr>
                <w:rFonts w:ascii="Arial" w:hAnsi="Arial" w:cs="Arial"/>
                <w:sz w:val="16"/>
              </w:rPr>
            </w:pPr>
            <w:r>
              <w:rPr>
                <w:rFonts w:ascii="Arial" w:hAnsi="Arial" w:cs="Arial"/>
                <w:sz w:val="16"/>
              </w:rPr>
              <w:t>Schools, health and social care will have clear guidelines to support young people in moving on into adulthood. Young people and their families will be clear on what pathways and support are available moving on into adulthood.</w:t>
            </w:r>
          </w:p>
          <w:p w14:paraId="4A56BB65" w14:textId="77777777" w:rsidR="00B36BAE" w:rsidRDefault="00B36BAE" w:rsidP="00505166">
            <w:pPr>
              <w:rPr>
                <w:rFonts w:ascii="Arial" w:hAnsi="Arial" w:cs="Arial"/>
                <w:sz w:val="16"/>
              </w:rPr>
            </w:pPr>
          </w:p>
          <w:p w14:paraId="179B5AF6" w14:textId="6F2C1F3F" w:rsidR="00B36BAE" w:rsidRDefault="00B36BAE" w:rsidP="00505166">
            <w:pPr>
              <w:rPr>
                <w:rFonts w:ascii="Arial" w:hAnsi="Arial" w:cs="Arial"/>
                <w:sz w:val="16"/>
              </w:rPr>
            </w:pPr>
          </w:p>
        </w:tc>
        <w:tc>
          <w:tcPr>
            <w:tcW w:w="3402" w:type="dxa"/>
          </w:tcPr>
          <w:p w14:paraId="4B2D536D" w14:textId="77777777" w:rsidR="00B36BAE" w:rsidRDefault="00B36BAE" w:rsidP="00505166">
            <w:pPr>
              <w:rPr>
                <w:rFonts w:ascii="Arial" w:hAnsi="Arial" w:cs="Arial"/>
                <w:sz w:val="20"/>
              </w:rPr>
            </w:pPr>
          </w:p>
          <w:p w14:paraId="76018E39" w14:textId="77777777" w:rsidR="00B36BAE" w:rsidRDefault="00B36BAE" w:rsidP="00505166">
            <w:pPr>
              <w:rPr>
                <w:rFonts w:ascii="Arial" w:hAnsi="Arial" w:cs="Arial"/>
                <w:sz w:val="16"/>
                <w:szCs w:val="18"/>
              </w:rPr>
            </w:pPr>
            <w:r>
              <w:rPr>
                <w:rFonts w:ascii="Arial" w:hAnsi="Arial" w:cs="Arial"/>
                <w:sz w:val="16"/>
                <w:szCs w:val="18"/>
              </w:rPr>
              <w:t>Achieved.</w:t>
            </w:r>
          </w:p>
          <w:p w14:paraId="3DFD4C0F" w14:textId="36EBFADA" w:rsidR="00B36BAE" w:rsidRPr="000338F7" w:rsidRDefault="00B36BAE" w:rsidP="00505166">
            <w:pPr>
              <w:rPr>
                <w:rFonts w:ascii="Arial" w:hAnsi="Arial" w:cs="Arial"/>
                <w:sz w:val="16"/>
                <w:szCs w:val="18"/>
              </w:rPr>
            </w:pPr>
            <w:r>
              <w:rPr>
                <w:rFonts w:ascii="Arial" w:hAnsi="Arial" w:cs="Arial"/>
                <w:sz w:val="16"/>
                <w:szCs w:val="18"/>
              </w:rPr>
              <w:t>Annual review and person centred planning training delivered to all SENCos in July 2019. In It Together and the LA co-produced revised guidelines and paperwork for submitting advice. Additional training delivered to schools and more is planned.</w:t>
            </w:r>
          </w:p>
        </w:tc>
      </w:tr>
      <w:tr w:rsidR="00B36BAE" w:rsidRPr="00EE1CEC" w14:paraId="18AE55A6" w14:textId="77777777" w:rsidTr="00B36BAE">
        <w:trPr>
          <w:trHeight w:val="272"/>
        </w:trPr>
        <w:tc>
          <w:tcPr>
            <w:tcW w:w="2093" w:type="dxa"/>
            <w:vMerge/>
          </w:tcPr>
          <w:p w14:paraId="752C816B" w14:textId="77777777" w:rsidR="00B36BAE" w:rsidRDefault="00B36BAE" w:rsidP="00505166">
            <w:pPr>
              <w:rPr>
                <w:rFonts w:ascii="Arial" w:hAnsi="Arial" w:cs="Arial"/>
                <w:sz w:val="20"/>
              </w:rPr>
            </w:pPr>
          </w:p>
        </w:tc>
        <w:tc>
          <w:tcPr>
            <w:tcW w:w="5840" w:type="dxa"/>
          </w:tcPr>
          <w:p w14:paraId="7CC7D9FE" w14:textId="77777777" w:rsidR="005F0F5D" w:rsidRDefault="005F0F5D" w:rsidP="00505166">
            <w:pPr>
              <w:rPr>
                <w:rFonts w:ascii="Arial" w:hAnsi="Arial" w:cs="Arial"/>
                <w:sz w:val="20"/>
              </w:rPr>
            </w:pPr>
          </w:p>
          <w:p w14:paraId="440452D8" w14:textId="4BBF1650" w:rsidR="00B36BAE" w:rsidRDefault="00B36BAE" w:rsidP="00505166">
            <w:pPr>
              <w:rPr>
                <w:rFonts w:ascii="Arial" w:hAnsi="Arial" w:cs="Arial"/>
                <w:sz w:val="20"/>
              </w:rPr>
            </w:pPr>
            <w:r>
              <w:rPr>
                <w:rFonts w:ascii="Arial" w:hAnsi="Arial" w:cs="Arial"/>
                <w:sz w:val="20"/>
              </w:rPr>
              <w:t>Deliver multi-agency training on preparation for adulthood to education, health and social care staff who work with young people in Northumberland from 11 to 25 years</w:t>
            </w:r>
          </w:p>
          <w:p w14:paraId="5EE7FFB2" w14:textId="6BE01F07" w:rsidR="00B36BAE" w:rsidRDefault="00B36BAE" w:rsidP="00505166">
            <w:pPr>
              <w:rPr>
                <w:rFonts w:ascii="Arial" w:hAnsi="Arial" w:cs="Arial"/>
                <w:sz w:val="20"/>
              </w:rPr>
            </w:pPr>
          </w:p>
        </w:tc>
        <w:tc>
          <w:tcPr>
            <w:tcW w:w="1276" w:type="dxa"/>
          </w:tcPr>
          <w:p w14:paraId="388E8BD7" w14:textId="77777777" w:rsidR="00B36BAE" w:rsidRDefault="00B36BAE" w:rsidP="00505166">
            <w:pPr>
              <w:rPr>
                <w:rFonts w:ascii="Arial" w:hAnsi="Arial" w:cs="Arial"/>
                <w:sz w:val="20"/>
              </w:rPr>
            </w:pPr>
          </w:p>
          <w:p w14:paraId="05494801" w14:textId="7BC10FF8" w:rsidR="00B36BAE" w:rsidRDefault="00B36BAE" w:rsidP="00505166">
            <w:pPr>
              <w:rPr>
                <w:rFonts w:ascii="Arial" w:hAnsi="Arial" w:cs="Arial"/>
                <w:sz w:val="20"/>
              </w:rPr>
            </w:pPr>
            <w:r>
              <w:rPr>
                <w:rFonts w:ascii="Arial" w:hAnsi="Arial" w:cs="Arial"/>
                <w:sz w:val="20"/>
              </w:rPr>
              <w:t>Dec 19</w:t>
            </w:r>
          </w:p>
        </w:tc>
        <w:tc>
          <w:tcPr>
            <w:tcW w:w="2835" w:type="dxa"/>
          </w:tcPr>
          <w:p w14:paraId="675BF6E6" w14:textId="12F9C17D" w:rsidR="00B36BAE" w:rsidRDefault="00B36BAE" w:rsidP="00505166">
            <w:pPr>
              <w:rPr>
                <w:rFonts w:ascii="Arial" w:hAnsi="Arial" w:cs="Arial"/>
                <w:sz w:val="16"/>
              </w:rPr>
            </w:pPr>
            <w:r>
              <w:rPr>
                <w:rFonts w:ascii="Arial" w:hAnsi="Arial" w:cs="Arial"/>
                <w:sz w:val="16"/>
              </w:rPr>
              <w:t xml:space="preserve">All </w:t>
            </w:r>
            <w:r w:rsidRPr="00505166">
              <w:rPr>
                <w:rFonts w:ascii="Arial" w:hAnsi="Arial" w:cs="Arial"/>
                <w:sz w:val="16"/>
              </w:rPr>
              <w:t>middle / secondary / high and special schools</w:t>
            </w:r>
            <w:r>
              <w:rPr>
                <w:rFonts w:ascii="Arial" w:hAnsi="Arial" w:cs="Arial"/>
                <w:sz w:val="16"/>
              </w:rPr>
              <w:t xml:space="preserve"> to have received training re Preparation for adulthood and annual review process by December 2019.</w:t>
            </w:r>
          </w:p>
        </w:tc>
        <w:tc>
          <w:tcPr>
            <w:tcW w:w="3402" w:type="dxa"/>
          </w:tcPr>
          <w:p w14:paraId="2DD6E0EB" w14:textId="276AA94C" w:rsidR="00B36BAE" w:rsidRDefault="00B36BAE" w:rsidP="710B159F">
            <w:pPr>
              <w:rPr>
                <w:rFonts w:ascii="Arial" w:hAnsi="Arial" w:cs="Arial"/>
                <w:sz w:val="16"/>
                <w:szCs w:val="16"/>
              </w:rPr>
            </w:pPr>
          </w:p>
          <w:p w14:paraId="1FE76ABA" w14:textId="6656CFCF" w:rsidR="00B36BAE" w:rsidRDefault="00B36BAE" w:rsidP="710B159F">
            <w:pPr>
              <w:rPr>
                <w:rFonts w:ascii="Arial" w:hAnsi="Arial" w:cs="Arial"/>
                <w:sz w:val="16"/>
                <w:szCs w:val="16"/>
              </w:rPr>
            </w:pPr>
            <w:r w:rsidRPr="710B159F">
              <w:rPr>
                <w:rFonts w:ascii="Arial" w:hAnsi="Arial" w:cs="Arial"/>
                <w:sz w:val="16"/>
                <w:szCs w:val="16"/>
              </w:rPr>
              <w:t>Achieved</w:t>
            </w:r>
          </w:p>
          <w:p w14:paraId="4E1BB9A9" w14:textId="38DD1DC5" w:rsidR="00B36BAE" w:rsidRDefault="00B36BAE" w:rsidP="710B159F">
            <w:pPr>
              <w:rPr>
                <w:rFonts w:ascii="Arial" w:hAnsi="Arial" w:cs="Arial"/>
                <w:sz w:val="16"/>
                <w:szCs w:val="16"/>
              </w:rPr>
            </w:pPr>
            <w:r w:rsidRPr="710B159F">
              <w:rPr>
                <w:rFonts w:ascii="Arial" w:hAnsi="Arial" w:cs="Arial"/>
                <w:sz w:val="16"/>
                <w:szCs w:val="16"/>
              </w:rPr>
              <w:t>SENCo training delivered through SENCo partnership meetings.</w:t>
            </w:r>
          </w:p>
        </w:tc>
      </w:tr>
      <w:tr w:rsidR="00B36BAE" w:rsidRPr="00EE1CEC" w14:paraId="25D4BC70" w14:textId="77777777" w:rsidTr="00B36BAE">
        <w:trPr>
          <w:trHeight w:val="272"/>
        </w:trPr>
        <w:tc>
          <w:tcPr>
            <w:tcW w:w="2093" w:type="dxa"/>
            <w:vMerge/>
          </w:tcPr>
          <w:p w14:paraId="060FBDBA" w14:textId="77777777" w:rsidR="00B36BAE" w:rsidRDefault="00B36BAE" w:rsidP="00505166">
            <w:pPr>
              <w:rPr>
                <w:rFonts w:ascii="Arial" w:hAnsi="Arial" w:cs="Arial"/>
                <w:sz w:val="20"/>
              </w:rPr>
            </w:pPr>
          </w:p>
        </w:tc>
        <w:tc>
          <w:tcPr>
            <w:tcW w:w="5840" w:type="dxa"/>
          </w:tcPr>
          <w:p w14:paraId="5A17F570" w14:textId="77777777" w:rsidR="00B36BAE" w:rsidRDefault="00B36BAE" w:rsidP="00505166">
            <w:pPr>
              <w:rPr>
                <w:rFonts w:ascii="Arial" w:hAnsi="Arial" w:cs="Arial"/>
                <w:sz w:val="20"/>
              </w:rPr>
            </w:pPr>
          </w:p>
          <w:p w14:paraId="642FA7A5" w14:textId="77777777" w:rsidR="00B36BAE" w:rsidRDefault="00B36BAE" w:rsidP="00505166">
            <w:pPr>
              <w:rPr>
                <w:rFonts w:ascii="Arial" w:hAnsi="Arial" w:cs="Arial"/>
                <w:sz w:val="20"/>
              </w:rPr>
            </w:pPr>
            <w:r>
              <w:rPr>
                <w:rFonts w:ascii="Arial" w:hAnsi="Arial" w:cs="Arial"/>
                <w:sz w:val="20"/>
              </w:rPr>
              <w:t>Establish multi-agency ‘Transition Tracker’ to identify young people who need support for transition.</w:t>
            </w:r>
          </w:p>
          <w:p w14:paraId="133F5C9B" w14:textId="77777777" w:rsidR="00B36BAE" w:rsidRDefault="00B36BAE" w:rsidP="00431172">
            <w:pPr>
              <w:pStyle w:val="ListParagraph"/>
              <w:numPr>
                <w:ilvl w:val="0"/>
                <w:numId w:val="2"/>
              </w:numPr>
              <w:rPr>
                <w:rFonts w:ascii="Arial" w:hAnsi="Arial" w:cs="Arial"/>
                <w:sz w:val="20"/>
              </w:rPr>
            </w:pPr>
            <w:r>
              <w:rPr>
                <w:rFonts w:ascii="Arial" w:hAnsi="Arial" w:cs="Arial"/>
                <w:sz w:val="20"/>
              </w:rPr>
              <w:t>Develop clear process for transition tracker dataset that is GDPR compliant</w:t>
            </w:r>
          </w:p>
          <w:p w14:paraId="00D05CDC" w14:textId="77777777" w:rsidR="00B36BAE" w:rsidRDefault="00B36BAE" w:rsidP="00431172">
            <w:pPr>
              <w:pStyle w:val="ListParagraph"/>
              <w:numPr>
                <w:ilvl w:val="0"/>
                <w:numId w:val="2"/>
              </w:numPr>
              <w:rPr>
                <w:rFonts w:ascii="Arial" w:hAnsi="Arial" w:cs="Arial"/>
                <w:sz w:val="20"/>
              </w:rPr>
            </w:pPr>
            <w:r>
              <w:rPr>
                <w:rFonts w:ascii="Arial" w:hAnsi="Arial" w:cs="Arial"/>
                <w:sz w:val="20"/>
              </w:rPr>
              <w:t>Identify dataset and source to populate tracker</w:t>
            </w:r>
          </w:p>
          <w:p w14:paraId="54872063" w14:textId="77777777" w:rsidR="00B36BAE" w:rsidRDefault="00B36BAE" w:rsidP="00431172">
            <w:pPr>
              <w:pStyle w:val="ListParagraph"/>
              <w:numPr>
                <w:ilvl w:val="0"/>
                <w:numId w:val="2"/>
              </w:numPr>
              <w:rPr>
                <w:rFonts w:ascii="Arial" w:hAnsi="Arial" w:cs="Arial"/>
                <w:sz w:val="20"/>
              </w:rPr>
            </w:pPr>
            <w:r>
              <w:rPr>
                <w:rFonts w:ascii="Arial" w:hAnsi="Arial" w:cs="Arial"/>
                <w:sz w:val="20"/>
              </w:rPr>
              <w:t>Develop matrix to support services in identifying young people who will need additional support at transition</w:t>
            </w:r>
          </w:p>
          <w:p w14:paraId="5EF26635" w14:textId="77777777" w:rsidR="00B36BAE" w:rsidRPr="006D37B7" w:rsidRDefault="00B36BAE" w:rsidP="00431172">
            <w:pPr>
              <w:pStyle w:val="ListParagraph"/>
              <w:numPr>
                <w:ilvl w:val="0"/>
                <w:numId w:val="2"/>
              </w:numPr>
              <w:rPr>
                <w:rFonts w:ascii="Arial" w:hAnsi="Arial" w:cs="Arial"/>
                <w:sz w:val="20"/>
              </w:rPr>
            </w:pPr>
            <w:r w:rsidRPr="006D37B7">
              <w:rPr>
                <w:rFonts w:ascii="Arial" w:hAnsi="Arial" w:cs="Arial"/>
                <w:sz w:val="20"/>
              </w:rPr>
              <w:t>Embed use of tracker within operational pathways across E, H and C services</w:t>
            </w:r>
          </w:p>
          <w:p w14:paraId="612699AE" w14:textId="092DA656" w:rsidR="00B36BAE" w:rsidRDefault="00B36BAE" w:rsidP="00505166">
            <w:pPr>
              <w:rPr>
                <w:rFonts w:ascii="Arial" w:hAnsi="Arial" w:cs="Arial"/>
                <w:sz w:val="20"/>
              </w:rPr>
            </w:pPr>
          </w:p>
        </w:tc>
        <w:tc>
          <w:tcPr>
            <w:tcW w:w="1276" w:type="dxa"/>
          </w:tcPr>
          <w:p w14:paraId="15419D31" w14:textId="77777777" w:rsidR="00B36BAE" w:rsidRPr="005B2E27" w:rsidRDefault="00B36BAE" w:rsidP="00505166">
            <w:pPr>
              <w:rPr>
                <w:rFonts w:ascii="Arial" w:hAnsi="Arial" w:cs="Arial"/>
                <w:sz w:val="20"/>
              </w:rPr>
            </w:pPr>
          </w:p>
          <w:p w14:paraId="11382537" w14:textId="77777777" w:rsidR="00B36BAE" w:rsidRPr="005B2E27" w:rsidRDefault="00B36BAE" w:rsidP="00505166">
            <w:pPr>
              <w:rPr>
                <w:rFonts w:ascii="Arial" w:hAnsi="Arial" w:cs="Arial"/>
                <w:sz w:val="20"/>
              </w:rPr>
            </w:pPr>
          </w:p>
          <w:p w14:paraId="4046027F" w14:textId="77777777" w:rsidR="00B36BAE" w:rsidRDefault="00B36BAE" w:rsidP="00505166">
            <w:pPr>
              <w:rPr>
                <w:rFonts w:ascii="Arial" w:hAnsi="Arial" w:cs="Arial"/>
                <w:sz w:val="20"/>
              </w:rPr>
            </w:pPr>
          </w:p>
          <w:p w14:paraId="31F85C3D" w14:textId="733B2D4E" w:rsidR="00B36BAE" w:rsidRPr="005B2E27" w:rsidRDefault="00B36BAE" w:rsidP="00505166">
            <w:pPr>
              <w:rPr>
                <w:rFonts w:ascii="Arial" w:hAnsi="Arial" w:cs="Arial"/>
                <w:sz w:val="20"/>
              </w:rPr>
            </w:pPr>
            <w:r w:rsidRPr="005B2E27">
              <w:rPr>
                <w:rFonts w:ascii="Arial" w:hAnsi="Arial" w:cs="Arial"/>
                <w:sz w:val="20"/>
              </w:rPr>
              <w:t>Dec 18</w:t>
            </w:r>
          </w:p>
          <w:p w14:paraId="1FF75EE9" w14:textId="77777777" w:rsidR="00B36BAE" w:rsidRPr="005B2E27" w:rsidRDefault="00B36BAE" w:rsidP="00505166">
            <w:pPr>
              <w:rPr>
                <w:rFonts w:ascii="Arial" w:hAnsi="Arial" w:cs="Arial"/>
                <w:sz w:val="20"/>
              </w:rPr>
            </w:pPr>
          </w:p>
          <w:p w14:paraId="7000E6CF" w14:textId="77777777" w:rsidR="00B36BAE" w:rsidRPr="005B2E27" w:rsidRDefault="00B36BAE" w:rsidP="00505166">
            <w:pPr>
              <w:rPr>
                <w:rFonts w:ascii="Arial" w:hAnsi="Arial" w:cs="Arial"/>
                <w:sz w:val="20"/>
              </w:rPr>
            </w:pPr>
            <w:r w:rsidRPr="005B2E27">
              <w:rPr>
                <w:rFonts w:ascii="Arial" w:hAnsi="Arial" w:cs="Arial"/>
                <w:sz w:val="20"/>
              </w:rPr>
              <w:t>Jan 19</w:t>
            </w:r>
          </w:p>
          <w:p w14:paraId="6DA38F0E" w14:textId="77777777" w:rsidR="00B36BAE" w:rsidRPr="005B2E27" w:rsidRDefault="00B36BAE" w:rsidP="00505166">
            <w:pPr>
              <w:rPr>
                <w:rFonts w:ascii="Arial" w:hAnsi="Arial" w:cs="Arial"/>
                <w:sz w:val="20"/>
              </w:rPr>
            </w:pPr>
            <w:r w:rsidRPr="005B2E27">
              <w:rPr>
                <w:rFonts w:ascii="Arial" w:hAnsi="Arial" w:cs="Arial"/>
                <w:sz w:val="20"/>
              </w:rPr>
              <w:t>Feb 19</w:t>
            </w:r>
          </w:p>
          <w:p w14:paraId="36B3EFAB" w14:textId="77777777" w:rsidR="00B36BAE" w:rsidRPr="005B2E27" w:rsidRDefault="00B36BAE" w:rsidP="00505166">
            <w:pPr>
              <w:rPr>
                <w:rFonts w:ascii="Arial" w:hAnsi="Arial" w:cs="Arial"/>
                <w:sz w:val="20"/>
              </w:rPr>
            </w:pPr>
          </w:p>
          <w:p w14:paraId="2FFE3609" w14:textId="77777777" w:rsidR="00B36BAE" w:rsidRPr="005B2E27" w:rsidRDefault="00B36BAE" w:rsidP="00505166">
            <w:pPr>
              <w:rPr>
                <w:rFonts w:ascii="Arial" w:hAnsi="Arial" w:cs="Arial"/>
                <w:sz w:val="20"/>
              </w:rPr>
            </w:pPr>
          </w:p>
          <w:p w14:paraId="20E28187" w14:textId="466BB29D" w:rsidR="00B36BAE" w:rsidRPr="005B2E27" w:rsidRDefault="00B36BAE" w:rsidP="00505166">
            <w:pPr>
              <w:rPr>
                <w:rFonts w:ascii="Arial" w:hAnsi="Arial" w:cs="Arial"/>
                <w:sz w:val="20"/>
              </w:rPr>
            </w:pPr>
            <w:r w:rsidRPr="005B2E27">
              <w:rPr>
                <w:rFonts w:ascii="Arial" w:hAnsi="Arial" w:cs="Arial"/>
                <w:sz w:val="20"/>
              </w:rPr>
              <w:t>Nov 19</w:t>
            </w:r>
          </w:p>
        </w:tc>
        <w:tc>
          <w:tcPr>
            <w:tcW w:w="2835" w:type="dxa"/>
          </w:tcPr>
          <w:p w14:paraId="666F79B9" w14:textId="77777777" w:rsidR="00B36BAE" w:rsidRDefault="00B36BAE" w:rsidP="00505166">
            <w:pPr>
              <w:rPr>
                <w:rFonts w:ascii="Arial" w:hAnsi="Arial" w:cs="Arial"/>
                <w:sz w:val="16"/>
              </w:rPr>
            </w:pPr>
          </w:p>
          <w:p w14:paraId="1666EFE1" w14:textId="77777777" w:rsidR="00B36BAE" w:rsidRPr="00D04211" w:rsidRDefault="00B36BAE" w:rsidP="00D04211">
            <w:pPr>
              <w:rPr>
                <w:rFonts w:ascii="Arial" w:hAnsi="Arial" w:cs="Arial"/>
                <w:sz w:val="16"/>
              </w:rPr>
            </w:pPr>
            <w:r w:rsidRPr="00D04211">
              <w:rPr>
                <w:rFonts w:ascii="Arial" w:hAnsi="Arial" w:cs="Arial"/>
                <w:sz w:val="16"/>
              </w:rPr>
              <w:t>There is a mechanism by which young people who are in need of additional support moving into adulthood are proactively identified by services. Young people are supported in planning their transition into adulthood.</w:t>
            </w:r>
          </w:p>
          <w:p w14:paraId="65308840" w14:textId="77777777" w:rsidR="00B36BAE" w:rsidRDefault="00B36BAE" w:rsidP="00D04211">
            <w:pPr>
              <w:rPr>
                <w:rFonts w:ascii="Arial" w:hAnsi="Arial" w:cs="Arial"/>
                <w:color w:val="00B050"/>
                <w:sz w:val="16"/>
              </w:rPr>
            </w:pPr>
          </w:p>
          <w:p w14:paraId="060D4184" w14:textId="04490867" w:rsidR="00B36BAE" w:rsidRPr="0069457E" w:rsidRDefault="00B36BAE" w:rsidP="00D04211">
            <w:pPr>
              <w:rPr>
                <w:rFonts w:ascii="Arial" w:hAnsi="Arial" w:cs="Arial"/>
                <w:sz w:val="16"/>
              </w:rPr>
            </w:pPr>
            <w:r w:rsidRPr="0069457E">
              <w:rPr>
                <w:rFonts w:ascii="Arial" w:hAnsi="Arial" w:cs="Arial"/>
                <w:sz w:val="16"/>
              </w:rPr>
              <w:t>By November 2019 the most vulnerable young people will be  identified and targeted for support</w:t>
            </w:r>
            <w:r>
              <w:rPr>
                <w:rFonts w:ascii="Arial" w:hAnsi="Arial" w:cs="Arial"/>
                <w:sz w:val="16"/>
              </w:rPr>
              <w:t>.</w:t>
            </w:r>
            <w:r w:rsidRPr="0069457E">
              <w:rPr>
                <w:rFonts w:ascii="Arial" w:hAnsi="Arial" w:cs="Arial"/>
                <w:sz w:val="16"/>
              </w:rPr>
              <w:t xml:space="preserve"> </w:t>
            </w:r>
          </w:p>
          <w:p w14:paraId="2C8FDF4D" w14:textId="70E5D6B8" w:rsidR="00B36BAE" w:rsidRDefault="00B36BAE" w:rsidP="00D04211">
            <w:pPr>
              <w:rPr>
                <w:rFonts w:ascii="Arial" w:hAnsi="Arial" w:cs="Arial"/>
                <w:sz w:val="16"/>
              </w:rPr>
            </w:pPr>
          </w:p>
        </w:tc>
        <w:tc>
          <w:tcPr>
            <w:tcW w:w="3402" w:type="dxa"/>
          </w:tcPr>
          <w:p w14:paraId="7D7E5B36" w14:textId="77777777" w:rsidR="00B36BAE" w:rsidRDefault="00B36BAE" w:rsidP="00505166">
            <w:pPr>
              <w:rPr>
                <w:rFonts w:ascii="Arial" w:hAnsi="Arial" w:cs="Arial"/>
                <w:sz w:val="20"/>
              </w:rPr>
            </w:pPr>
          </w:p>
          <w:p w14:paraId="5DDA4DCE" w14:textId="77777777" w:rsidR="00B36BAE" w:rsidRDefault="00B36BAE" w:rsidP="00505166">
            <w:pPr>
              <w:rPr>
                <w:rFonts w:ascii="Arial" w:hAnsi="Arial" w:cs="Arial"/>
                <w:sz w:val="16"/>
              </w:rPr>
            </w:pPr>
            <w:r>
              <w:rPr>
                <w:rFonts w:ascii="Arial" w:hAnsi="Arial" w:cs="Arial"/>
                <w:sz w:val="16"/>
              </w:rPr>
              <w:t>Achieved.</w:t>
            </w:r>
          </w:p>
          <w:p w14:paraId="26765CD9" w14:textId="648287A6" w:rsidR="00B36BAE" w:rsidRDefault="00B36BAE" w:rsidP="00505166">
            <w:pPr>
              <w:rPr>
                <w:rFonts w:ascii="Arial" w:hAnsi="Arial" w:cs="Arial"/>
                <w:sz w:val="20"/>
              </w:rPr>
            </w:pPr>
            <w:r>
              <w:rPr>
                <w:rFonts w:ascii="Arial" w:hAnsi="Arial" w:cs="Arial"/>
                <w:sz w:val="16"/>
              </w:rPr>
              <w:t>Transition Tracker in place to improve the identification of young people who will require support at transition.</w:t>
            </w:r>
          </w:p>
        </w:tc>
      </w:tr>
      <w:tr w:rsidR="00B36BAE" w:rsidRPr="00EE1CEC" w14:paraId="1D1A84BC" w14:textId="77777777" w:rsidTr="00B36BAE">
        <w:trPr>
          <w:trHeight w:val="50"/>
        </w:trPr>
        <w:tc>
          <w:tcPr>
            <w:tcW w:w="2093" w:type="dxa"/>
            <w:vMerge/>
          </w:tcPr>
          <w:p w14:paraId="453E8D40" w14:textId="77777777" w:rsidR="00B36BAE" w:rsidRDefault="00B36BAE" w:rsidP="00505166">
            <w:pPr>
              <w:rPr>
                <w:rFonts w:ascii="Arial" w:hAnsi="Arial" w:cs="Arial"/>
                <w:sz w:val="20"/>
              </w:rPr>
            </w:pPr>
          </w:p>
        </w:tc>
        <w:tc>
          <w:tcPr>
            <w:tcW w:w="5840" w:type="dxa"/>
          </w:tcPr>
          <w:p w14:paraId="0168C57B" w14:textId="77777777" w:rsidR="00B36BAE" w:rsidRDefault="00B36BAE" w:rsidP="00CB1BDB">
            <w:pPr>
              <w:rPr>
                <w:rFonts w:ascii="Arial" w:hAnsi="Arial" w:cs="Arial"/>
                <w:sz w:val="20"/>
              </w:rPr>
            </w:pPr>
          </w:p>
          <w:p w14:paraId="2B6CB9E8" w14:textId="77777777" w:rsidR="00B36BAE" w:rsidRDefault="00B36BAE" w:rsidP="00CB1BDB">
            <w:pPr>
              <w:rPr>
                <w:rFonts w:ascii="Arial" w:hAnsi="Arial" w:cs="Arial"/>
                <w:sz w:val="20"/>
              </w:rPr>
            </w:pPr>
            <w:r>
              <w:rPr>
                <w:rFonts w:ascii="Arial" w:hAnsi="Arial" w:cs="Arial"/>
                <w:sz w:val="20"/>
              </w:rPr>
              <w:t xml:space="preserve">Produce a clear transition pathway from children to adult social care for young people with SEND </w:t>
            </w:r>
          </w:p>
          <w:p w14:paraId="0524B1EF" w14:textId="77777777" w:rsidR="00B36BAE" w:rsidRDefault="00B36BAE" w:rsidP="00431172">
            <w:pPr>
              <w:pStyle w:val="ListParagraph"/>
              <w:numPr>
                <w:ilvl w:val="0"/>
                <w:numId w:val="2"/>
              </w:numPr>
              <w:rPr>
                <w:rFonts w:ascii="Arial" w:hAnsi="Arial" w:cs="Arial"/>
                <w:sz w:val="20"/>
              </w:rPr>
            </w:pPr>
            <w:r>
              <w:rPr>
                <w:rFonts w:ascii="Arial" w:hAnsi="Arial" w:cs="Arial"/>
                <w:sz w:val="20"/>
              </w:rPr>
              <w:t>Identify and agree roles and responsibilities of children and adult social care</w:t>
            </w:r>
          </w:p>
          <w:p w14:paraId="6BCAC2B9" w14:textId="77777777" w:rsidR="00B36BAE" w:rsidRDefault="00B36BAE" w:rsidP="00431172">
            <w:pPr>
              <w:pStyle w:val="ListParagraph"/>
              <w:numPr>
                <w:ilvl w:val="0"/>
                <w:numId w:val="2"/>
              </w:numPr>
              <w:rPr>
                <w:rFonts w:ascii="Arial" w:hAnsi="Arial" w:cs="Arial"/>
                <w:sz w:val="20"/>
              </w:rPr>
            </w:pPr>
            <w:r>
              <w:rPr>
                <w:rFonts w:ascii="Arial" w:hAnsi="Arial" w:cs="Arial"/>
                <w:sz w:val="20"/>
              </w:rPr>
              <w:t xml:space="preserve">Identify named adult social care contact for special schools and make contact with SENCos and Head Teachers </w:t>
            </w:r>
          </w:p>
          <w:p w14:paraId="5C9D31CC" w14:textId="77777777" w:rsidR="00B36BAE" w:rsidRDefault="00B36BAE" w:rsidP="00431172">
            <w:pPr>
              <w:pStyle w:val="ListParagraph"/>
              <w:numPr>
                <w:ilvl w:val="0"/>
                <w:numId w:val="2"/>
              </w:numPr>
              <w:rPr>
                <w:rFonts w:ascii="Arial" w:hAnsi="Arial" w:cs="Arial"/>
                <w:sz w:val="20"/>
              </w:rPr>
            </w:pPr>
            <w:r>
              <w:rPr>
                <w:rFonts w:ascii="Arial" w:hAnsi="Arial" w:cs="Arial"/>
                <w:sz w:val="20"/>
              </w:rPr>
              <w:t>Deliver training to children and adult social care staff to increase understanding of SEND, EHCPs and role</w:t>
            </w:r>
          </w:p>
          <w:p w14:paraId="158C47A3" w14:textId="77777777" w:rsidR="00B36BAE" w:rsidRPr="0072080A" w:rsidRDefault="00B36BAE" w:rsidP="00431172">
            <w:pPr>
              <w:pStyle w:val="ListParagraph"/>
              <w:numPr>
                <w:ilvl w:val="0"/>
                <w:numId w:val="2"/>
              </w:numPr>
              <w:rPr>
                <w:rFonts w:ascii="Arial" w:hAnsi="Arial" w:cs="Arial"/>
                <w:sz w:val="20"/>
              </w:rPr>
            </w:pPr>
            <w:r>
              <w:rPr>
                <w:rFonts w:ascii="Arial" w:hAnsi="Arial" w:cs="Arial"/>
                <w:sz w:val="20"/>
              </w:rPr>
              <w:t xml:space="preserve">Produce adult social care policy and pathway and operational implementation </w:t>
            </w:r>
          </w:p>
          <w:p w14:paraId="05E84965" w14:textId="07AB648B" w:rsidR="00B36BAE" w:rsidRDefault="00B36BAE" w:rsidP="00505166">
            <w:pPr>
              <w:rPr>
                <w:rFonts w:ascii="Arial" w:hAnsi="Arial" w:cs="Arial"/>
                <w:sz w:val="20"/>
              </w:rPr>
            </w:pPr>
          </w:p>
        </w:tc>
        <w:tc>
          <w:tcPr>
            <w:tcW w:w="1276" w:type="dxa"/>
          </w:tcPr>
          <w:p w14:paraId="72EF7BB7" w14:textId="77777777" w:rsidR="00B36BAE" w:rsidRDefault="00B36BAE" w:rsidP="00505166">
            <w:pPr>
              <w:rPr>
                <w:rFonts w:ascii="Arial" w:hAnsi="Arial" w:cs="Arial"/>
                <w:sz w:val="20"/>
              </w:rPr>
            </w:pPr>
          </w:p>
          <w:p w14:paraId="4847E1C0" w14:textId="77777777" w:rsidR="00B36BAE" w:rsidRDefault="00B36BAE" w:rsidP="00505166">
            <w:pPr>
              <w:rPr>
                <w:rFonts w:ascii="Arial" w:hAnsi="Arial" w:cs="Arial"/>
                <w:sz w:val="20"/>
              </w:rPr>
            </w:pPr>
          </w:p>
          <w:p w14:paraId="54F91A97" w14:textId="77777777" w:rsidR="00B36BAE" w:rsidRDefault="00B36BAE" w:rsidP="00505166">
            <w:pPr>
              <w:rPr>
                <w:rFonts w:ascii="Arial" w:hAnsi="Arial" w:cs="Arial"/>
                <w:sz w:val="20"/>
              </w:rPr>
            </w:pPr>
          </w:p>
          <w:p w14:paraId="35ACC28E" w14:textId="77777777" w:rsidR="00B36BAE" w:rsidRDefault="00B36BAE" w:rsidP="00505166">
            <w:pPr>
              <w:rPr>
                <w:rFonts w:ascii="Arial" w:hAnsi="Arial" w:cs="Arial"/>
                <w:sz w:val="20"/>
              </w:rPr>
            </w:pPr>
            <w:r>
              <w:rPr>
                <w:rFonts w:ascii="Arial" w:hAnsi="Arial" w:cs="Arial"/>
                <w:sz w:val="20"/>
              </w:rPr>
              <w:t>Apr 19</w:t>
            </w:r>
          </w:p>
          <w:p w14:paraId="7483FF10" w14:textId="77777777" w:rsidR="00B36BAE" w:rsidRDefault="00B36BAE" w:rsidP="00505166">
            <w:pPr>
              <w:rPr>
                <w:rFonts w:ascii="Arial" w:hAnsi="Arial" w:cs="Arial"/>
                <w:sz w:val="20"/>
              </w:rPr>
            </w:pPr>
          </w:p>
          <w:p w14:paraId="20E4CA46" w14:textId="77777777" w:rsidR="00B36BAE" w:rsidRDefault="00B36BAE" w:rsidP="00505166">
            <w:pPr>
              <w:rPr>
                <w:rFonts w:ascii="Arial" w:hAnsi="Arial" w:cs="Arial"/>
                <w:sz w:val="20"/>
              </w:rPr>
            </w:pPr>
            <w:r>
              <w:rPr>
                <w:rFonts w:ascii="Arial" w:hAnsi="Arial" w:cs="Arial"/>
                <w:sz w:val="20"/>
              </w:rPr>
              <w:t>May 19</w:t>
            </w:r>
          </w:p>
          <w:p w14:paraId="5716193A" w14:textId="77777777" w:rsidR="00B36BAE" w:rsidRDefault="00B36BAE" w:rsidP="00505166">
            <w:pPr>
              <w:rPr>
                <w:rFonts w:ascii="Arial" w:hAnsi="Arial" w:cs="Arial"/>
                <w:sz w:val="20"/>
              </w:rPr>
            </w:pPr>
          </w:p>
          <w:p w14:paraId="7E9DA4AC" w14:textId="77777777" w:rsidR="00B36BAE" w:rsidRDefault="00B36BAE" w:rsidP="00505166">
            <w:pPr>
              <w:rPr>
                <w:rFonts w:ascii="Arial" w:hAnsi="Arial" w:cs="Arial"/>
                <w:sz w:val="20"/>
              </w:rPr>
            </w:pPr>
          </w:p>
          <w:p w14:paraId="7E062CE1" w14:textId="77777777" w:rsidR="00B36BAE" w:rsidRDefault="00B36BAE" w:rsidP="00505166">
            <w:pPr>
              <w:rPr>
                <w:rFonts w:ascii="Arial" w:hAnsi="Arial" w:cs="Arial"/>
                <w:sz w:val="20"/>
              </w:rPr>
            </w:pPr>
            <w:r>
              <w:rPr>
                <w:rFonts w:ascii="Arial" w:hAnsi="Arial" w:cs="Arial"/>
                <w:sz w:val="20"/>
              </w:rPr>
              <w:t>Jul 19</w:t>
            </w:r>
          </w:p>
          <w:p w14:paraId="3D800F21" w14:textId="77777777" w:rsidR="00B36BAE" w:rsidRDefault="00B36BAE" w:rsidP="00505166">
            <w:pPr>
              <w:rPr>
                <w:rFonts w:ascii="Arial" w:hAnsi="Arial" w:cs="Arial"/>
                <w:sz w:val="20"/>
              </w:rPr>
            </w:pPr>
          </w:p>
          <w:p w14:paraId="19364A45" w14:textId="77777777" w:rsidR="00B36BAE" w:rsidRDefault="00B36BAE" w:rsidP="00505166">
            <w:pPr>
              <w:rPr>
                <w:rFonts w:ascii="Arial" w:hAnsi="Arial" w:cs="Arial"/>
                <w:sz w:val="20"/>
              </w:rPr>
            </w:pPr>
          </w:p>
          <w:p w14:paraId="3B5452C7" w14:textId="369351F9" w:rsidR="00B36BAE" w:rsidRDefault="00B36BAE" w:rsidP="00505166">
            <w:pPr>
              <w:rPr>
                <w:rFonts w:ascii="Arial" w:hAnsi="Arial" w:cs="Arial"/>
                <w:sz w:val="20"/>
              </w:rPr>
            </w:pPr>
            <w:r>
              <w:rPr>
                <w:rFonts w:ascii="Arial" w:hAnsi="Arial" w:cs="Arial"/>
                <w:sz w:val="20"/>
              </w:rPr>
              <w:t>Dec19</w:t>
            </w:r>
          </w:p>
        </w:tc>
        <w:tc>
          <w:tcPr>
            <w:tcW w:w="2835" w:type="dxa"/>
          </w:tcPr>
          <w:p w14:paraId="02DF8D62" w14:textId="77777777" w:rsidR="00B36BAE" w:rsidRDefault="00B36BAE" w:rsidP="00505166">
            <w:pPr>
              <w:rPr>
                <w:rFonts w:ascii="Arial" w:hAnsi="Arial" w:cs="Arial"/>
                <w:sz w:val="16"/>
              </w:rPr>
            </w:pPr>
          </w:p>
          <w:p w14:paraId="7119BBFD" w14:textId="6412094A" w:rsidR="00B36BAE" w:rsidRDefault="00B36BAE" w:rsidP="00505166">
            <w:pPr>
              <w:rPr>
                <w:rFonts w:ascii="Arial" w:hAnsi="Arial" w:cs="Arial"/>
                <w:sz w:val="16"/>
              </w:rPr>
            </w:pPr>
            <w:r w:rsidRPr="007B2978">
              <w:rPr>
                <w:rFonts w:ascii="Arial" w:hAnsi="Arial" w:cs="Arial"/>
                <w:sz w:val="16"/>
              </w:rPr>
              <w:t>Young people experience a smooth transition from children to adult social care services. Young people and their families know what support is available and when</w:t>
            </w:r>
            <w:r>
              <w:rPr>
                <w:rFonts w:ascii="Arial" w:hAnsi="Arial" w:cs="Arial"/>
                <w:sz w:val="16"/>
              </w:rPr>
              <w:t xml:space="preserve"> as demonstrated through formal feedback mechanisms. </w:t>
            </w:r>
          </w:p>
          <w:p w14:paraId="5A58B8D5" w14:textId="77777777" w:rsidR="00B36BAE" w:rsidRDefault="00B36BAE" w:rsidP="00505166">
            <w:pPr>
              <w:rPr>
                <w:rFonts w:ascii="Arial" w:hAnsi="Arial" w:cs="Arial"/>
                <w:sz w:val="16"/>
              </w:rPr>
            </w:pPr>
          </w:p>
          <w:p w14:paraId="2CF860C7" w14:textId="204FDBAB" w:rsidR="00B36BAE" w:rsidRPr="00AF576A" w:rsidRDefault="00B36BAE" w:rsidP="00505166">
            <w:pPr>
              <w:rPr>
                <w:rFonts w:ascii="Arial" w:hAnsi="Arial" w:cs="Arial"/>
                <w:sz w:val="16"/>
              </w:rPr>
            </w:pPr>
            <w:r>
              <w:rPr>
                <w:rFonts w:ascii="Arial" w:hAnsi="Arial" w:cs="Arial"/>
                <w:sz w:val="16"/>
              </w:rPr>
              <w:t>75% of young people 17 and under who will require access to adult social care receive an adult social care assessment prior to leaving school.</w:t>
            </w:r>
          </w:p>
        </w:tc>
        <w:tc>
          <w:tcPr>
            <w:tcW w:w="3402" w:type="dxa"/>
          </w:tcPr>
          <w:p w14:paraId="1364644A" w14:textId="77777777" w:rsidR="00B36BAE" w:rsidRDefault="00B36BAE" w:rsidP="00505166">
            <w:pPr>
              <w:rPr>
                <w:rFonts w:ascii="Arial" w:hAnsi="Arial" w:cs="Arial"/>
                <w:sz w:val="16"/>
                <w:szCs w:val="18"/>
              </w:rPr>
            </w:pPr>
          </w:p>
          <w:p w14:paraId="4D3226F4" w14:textId="77777777" w:rsidR="00B36BAE" w:rsidRDefault="00B36BAE" w:rsidP="00505166">
            <w:pPr>
              <w:rPr>
                <w:rFonts w:ascii="Arial" w:hAnsi="Arial" w:cs="Arial"/>
                <w:sz w:val="16"/>
                <w:szCs w:val="16"/>
              </w:rPr>
            </w:pPr>
            <w:r w:rsidRPr="710B159F">
              <w:rPr>
                <w:rFonts w:ascii="Arial" w:hAnsi="Arial" w:cs="Arial"/>
                <w:sz w:val="16"/>
                <w:szCs w:val="16"/>
              </w:rPr>
              <w:t>Achieved.</w:t>
            </w:r>
          </w:p>
          <w:p w14:paraId="4FA58CE1" w14:textId="682193B2" w:rsidR="00B36BAE" w:rsidRPr="00180C9F" w:rsidRDefault="00B36BAE" w:rsidP="00505166">
            <w:pPr>
              <w:rPr>
                <w:rFonts w:ascii="Arial" w:hAnsi="Arial" w:cs="Arial"/>
                <w:sz w:val="16"/>
                <w:szCs w:val="18"/>
              </w:rPr>
            </w:pPr>
            <w:r>
              <w:rPr>
                <w:rFonts w:ascii="Arial" w:hAnsi="Arial" w:cs="Arial"/>
                <w:sz w:val="16"/>
                <w:szCs w:val="18"/>
              </w:rPr>
              <w:t>Transition pathway and policy in place between children and adult social care.</w:t>
            </w:r>
          </w:p>
        </w:tc>
      </w:tr>
      <w:tr w:rsidR="00B36BAE" w:rsidRPr="00EE1CEC" w14:paraId="1B5FB8B3" w14:textId="77777777" w:rsidTr="00B36BAE">
        <w:trPr>
          <w:trHeight w:val="50"/>
        </w:trPr>
        <w:tc>
          <w:tcPr>
            <w:tcW w:w="2093" w:type="dxa"/>
            <w:vMerge/>
          </w:tcPr>
          <w:p w14:paraId="68D60075" w14:textId="77777777" w:rsidR="00B36BAE" w:rsidRDefault="00B36BAE" w:rsidP="00505166">
            <w:pPr>
              <w:rPr>
                <w:rFonts w:ascii="Arial" w:hAnsi="Arial" w:cs="Arial"/>
                <w:sz w:val="20"/>
              </w:rPr>
            </w:pPr>
          </w:p>
        </w:tc>
        <w:tc>
          <w:tcPr>
            <w:tcW w:w="5840" w:type="dxa"/>
          </w:tcPr>
          <w:p w14:paraId="2D5FF883" w14:textId="77777777" w:rsidR="00B36BAE" w:rsidRDefault="00B36BAE" w:rsidP="007B2978">
            <w:pPr>
              <w:rPr>
                <w:rFonts w:ascii="Arial" w:hAnsi="Arial" w:cs="Arial"/>
                <w:sz w:val="20"/>
              </w:rPr>
            </w:pPr>
          </w:p>
          <w:p w14:paraId="55CD74B5" w14:textId="77777777" w:rsidR="00B36BAE" w:rsidRDefault="00B36BAE" w:rsidP="007B2978">
            <w:pPr>
              <w:rPr>
                <w:rFonts w:ascii="Arial" w:hAnsi="Arial" w:cs="Arial"/>
                <w:sz w:val="20"/>
              </w:rPr>
            </w:pPr>
            <w:r>
              <w:rPr>
                <w:rFonts w:ascii="Arial" w:hAnsi="Arial" w:cs="Arial"/>
                <w:sz w:val="20"/>
              </w:rPr>
              <w:t xml:space="preserve">Strategically review transition arrangements across education and social care to increase integrated working and create greater alignment across working practices and pathways. </w:t>
            </w:r>
          </w:p>
          <w:p w14:paraId="460329A8" w14:textId="77777777" w:rsidR="00B36BAE" w:rsidRDefault="00B36BAE" w:rsidP="007B2978">
            <w:pPr>
              <w:rPr>
                <w:rFonts w:ascii="Arial" w:hAnsi="Arial" w:cs="Arial"/>
                <w:sz w:val="20"/>
              </w:rPr>
            </w:pPr>
          </w:p>
          <w:p w14:paraId="0261ED13" w14:textId="77777777" w:rsidR="00B36BAE" w:rsidRDefault="00B36BAE" w:rsidP="007B2978">
            <w:pPr>
              <w:rPr>
                <w:rFonts w:ascii="Arial" w:hAnsi="Arial" w:cs="Arial"/>
                <w:sz w:val="20"/>
              </w:rPr>
            </w:pPr>
            <w:r>
              <w:rPr>
                <w:rFonts w:ascii="Arial" w:hAnsi="Arial" w:cs="Arial"/>
                <w:sz w:val="20"/>
              </w:rPr>
              <w:t xml:space="preserve">Establish new transition arrangements.  </w:t>
            </w:r>
          </w:p>
          <w:p w14:paraId="48B5191C" w14:textId="04EE9280" w:rsidR="00B36BAE" w:rsidRDefault="00B36BAE" w:rsidP="00505166">
            <w:pPr>
              <w:rPr>
                <w:rFonts w:ascii="Arial" w:hAnsi="Arial" w:cs="Arial"/>
                <w:sz w:val="20"/>
              </w:rPr>
            </w:pPr>
          </w:p>
        </w:tc>
        <w:tc>
          <w:tcPr>
            <w:tcW w:w="1276" w:type="dxa"/>
          </w:tcPr>
          <w:p w14:paraId="267C1D4F" w14:textId="77777777" w:rsidR="00B36BAE" w:rsidRDefault="00B36BAE" w:rsidP="007B2978">
            <w:pPr>
              <w:rPr>
                <w:rFonts w:ascii="Arial" w:hAnsi="Arial" w:cs="Arial"/>
                <w:sz w:val="20"/>
              </w:rPr>
            </w:pPr>
          </w:p>
          <w:p w14:paraId="2C817761" w14:textId="0AB39587" w:rsidR="00B36BAE" w:rsidRDefault="00B36BAE" w:rsidP="007B2978">
            <w:pPr>
              <w:rPr>
                <w:rFonts w:ascii="Arial" w:hAnsi="Arial" w:cs="Arial"/>
                <w:sz w:val="20"/>
              </w:rPr>
            </w:pPr>
            <w:r>
              <w:rPr>
                <w:rFonts w:ascii="Arial" w:hAnsi="Arial" w:cs="Arial"/>
                <w:sz w:val="20"/>
              </w:rPr>
              <w:t>Mar 19</w:t>
            </w:r>
          </w:p>
          <w:p w14:paraId="7DCD8280" w14:textId="77777777" w:rsidR="00B36BAE" w:rsidRDefault="00B36BAE" w:rsidP="007B2978">
            <w:pPr>
              <w:rPr>
                <w:rFonts w:ascii="Arial" w:hAnsi="Arial" w:cs="Arial"/>
                <w:sz w:val="20"/>
              </w:rPr>
            </w:pPr>
          </w:p>
          <w:p w14:paraId="50147208" w14:textId="77777777" w:rsidR="00B36BAE" w:rsidRDefault="00B36BAE" w:rsidP="007B2978">
            <w:pPr>
              <w:rPr>
                <w:rFonts w:ascii="Arial" w:hAnsi="Arial" w:cs="Arial"/>
                <w:sz w:val="20"/>
              </w:rPr>
            </w:pPr>
          </w:p>
          <w:p w14:paraId="1BC774AE" w14:textId="77777777" w:rsidR="00B36BAE" w:rsidRDefault="00B36BAE" w:rsidP="007B2978">
            <w:pPr>
              <w:rPr>
                <w:rFonts w:ascii="Arial" w:hAnsi="Arial" w:cs="Arial"/>
                <w:sz w:val="20"/>
              </w:rPr>
            </w:pPr>
          </w:p>
          <w:p w14:paraId="57A27F4E" w14:textId="77777777" w:rsidR="00B36BAE" w:rsidRDefault="00B36BAE" w:rsidP="007B2978">
            <w:pPr>
              <w:rPr>
                <w:rFonts w:ascii="Arial" w:hAnsi="Arial" w:cs="Arial"/>
                <w:sz w:val="20"/>
              </w:rPr>
            </w:pPr>
          </w:p>
          <w:p w14:paraId="66912CD9" w14:textId="4DD3F673" w:rsidR="00B36BAE" w:rsidRDefault="00B36BAE" w:rsidP="007B2978">
            <w:pPr>
              <w:rPr>
                <w:rFonts w:ascii="Arial" w:hAnsi="Arial" w:cs="Arial"/>
                <w:sz w:val="20"/>
              </w:rPr>
            </w:pPr>
            <w:r>
              <w:rPr>
                <w:rFonts w:ascii="Arial" w:hAnsi="Arial" w:cs="Arial"/>
                <w:sz w:val="20"/>
              </w:rPr>
              <w:t>Apr 20</w:t>
            </w:r>
          </w:p>
        </w:tc>
        <w:tc>
          <w:tcPr>
            <w:tcW w:w="2835" w:type="dxa"/>
          </w:tcPr>
          <w:p w14:paraId="7869C825" w14:textId="77777777" w:rsidR="00B36BAE" w:rsidRDefault="00B36BAE" w:rsidP="00505166">
            <w:pPr>
              <w:rPr>
                <w:rFonts w:ascii="Arial" w:hAnsi="Arial" w:cs="Arial"/>
                <w:sz w:val="16"/>
              </w:rPr>
            </w:pPr>
          </w:p>
          <w:p w14:paraId="6A726D53" w14:textId="58449376" w:rsidR="00B36BAE" w:rsidRDefault="00B36BAE" w:rsidP="000F2049">
            <w:pPr>
              <w:rPr>
                <w:rFonts w:ascii="Arial" w:hAnsi="Arial" w:cs="Arial"/>
                <w:sz w:val="16"/>
              </w:rPr>
            </w:pPr>
            <w:r>
              <w:rPr>
                <w:rFonts w:ascii="Arial" w:hAnsi="Arial" w:cs="Arial"/>
                <w:sz w:val="16"/>
              </w:rPr>
              <w:t>Teams and services are aligned operationally to enable integrated working practices and pathways.</w:t>
            </w:r>
          </w:p>
        </w:tc>
        <w:tc>
          <w:tcPr>
            <w:tcW w:w="3402" w:type="dxa"/>
          </w:tcPr>
          <w:p w14:paraId="1F8780E0" w14:textId="77777777" w:rsidR="00B36BAE" w:rsidRDefault="00B36BAE" w:rsidP="00505166">
            <w:pPr>
              <w:rPr>
                <w:rFonts w:ascii="Arial" w:hAnsi="Arial" w:cs="Arial"/>
                <w:color w:val="FF0000"/>
                <w:sz w:val="20"/>
              </w:rPr>
            </w:pPr>
          </w:p>
          <w:p w14:paraId="11D2A20D" w14:textId="22923B64" w:rsidR="00B36BAE" w:rsidRDefault="00B36BAE" w:rsidP="00505166">
            <w:pPr>
              <w:rPr>
                <w:rFonts w:ascii="Arial" w:hAnsi="Arial" w:cs="Arial"/>
                <w:sz w:val="16"/>
              </w:rPr>
            </w:pPr>
            <w:r>
              <w:rPr>
                <w:rFonts w:ascii="Arial" w:hAnsi="Arial" w:cs="Arial"/>
                <w:sz w:val="16"/>
              </w:rPr>
              <w:t>Achieved.</w:t>
            </w:r>
          </w:p>
          <w:p w14:paraId="42D909F4" w14:textId="7E6DD306" w:rsidR="00B36BAE" w:rsidRPr="009C75DB" w:rsidRDefault="00B36BAE" w:rsidP="00505166">
            <w:pPr>
              <w:rPr>
                <w:rFonts w:ascii="Arial" w:hAnsi="Arial" w:cs="Arial"/>
                <w:color w:val="FF0000"/>
                <w:sz w:val="20"/>
              </w:rPr>
            </w:pPr>
            <w:r>
              <w:rPr>
                <w:rFonts w:ascii="Arial" w:hAnsi="Arial" w:cs="Arial"/>
                <w:sz w:val="16"/>
              </w:rPr>
              <w:t>Arrangements reviewed and changes made to organisation of social care teams.</w:t>
            </w:r>
          </w:p>
        </w:tc>
      </w:tr>
      <w:tr w:rsidR="00B36BAE" w:rsidRPr="00EE1CEC" w14:paraId="487388E7" w14:textId="77777777" w:rsidTr="00B36BAE">
        <w:trPr>
          <w:trHeight w:val="50"/>
        </w:trPr>
        <w:tc>
          <w:tcPr>
            <w:tcW w:w="2093" w:type="dxa"/>
          </w:tcPr>
          <w:p w14:paraId="52E71E37" w14:textId="77777777" w:rsidR="00B36BAE" w:rsidRDefault="00B36BAE" w:rsidP="006D37B7">
            <w:pPr>
              <w:rPr>
                <w:rFonts w:ascii="Arial" w:hAnsi="Arial" w:cs="Arial"/>
                <w:sz w:val="20"/>
              </w:rPr>
            </w:pPr>
          </w:p>
          <w:p w14:paraId="20F89D0A" w14:textId="5CC3D6DE" w:rsidR="00B36BAE" w:rsidRDefault="00B36BAE" w:rsidP="00DC3E2A">
            <w:pPr>
              <w:rPr>
                <w:rFonts w:ascii="Arial" w:hAnsi="Arial" w:cs="Arial"/>
                <w:sz w:val="20"/>
              </w:rPr>
            </w:pPr>
            <w:r>
              <w:rPr>
                <w:rFonts w:ascii="Arial" w:hAnsi="Arial" w:cs="Arial"/>
                <w:sz w:val="20"/>
              </w:rPr>
              <w:t xml:space="preserve">3d. Co-produce a clear guide </w:t>
            </w:r>
            <w:r w:rsidRPr="006D37B7">
              <w:rPr>
                <w:rFonts w:ascii="Arial" w:hAnsi="Arial" w:cs="Arial"/>
                <w:sz w:val="20"/>
              </w:rPr>
              <w:t>for young people with SEND to enable them to know</w:t>
            </w:r>
            <w:r>
              <w:rPr>
                <w:rFonts w:ascii="Arial" w:hAnsi="Arial" w:cs="Arial"/>
                <w:sz w:val="20"/>
              </w:rPr>
              <w:t xml:space="preserve"> what support and services are </w:t>
            </w:r>
            <w:r>
              <w:rPr>
                <w:rFonts w:ascii="Arial" w:hAnsi="Arial" w:cs="Arial"/>
                <w:sz w:val="20"/>
              </w:rPr>
              <w:lastRenderedPageBreak/>
              <w:t>available moving on into adulthood.</w:t>
            </w:r>
          </w:p>
        </w:tc>
        <w:tc>
          <w:tcPr>
            <w:tcW w:w="5840" w:type="dxa"/>
          </w:tcPr>
          <w:p w14:paraId="5F2AA708" w14:textId="77777777" w:rsidR="00B36BAE" w:rsidRDefault="00B36BAE" w:rsidP="006D37B7">
            <w:pPr>
              <w:rPr>
                <w:rFonts w:ascii="Arial" w:hAnsi="Arial" w:cs="Arial"/>
                <w:sz w:val="20"/>
              </w:rPr>
            </w:pPr>
          </w:p>
          <w:p w14:paraId="0256C6F6" w14:textId="77777777" w:rsidR="00B36BAE" w:rsidRDefault="00B36BAE" w:rsidP="006D37B7">
            <w:pPr>
              <w:rPr>
                <w:rFonts w:ascii="Arial" w:hAnsi="Arial" w:cs="Arial"/>
                <w:sz w:val="20"/>
              </w:rPr>
            </w:pPr>
            <w:r>
              <w:rPr>
                <w:rFonts w:ascii="Arial" w:hAnsi="Arial" w:cs="Arial"/>
                <w:sz w:val="20"/>
              </w:rPr>
              <w:t xml:space="preserve">Co-produce a guide for young people and their families for moving on into adulthood which </w:t>
            </w:r>
          </w:p>
          <w:p w14:paraId="561B7D45" w14:textId="77777777" w:rsidR="00B36BAE" w:rsidRPr="006E2906" w:rsidRDefault="00B36BAE" w:rsidP="00431172">
            <w:pPr>
              <w:pStyle w:val="ListParagraph"/>
              <w:numPr>
                <w:ilvl w:val="0"/>
                <w:numId w:val="2"/>
              </w:numPr>
              <w:rPr>
                <w:rFonts w:ascii="Arial" w:hAnsi="Arial" w:cs="Arial"/>
                <w:sz w:val="20"/>
              </w:rPr>
            </w:pPr>
            <w:r>
              <w:rPr>
                <w:rFonts w:ascii="Arial" w:hAnsi="Arial" w:cs="Arial"/>
                <w:sz w:val="20"/>
              </w:rPr>
              <w:t xml:space="preserve">Describes </w:t>
            </w:r>
            <w:r w:rsidRPr="006E2906">
              <w:rPr>
                <w:rFonts w:ascii="Arial" w:hAnsi="Arial" w:cs="Arial"/>
                <w:sz w:val="20"/>
              </w:rPr>
              <w:t>what to expect and when</w:t>
            </w:r>
          </w:p>
          <w:p w14:paraId="77A198DB" w14:textId="77777777" w:rsidR="00B36BAE" w:rsidRPr="006E2906" w:rsidRDefault="00B36BAE" w:rsidP="00431172">
            <w:pPr>
              <w:pStyle w:val="ListParagraph"/>
              <w:numPr>
                <w:ilvl w:val="0"/>
                <w:numId w:val="2"/>
              </w:numPr>
              <w:rPr>
                <w:rFonts w:ascii="Arial" w:hAnsi="Arial" w:cs="Arial"/>
                <w:sz w:val="20"/>
              </w:rPr>
            </w:pPr>
            <w:r>
              <w:rPr>
                <w:rFonts w:ascii="Arial" w:hAnsi="Arial" w:cs="Arial"/>
                <w:sz w:val="20"/>
              </w:rPr>
              <w:t>E</w:t>
            </w:r>
            <w:r w:rsidRPr="006E2906">
              <w:rPr>
                <w:rFonts w:ascii="Arial" w:hAnsi="Arial" w:cs="Arial"/>
                <w:sz w:val="20"/>
              </w:rPr>
              <w:t>xplains the role of different support services</w:t>
            </w:r>
          </w:p>
          <w:p w14:paraId="0D7203C5" w14:textId="77777777" w:rsidR="00B36BAE" w:rsidRDefault="00B36BAE" w:rsidP="00431172">
            <w:pPr>
              <w:pStyle w:val="ListParagraph"/>
              <w:numPr>
                <w:ilvl w:val="0"/>
                <w:numId w:val="2"/>
              </w:numPr>
              <w:rPr>
                <w:rFonts w:ascii="Arial" w:hAnsi="Arial" w:cs="Arial"/>
                <w:sz w:val="20"/>
              </w:rPr>
            </w:pPr>
            <w:r>
              <w:rPr>
                <w:rFonts w:ascii="Arial" w:hAnsi="Arial" w:cs="Arial"/>
                <w:sz w:val="20"/>
              </w:rPr>
              <w:t>D</w:t>
            </w:r>
            <w:r w:rsidRPr="006E2906">
              <w:rPr>
                <w:rFonts w:ascii="Arial" w:hAnsi="Arial" w:cs="Arial"/>
                <w:sz w:val="20"/>
              </w:rPr>
              <w:t>etails range of options</w:t>
            </w:r>
            <w:r>
              <w:rPr>
                <w:rFonts w:ascii="Arial" w:hAnsi="Arial" w:cs="Arial"/>
                <w:sz w:val="20"/>
              </w:rPr>
              <w:t xml:space="preserve"> / pathways available</w:t>
            </w:r>
          </w:p>
          <w:p w14:paraId="202C4A36" w14:textId="52591BAA" w:rsidR="00B36BAE" w:rsidRDefault="00B36BAE" w:rsidP="006D37B7">
            <w:pPr>
              <w:rPr>
                <w:rFonts w:ascii="Arial" w:hAnsi="Arial" w:cs="Arial"/>
                <w:sz w:val="20"/>
              </w:rPr>
            </w:pPr>
          </w:p>
        </w:tc>
        <w:tc>
          <w:tcPr>
            <w:tcW w:w="1276" w:type="dxa"/>
          </w:tcPr>
          <w:p w14:paraId="0A29AF3D" w14:textId="77777777" w:rsidR="00B36BAE" w:rsidRDefault="00B36BAE" w:rsidP="006D37B7">
            <w:pPr>
              <w:rPr>
                <w:rFonts w:ascii="Arial" w:hAnsi="Arial" w:cs="Arial"/>
                <w:sz w:val="20"/>
              </w:rPr>
            </w:pPr>
          </w:p>
          <w:p w14:paraId="5E27C91D" w14:textId="7C3468C2" w:rsidR="00B36BAE" w:rsidRDefault="00B36BAE" w:rsidP="006D37B7">
            <w:pPr>
              <w:rPr>
                <w:rFonts w:ascii="Arial" w:hAnsi="Arial" w:cs="Arial"/>
                <w:sz w:val="20"/>
              </w:rPr>
            </w:pPr>
            <w:r>
              <w:rPr>
                <w:rFonts w:ascii="Arial" w:hAnsi="Arial" w:cs="Arial"/>
                <w:sz w:val="20"/>
              </w:rPr>
              <w:t>Jul 19</w:t>
            </w:r>
          </w:p>
        </w:tc>
        <w:tc>
          <w:tcPr>
            <w:tcW w:w="2835" w:type="dxa"/>
          </w:tcPr>
          <w:p w14:paraId="01A3E420" w14:textId="77777777" w:rsidR="00B36BAE" w:rsidRDefault="00B36BAE" w:rsidP="006D37B7">
            <w:pPr>
              <w:rPr>
                <w:rFonts w:ascii="Arial" w:hAnsi="Arial" w:cs="Arial"/>
                <w:sz w:val="16"/>
              </w:rPr>
            </w:pPr>
          </w:p>
          <w:p w14:paraId="354C0208" w14:textId="77777777" w:rsidR="00B36BAE" w:rsidRDefault="00B36BAE" w:rsidP="006D37B7">
            <w:pPr>
              <w:rPr>
                <w:rFonts w:ascii="Arial" w:hAnsi="Arial" w:cs="Arial"/>
                <w:sz w:val="16"/>
              </w:rPr>
            </w:pPr>
            <w:r>
              <w:rPr>
                <w:rFonts w:ascii="Arial" w:hAnsi="Arial" w:cs="Arial"/>
                <w:sz w:val="16"/>
              </w:rPr>
              <w:t xml:space="preserve">Young people, their families and carers have clear information on pathways and services available enabling them to make informed choices around their future. </w:t>
            </w:r>
          </w:p>
          <w:p w14:paraId="77A6B0E7" w14:textId="77777777" w:rsidR="00B36BAE" w:rsidRDefault="00B36BAE" w:rsidP="006D37B7">
            <w:pPr>
              <w:rPr>
                <w:rFonts w:ascii="Arial" w:hAnsi="Arial" w:cs="Arial"/>
                <w:sz w:val="16"/>
              </w:rPr>
            </w:pPr>
          </w:p>
          <w:p w14:paraId="375B5306" w14:textId="2897DB95" w:rsidR="00B36BAE" w:rsidRDefault="00B36BAE" w:rsidP="006D37B7">
            <w:pPr>
              <w:rPr>
                <w:rFonts w:ascii="Arial" w:hAnsi="Arial" w:cs="Arial"/>
                <w:sz w:val="16"/>
              </w:rPr>
            </w:pPr>
            <w:r w:rsidRPr="006D37B7">
              <w:rPr>
                <w:rFonts w:ascii="Arial" w:hAnsi="Arial" w:cs="Arial"/>
                <w:sz w:val="16"/>
              </w:rPr>
              <w:t xml:space="preserve">By April 2020, </w:t>
            </w:r>
            <w:r>
              <w:rPr>
                <w:rFonts w:ascii="Arial" w:hAnsi="Arial" w:cs="Arial"/>
                <w:sz w:val="16"/>
              </w:rPr>
              <w:t xml:space="preserve">all </w:t>
            </w:r>
            <w:r w:rsidRPr="006D37B7">
              <w:rPr>
                <w:rFonts w:ascii="Arial" w:hAnsi="Arial" w:cs="Arial"/>
                <w:sz w:val="16"/>
              </w:rPr>
              <w:t xml:space="preserve">Year 9 young people and their families will  have </w:t>
            </w:r>
            <w:r w:rsidRPr="006D37B7">
              <w:rPr>
                <w:rFonts w:ascii="Arial" w:hAnsi="Arial" w:cs="Arial"/>
                <w:sz w:val="16"/>
              </w:rPr>
              <w:lastRenderedPageBreak/>
              <w:t xml:space="preserve">access to the PfA pathway </w:t>
            </w:r>
            <w:r>
              <w:rPr>
                <w:rFonts w:ascii="Arial" w:hAnsi="Arial" w:cs="Arial"/>
                <w:sz w:val="16"/>
              </w:rPr>
              <w:t xml:space="preserve">and receive PfA information. </w:t>
            </w:r>
          </w:p>
        </w:tc>
        <w:tc>
          <w:tcPr>
            <w:tcW w:w="3402" w:type="dxa"/>
          </w:tcPr>
          <w:p w14:paraId="477F0E6B" w14:textId="77777777" w:rsidR="00B36BAE" w:rsidRDefault="00B36BAE" w:rsidP="006D37B7">
            <w:pPr>
              <w:rPr>
                <w:rFonts w:ascii="Arial" w:hAnsi="Arial" w:cs="Arial"/>
                <w:sz w:val="16"/>
                <w:szCs w:val="18"/>
              </w:rPr>
            </w:pPr>
          </w:p>
          <w:p w14:paraId="5F385F4D" w14:textId="77777777" w:rsidR="00B36BAE" w:rsidRDefault="00B36BAE" w:rsidP="006D37B7">
            <w:pPr>
              <w:rPr>
                <w:rFonts w:ascii="Arial" w:hAnsi="Arial" w:cs="Arial"/>
                <w:sz w:val="16"/>
                <w:szCs w:val="18"/>
              </w:rPr>
            </w:pPr>
            <w:r>
              <w:rPr>
                <w:rFonts w:ascii="Arial" w:hAnsi="Arial" w:cs="Arial"/>
                <w:sz w:val="16"/>
                <w:szCs w:val="18"/>
              </w:rPr>
              <w:t>Achieved.</w:t>
            </w:r>
          </w:p>
          <w:p w14:paraId="458CDFD3" w14:textId="69C5A747" w:rsidR="00B36BAE" w:rsidRPr="005B5067" w:rsidRDefault="00B36BAE" w:rsidP="006D37B7">
            <w:pPr>
              <w:rPr>
                <w:rFonts w:ascii="Arial" w:hAnsi="Arial" w:cs="Arial"/>
                <w:sz w:val="16"/>
                <w:szCs w:val="18"/>
              </w:rPr>
            </w:pPr>
            <w:r>
              <w:rPr>
                <w:rFonts w:ascii="Arial" w:hAnsi="Arial" w:cs="Arial"/>
                <w:sz w:val="16"/>
                <w:szCs w:val="18"/>
              </w:rPr>
              <w:t>Guide co-produced and placed on Local Offer.</w:t>
            </w:r>
          </w:p>
        </w:tc>
      </w:tr>
      <w:tr w:rsidR="00B36BAE" w:rsidRPr="00EE1CEC" w14:paraId="2CE45527" w14:textId="77777777" w:rsidTr="00B36BAE">
        <w:trPr>
          <w:trHeight w:val="50"/>
        </w:trPr>
        <w:tc>
          <w:tcPr>
            <w:tcW w:w="2093" w:type="dxa"/>
          </w:tcPr>
          <w:p w14:paraId="39BA697A" w14:textId="77777777" w:rsidR="00B36BAE" w:rsidRDefault="00B36BAE" w:rsidP="00D04211">
            <w:pPr>
              <w:rPr>
                <w:rFonts w:ascii="Arial" w:hAnsi="Arial" w:cs="Arial"/>
                <w:sz w:val="20"/>
              </w:rPr>
            </w:pPr>
          </w:p>
          <w:p w14:paraId="3F6D412A" w14:textId="5AEB73CD" w:rsidR="00B36BAE" w:rsidRDefault="00B36BAE" w:rsidP="00D04211">
            <w:pPr>
              <w:rPr>
                <w:rFonts w:ascii="Arial" w:hAnsi="Arial" w:cs="Arial"/>
                <w:sz w:val="20"/>
              </w:rPr>
            </w:pPr>
            <w:r>
              <w:rPr>
                <w:rFonts w:ascii="Arial" w:hAnsi="Arial" w:cs="Arial"/>
                <w:sz w:val="20"/>
              </w:rPr>
              <w:t>3e. Audit the range and quality of Post 16 and Post 19 provision of Special Schools in Northumberland</w:t>
            </w:r>
          </w:p>
          <w:p w14:paraId="0FB73A5C" w14:textId="5D69CBE9" w:rsidR="00B36BAE" w:rsidRDefault="00B36BAE" w:rsidP="00D04211">
            <w:pPr>
              <w:rPr>
                <w:rFonts w:ascii="Arial" w:hAnsi="Arial" w:cs="Arial"/>
                <w:sz w:val="20"/>
              </w:rPr>
            </w:pPr>
            <w:r>
              <w:rPr>
                <w:rFonts w:ascii="Arial" w:hAnsi="Arial" w:cs="Arial"/>
                <w:sz w:val="20"/>
              </w:rPr>
              <w:t xml:space="preserve"> </w:t>
            </w:r>
          </w:p>
        </w:tc>
        <w:tc>
          <w:tcPr>
            <w:tcW w:w="5840" w:type="dxa"/>
          </w:tcPr>
          <w:p w14:paraId="00E9C088" w14:textId="77777777" w:rsidR="00B36BAE" w:rsidRDefault="00B36BAE" w:rsidP="00D04211">
            <w:pPr>
              <w:rPr>
                <w:rFonts w:ascii="Arial" w:hAnsi="Arial" w:cs="Arial"/>
                <w:sz w:val="20"/>
              </w:rPr>
            </w:pPr>
          </w:p>
          <w:p w14:paraId="228BCAB2" w14:textId="77777777" w:rsidR="00B36BAE" w:rsidRDefault="00B36BAE" w:rsidP="00D04211">
            <w:pPr>
              <w:rPr>
                <w:rFonts w:ascii="Arial" w:hAnsi="Arial" w:cs="Arial"/>
                <w:sz w:val="20"/>
              </w:rPr>
            </w:pPr>
            <w:r>
              <w:rPr>
                <w:rFonts w:ascii="Arial" w:hAnsi="Arial" w:cs="Arial"/>
                <w:sz w:val="20"/>
              </w:rPr>
              <w:t>Review current available Post 16 provision</w:t>
            </w:r>
          </w:p>
          <w:p w14:paraId="67EBC55C" w14:textId="77777777" w:rsidR="00B36BAE" w:rsidRDefault="00B36BAE" w:rsidP="00431172">
            <w:pPr>
              <w:pStyle w:val="ListParagraph"/>
              <w:numPr>
                <w:ilvl w:val="0"/>
                <w:numId w:val="2"/>
              </w:numPr>
              <w:rPr>
                <w:rFonts w:ascii="Arial" w:hAnsi="Arial" w:cs="Arial"/>
                <w:sz w:val="20"/>
              </w:rPr>
            </w:pPr>
            <w:r>
              <w:rPr>
                <w:rFonts w:ascii="Arial" w:hAnsi="Arial" w:cs="Arial"/>
                <w:sz w:val="20"/>
              </w:rPr>
              <w:t>Commission Northumberland Adult Learning Service to review Post 16 provision</w:t>
            </w:r>
          </w:p>
          <w:p w14:paraId="5AFF56B0" w14:textId="77777777" w:rsidR="00B36BAE" w:rsidRDefault="00B36BAE" w:rsidP="00431172">
            <w:pPr>
              <w:pStyle w:val="ListParagraph"/>
              <w:numPr>
                <w:ilvl w:val="0"/>
                <w:numId w:val="2"/>
              </w:numPr>
              <w:rPr>
                <w:rFonts w:ascii="Arial" w:hAnsi="Arial" w:cs="Arial"/>
                <w:sz w:val="20"/>
              </w:rPr>
            </w:pPr>
            <w:r>
              <w:rPr>
                <w:rFonts w:ascii="Arial" w:hAnsi="Arial" w:cs="Arial"/>
                <w:sz w:val="20"/>
              </w:rPr>
              <w:t>Feedback audit of findings to each Post 16 provider and agree any actions that need to be taken and by when</w:t>
            </w:r>
          </w:p>
          <w:p w14:paraId="10AD94A1" w14:textId="77777777" w:rsidR="00B36BAE" w:rsidRDefault="00B36BAE" w:rsidP="00431172">
            <w:pPr>
              <w:pStyle w:val="ListParagraph"/>
              <w:numPr>
                <w:ilvl w:val="0"/>
                <w:numId w:val="2"/>
              </w:numPr>
              <w:rPr>
                <w:rFonts w:ascii="Arial" w:hAnsi="Arial" w:cs="Arial"/>
                <w:sz w:val="20"/>
              </w:rPr>
            </w:pPr>
            <w:r>
              <w:rPr>
                <w:rFonts w:ascii="Arial" w:hAnsi="Arial" w:cs="Arial"/>
                <w:sz w:val="20"/>
              </w:rPr>
              <w:t>Establish programme of study for each student in special school provision clarifying the core objectives of the programme</w:t>
            </w:r>
          </w:p>
          <w:p w14:paraId="6E2B8D2C" w14:textId="77777777" w:rsidR="00B36BAE" w:rsidRDefault="00B36BAE" w:rsidP="00431172">
            <w:pPr>
              <w:pStyle w:val="ListParagraph"/>
              <w:numPr>
                <w:ilvl w:val="0"/>
                <w:numId w:val="2"/>
              </w:numPr>
              <w:rPr>
                <w:rFonts w:ascii="Arial" w:hAnsi="Arial" w:cs="Arial"/>
                <w:sz w:val="20"/>
              </w:rPr>
            </w:pPr>
            <w:r>
              <w:rPr>
                <w:rFonts w:ascii="Arial" w:hAnsi="Arial" w:cs="Arial"/>
                <w:sz w:val="20"/>
              </w:rPr>
              <w:t>Review progress of schools against study programmes to ensure delivery of high quality post 16 provision</w:t>
            </w:r>
          </w:p>
          <w:p w14:paraId="17D3C307" w14:textId="77777777" w:rsidR="00B36BAE" w:rsidRDefault="00B36BAE" w:rsidP="00431172">
            <w:pPr>
              <w:pStyle w:val="ListParagraph"/>
              <w:numPr>
                <w:ilvl w:val="0"/>
                <w:numId w:val="2"/>
              </w:numPr>
              <w:rPr>
                <w:rFonts w:ascii="Arial" w:hAnsi="Arial" w:cs="Arial"/>
                <w:sz w:val="20"/>
              </w:rPr>
            </w:pPr>
            <w:r>
              <w:rPr>
                <w:rFonts w:ascii="Arial" w:hAnsi="Arial" w:cs="Arial"/>
                <w:sz w:val="20"/>
              </w:rPr>
              <w:t>Monitor progression to future study programmes to demonstrate appropriate progression towards preparing for adulthood</w:t>
            </w:r>
          </w:p>
          <w:p w14:paraId="472F44D8" w14:textId="515876F1" w:rsidR="00B36BAE" w:rsidRDefault="00B36BAE" w:rsidP="00D04211">
            <w:pPr>
              <w:rPr>
                <w:rFonts w:ascii="Arial" w:hAnsi="Arial" w:cs="Arial"/>
                <w:sz w:val="20"/>
              </w:rPr>
            </w:pPr>
          </w:p>
        </w:tc>
        <w:tc>
          <w:tcPr>
            <w:tcW w:w="1276" w:type="dxa"/>
          </w:tcPr>
          <w:p w14:paraId="5D7349B3" w14:textId="77777777" w:rsidR="00B36BAE" w:rsidRDefault="00B36BAE" w:rsidP="00D04211">
            <w:pPr>
              <w:rPr>
                <w:rFonts w:ascii="Arial" w:hAnsi="Arial" w:cs="Arial"/>
                <w:sz w:val="20"/>
              </w:rPr>
            </w:pPr>
          </w:p>
          <w:p w14:paraId="2ADF4FEA" w14:textId="77777777" w:rsidR="00B36BAE" w:rsidRDefault="00B36BAE" w:rsidP="00D04211">
            <w:pPr>
              <w:rPr>
                <w:rFonts w:ascii="Arial" w:hAnsi="Arial" w:cs="Arial"/>
                <w:sz w:val="20"/>
              </w:rPr>
            </w:pPr>
          </w:p>
          <w:p w14:paraId="54098F76" w14:textId="77777777" w:rsidR="00B36BAE" w:rsidRDefault="00B36BAE" w:rsidP="00D04211">
            <w:pPr>
              <w:rPr>
                <w:rFonts w:ascii="Arial" w:hAnsi="Arial" w:cs="Arial"/>
                <w:sz w:val="20"/>
              </w:rPr>
            </w:pPr>
            <w:r>
              <w:rPr>
                <w:rFonts w:ascii="Arial" w:hAnsi="Arial" w:cs="Arial"/>
                <w:sz w:val="20"/>
              </w:rPr>
              <w:t>Nov 18</w:t>
            </w:r>
          </w:p>
          <w:p w14:paraId="3802463F" w14:textId="77777777" w:rsidR="00B36BAE" w:rsidRDefault="00B36BAE" w:rsidP="00D04211">
            <w:pPr>
              <w:rPr>
                <w:rFonts w:ascii="Arial" w:hAnsi="Arial" w:cs="Arial"/>
                <w:sz w:val="20"/>
              </w:rPr>
            </w:pPr>
          </w:p>
          <w:p w14:paraId="21AEF503" w14:textId="26D2D272" w:rsidR="00B36BAE" w:rsidRDefault="00B36BAE" w:rsidP="00D04211">
            <w:pPr>
              <w:rPr>
                <w:rFonts w:ascii="Arial" w:hAnsi="Arial" w:cs="Arial"/>
                <w:sz w:val="20"/>
              </w:rPr>
            </w:pPr>
            <w:r>
              <w:rPr>
                <w:rFonts w:ascii="Arial" w:hAnsi="Arial" w:cs="Arial"/>
                <w:sz w:val="20"/>
              </w:rPr>
              <w:t>May 19</w:t>
            </w:r>
          </w:p>
          <w:p w14:paraId="4F30A4C8" w14:textId="3240E864" w:rsidR="00B36BAE" w:rsidRDefault="00B36BAE" w:rsidP="00D04211">
            <w:pPr>
              <w:rPr>
                <w:rFonts w:ascii="Arial" w:hAnsi="Arial" w:cs="Arial"/>
                <w:sz w:val="20"/>
              </w:rPr>
            </w:pPr>
          </w:p>
          <w:p w14:paraId="7F200570" w14:textId="77777777" w:rsidR="00B36BAE" w:rsidRDefault="00B36BAE" w:rsidP="00D04211">
            <w:pPr>
              <w:rPr>
                <w:rFonts w:ascii="Arial" w:hAnsi="Arial" w:cs="Arial"/>
                <w:sz w:val="20"/>
              </w:rPr>
            </w:pPr>
          </w:p>
          <w:p w14:paraId="790C8062" w14:textId="77777777" w:rsidR="00B36BAE" w:rsidRDefault="00B36BAE" w:rsidP="00D04211">
            <w:pPr>
              <w:rPr>
                <w:rFonts w:ascii="Arial" w:hAnsi="Arial" w:cs="Arial"/>
                <w:sz w:val="20"/>
              </w:rPr>
            </w:pPr>
            <w:r>
              <w:rPr>
                <w:rFonts w:ascii="Arial" w:hAnsi="Arial" w:cs="Arial"/>
                <w:sz w:val="20"/>
              </w:rPr>
              <w:t>Jul 20</w:t>
            </w:r>
          </w:p>
          <w:p w14:paraId="53DE3685" w14:textId="77777777" w:rsidR="00B36BAE" w:rsidRDefault="00B36BAE" w:rsidP="00D04211">
            <w:pPr>
              <w:rPr>
                <w:rFonts w:ascii="Arial" w:hAnsi="Arial" w:cs="Arial"/>
                <w:sz w:val="20"/>
              </w:rPr>
            </w:pPr>
          </w:p>
          <w:p w14:paraId="03BFECB1" w14:textId="77777777" w:rsidR="00B36BAE" w:rsidRDefault="00B36BAE" w:rsidP="00D04211">
            <w:pPr>
              <w:rPr>
                <w:rFonts w:ascii="Arial" w:hAnsi="Arial" w:cs="Arial"/>
                <w:sz w:val="20"/>
              </w:rPr>
            </w:pPr>
          </w:p>
          <w:p w14:paraId="2C1E6D76" w14:textId="77777777" w:rsidR="00B36BAE" w:rsidRDefault="00B36BAE" w:rsidP="00D04211">
            <w:pPr>
              <w:rPr>
                <w:rFonts w:ascii="Arial" w:hAnsi="Arial" w:cs="Arial"/>
                <w:sz w:val="20"/>
              </w:rPr>
            </w:pPr>
            <w:r>
              <w:rPr>
                <w:rFonts w:ascii="Arial" w:hAnsi="Arial" w:cs="Arial"/>
                <w:sz w:val="20"/>
              </w:rPr>
              <w:t>Jul 20</w:t>
            </w:r>
          </w:p>
          <w:p w14:paraId="68B2669C" w14:textId="77777777" w:rsidR="00B36BAE" w:rsidRDefault="00B36BAE" w:rsidP="00D04211">
            <w:pPr>
              <w:rPr>
                <w:rFonts w:ascii="Arial" w:hAnsi="Arial" w:cs="Arial"/>
                <w:sz w:val="20"/>
              </w:rPr>
            </w:pPr>
          </w:p>
          <w:p w14:paraId="5BB5B637" w14:textId="77777777" w:rsidR="00B36BAE" w:rsidRDefault="00B36BAE" w:rsidP="00D04211">
            <w:pPr>
              <w:rPr>
                <w:rFonts w:ascii="Arial" w:hAnsi="Arial" w:cs="Arial"/>
                <w:sz w:val="20"/>
              </w:rPr>
            </w:pPr>
          </w:p>
          <w:p w14:paraId="7B70EF27" w14:textId="421FC506" w:rsidR="00B36BAE" w:rsidRDefault="00B36BAE" w:rsidP="00D04211">
            <w:pPr>
              <w:rPr>
                <w:rFonts w:ascii="Arial" w:hAnsi="Arial" w:cs="Arial"/>
                <w:sz w:val="20"/>
              </w:rPr>
            </w:pPr>
            <w:r>
              <w:rPr>
                <w:rFonts w:ascii="Arial" w:hAnsi="Arial" w:cs="Arial"/>
                <w:sz w:val="20"/>
              </w:rPr>
              <w:t>Jul 20</w:t>
            </w:r>
          </w:p>
        </w:tc>
        <w:tc>
          <w:tcPr>
            <w:tcW w:w="2835" w:type="dxa"/>
          </w:tcPr>
          <w:p w14:paraId="470AC8B7" w14:textId="77777777" w:rsidR="00B36BAE" w:rsidRDefault="00B36BAE" w:rsidP="00D04211">
            <w:pPr>
              <w:rPr>
                <w:rFonts w:ascii="Arial" w:hAnsi="Arial" w:cs="Arial"/>
                <w:sz w:val="16"/>
              </w:rPr>
            </w:pPr>
          </w:p>
          <w:p w14:paraId="0EA27BB8" w14:textId="77777777" w:rsidR="00B36BAE" w:rsidRDefault="00B36BAE" w:rsidP="00D04211">
            <w:pPr>
              <w:rPr>
                <w:rFonts w:ascii="Arial" w:hAnsi="Arial" w:cs="Arial"/>
                <w:sz w:val="16"/>
              </w:rPr>
            </w:pPr>
            <w:r>
              <w:rPr>
                <w:rFonts w:ascii="Arial" w:hAnsi="Arial" w:cs="Arial"/>
                <w:sz w:val="16"/>
              </w:rPr>
              <w:t xml:space="preserve">Young People in Northumberland access high quality Post 16 provision which supports Preparation for Adulthood. </w:t>
            </w:r>
          </w:p>
          <w:p w14:paraId="2D3A9D09" w14:textId="77777777" w:rsidR="00B36BAE" w:rsidRDefault="00B36BAE" w:rsidP="00D04211">
            <w:pPr>
              <w:rPr>
                <w:rFonts w:ascii="Arial" w:hAnsi="Arial" w:cs="Arial"/>
                <w:sz w:val="16"/>
              </w:rPr>
            </w:pPr>
          </w:p>
          <w:p w14:paraId="03C2E45C" w14:textId="5367F99C" w:rsidR="00B36BAE" w:rsidRDefault="00B36BAE" w:rsidP="00D04211">
            <w:pPr>
              <w:rPr>
                <w:rFonts w:ascii="Arial" w:hAnsi="Arial" w:cs="Arial"/>
                <w:sz w:val="16"/>
              </w:rPr>
            </w:pPr>
            <w:r>
              <w:rPr>
                <w:rFonts w:ascii="Arial" w:hAnsi="Arial" w:cs="Arial"/>
                <w:sz w:val="16"/>
              </w:rPr>
              <w:t xml:space="preserve">Establish baseline of progress against outcomes in EHCPS 2018-19 and demonstrate improvement in 2019-20.  </w:t>
            </w:r>
          </w:p>
          <w:p w14:paraId="73E46C1F" w14:textId="77777777" w:rsidR="00B36BAE" w:rsidRDefault="00B36BAE" w:rsidP="00D04211">
            <w:pPr>
              <w:rPr>
                <w:rFonts w:ascii="Arial" w:hAnsi="Arial" w:cs="Arial"/>
                <w:color w:val="9BBB59" w:themeColor="accent3"/>
                <w:sz w:val="16"/>
              </w:rPr>
            </w:pPr>
          </w:p>
          <w:p w14:paraId="42C19F15" w14:textId="77777777" w:rsidR="00B36BAE" w:rsidRDefault="00B36BAE" w:rsidP="00D04211">
            <w:pPr>
              <w:rPr>
                <w:rFonts w:ascii="Arial" w:hAnsi="Arial" w:cs="Arial"/>
                <w:color w:val="9BBB59" w:themeColor="accent3"/>
                <w:sz w:val="16"/>
              </w:rPr>
            </w:pPr>
          </w:p>
          <w:p w14:paraId="4C0EF454" w14:textId="77777777" w:rsidR="00B36BAE" w:rsidRDefault="00B36BAE" w:rsidP="00D04211">
            <w:pPr>
              <w:rPr>
                <w:rFonts w:ascii="Arial" w:hAnsi="Arial" w:cs="Arial"/>
                <w:color w:val="9BBB59" w:themeColor="accent3"/>
                <w:sz w:val="16"/>
              </w:rPr>
            </w:pPr>
          </w:p>
          <w:p w14:paraId="06EB2378" w14:textId="77777777" w:rsidR="00B36BAE" w:rsidRDefault="00B36BAE" w:rsidP="00D04211">
            <w:pPr>
              <w:rPr>
                <w:rFonts w:ascii="Arial" w:hAnsi="Arial" w:cs="Arial"/>
                <w:color w:val="9BBB59" w:themeColor="accent3"/>
                <w:sz w:val="16"/>
              </w:rPr>
            </w:pPr>
          </w:p>
          <w:p w14:paraId="3693B676" w14:textId="57D652D1" w:rsidR="00B36BAE" w:rsidRDefault="00B36BAE" w:rsidP="00D04211">
            <w:pPr>
              <w:rPr>
                <w:rFonts w:ascii="Arial" w:hAnsi="Arial" w:cs="Arial"/>
                <w:sz w:val="16"/>
              </w:rPr>
            </w:pPr>
          </w:p>
        </w:tc>
        <w:tc>
          <w:tcPr>
            <w:tcW w:w="3402" w:type="dxa"/>
          </w:tcPr>
          <w:p w14:paraId="00D4049B" w14:textId="5645787A" w:rsidR="00B36BAE" w:rsidRDefault="00B36BAE" w:rsidP="00D04211">
            <w:pPr>
              <w:rPr>
                <w:rFonts w:ascii="Arial" w:hAnsi="Arial" w:cs="Arial"/>
                <w:sz w:val="16"/>
                <w:szCs w:val="18"/>
              </w:rPr>
            </w:pPr>
          </w:p>
          <w:p w14:paraId="422BBE5B" w14:textId="6CDB0925" w:rsidR="00B36BAE" w:rsidRDefault="00B36BAE" w:rsidP="00D04211">
            <w:pPr>
              <w:rPr>
                <w:rFonts w:ascii="Arial" w:hAnsi="Arial" w:cs="Arial"/>
                <w:sz w:val="16"/>
                <w:szCs w:val="18"/>
              </w:rPr>
            </w:pPr>
            <w:r>
              <w:rPr>
                <w:rFonts w:ascii="Arial" w:hAnsi="Arial" w:cs="Arial"/>
                <w:sz w:val="16"/>
                <w:szCs w:val="18"/>
              </w:rPr>
              <w:t>Achieved.</w:t>
            </w:r>
          </w:p>
          <w:p w14:paraId="29FABFC9" w14:textId="710EB802" w:rsidR="00B36BAE" w:rsidRPr="00476EAD" w:rsidRDefault="00B36BAE" w:rsidP="00D04211">
            <w:pPr>
              <w:rPr>
                <w:rFonts w:ascii="Arial" w:hAnsi="Arial" w:cs="Arial"/>
                <w:sz w:val="16"/>
                <w:szCs w:val="18"/>
              </w:rPr>
            </w:pPr>
            <w:r>
              <w:rPr>
                <w:rFonts w:ascii="Arial" w:hAnsi="Arial" w:cs="Arial"/>
                <w:sz w:val="16"/>
                <w:szCs w:val="18"/>
              </w:rPr>
              <w:t>Post 16 provision reviewed and fedback to Post 16 providers. Multi-agency process established to ensure that programmes of study for each student are high quality and deliver outcomes that promote preparation for adulthood.</w:t>
            </w:r>
          </w:p>
          <w:p w14:paraId="5BCB9A1E" w14:textId="77777777" w:rsidR="00B36BAE" w:rsidRDefault="00B36BAE" w:rsidP="00D04211">
            <w:pPr>
              <w:rPr>
                <w:rFonts w:ascii="Arial" w:hAnsi="Arial" w:cs="Arial"/>
                <w:sz w:val="20"/>
              </w:rPr>
            </w:pPr>
          </w:p>
        </w:tc>
      </w:tr>
      <w:tr w:rsidR="00B36BAE" w:rsidRPr="00EE1CEC" w14:paraId="5C0B3235" w14:textId="77777777" w:rsidTr="00B36BAE">
        <w:trPr>
          <w:trHeight w:val="50"/>
        </w:trPr>
        <w:tc>
          <w:tcPr>
            <w:tcW w:w="2093" w:type="dxa"/>
            <w:vMerge w:val="restart"/>
          </w:tcPr>
          <w:p w14:paraId="2EF363A9" w14:textId="221CDA25" w:rsidR="00B36BAE" w:rsidRPr="006919D8" w:rsidRDefault="00B36BAE" w:rsidP="00E73206">
            <w:pPr>
              <w:rPr>
                <w:rFonts w:ascii="Arial" w:hAnsi="Arial" w:cs="Arial"/>
                <w:sz w:val="20"/>
              </w:rPr>
            </w:pPr>
            <w:r w:rsidRPr="006919D8">
              <w:rPr>
                <w:rFonts w:ascii="Arial" w:hAnsi="Arial" w:cs="Arial"/>
                <w:sz w:val="20"/>
              </w:rPr>
              <w:t>3f. Identification of meaningful outcomes within an</w:t>
            </w:r>
          </w:p>
          <w:p w14:paraId="0C53692A" w14:textId="56ABFA4E" w:rsidR="00B36BAE" w:rsidRPr="006919D8" w:rsidRDefault="00B36BAE" w:rsidP="00E73206">
            <w:pPr>
              <w:rPr>
                <w:rFonts w:ascii="Arial" w:hAnsi="Arial" w:cs="Arial"/>
                <w:sz w:val="20"/>
              </w:rPr>
            </w:pPr>
            <w:r w:rsidRPr="006919D8">
              <w:rPr>
                <w:rFonts w:ascii="Arial" w:hAnsi="Arial" w:cs="Arial"/>
                <w:sz w:val="20"/>
              </w:rPr>
              <w:t>agreed framework</w:t>
            </w:r>
          </w:p>
          <w:p w14:paraId="66940372" w14:textId="202A8726" w:rsidR="00B36BAE" w:rsidRPr="006919D8" w:rsidRDefault="00B36BAE" w:rsidP="00E73206">
            <w:pPr>
              <w:rPr>
                <w:rFonts w:ascii="Arial" w:hAnsi="Arial" w:cs="Arial"/>
                <w:sz w:val="20"/>
              </w:rPr>
            </w:pPr>
            <w:r w:rsidRPr="006919D8">
              <w:rPr>
                <w:rFonts w:ascii="Arial" w:hAnsi="Arial" w:cs="Arial"/>
                <w:sz w:val="20"/>
              </w:rPr>
              <w:t>that allows leaders</w:t>
            </w:r>
            <w:r>
              <w:rPr>
                <w:rFonts w:ascii="Arial" w:hAnsi="Arial" w:cs="Arial"/>
                <w:sz w:val="20"/>
              </w:rPr>
              <w:t xml:space="preserve"> and parents and carers</w:t>
            </w:r>
            <w:r w:rsidRPr="006919D8">
              <w:rPr>
                <w:rFonts w:ascii="Arial" w:hAnsi="Arial" w:cs="Arial"/>
                <w:sz w:val="20"/>
              </w:rPr>
              <w:t xml:space="preserve"> to measure</w:t>
            </w:r>
          </w:p>
          <w:p w14:paraId="7776F0A2" w14:textId="69169346" w:rsidR="00B36BAE" w:rsidRDefault="00B36BAE" w:rsidP="00E73206">
            <w:pPr>
              <w:rPr>
                <w:rFonts w:ascii="Arial" w:hAnsi="Arial" w:cs="Arial"/>
                <w:sz w:val="20"/>
              </w:rPr>
            </w:pPr>
            <w:r w:rsidRPr="006919D8">
              <w:rPr>
                <w:rFonts w:ascii="Arial" w:hAnsi="Arial" w:cs="Arial"/>
                <w:sz w:val="20"/>
              </w:rPr>
              <w:t>improvement in education, health and care, 0-25</w:t>
            </w:r>
          </w:p>
        </w:tc>
        <w:tc>
          <w:tcPr>
            <w:tcW w:w="5840" w:type="dxa"/>
          </w:tcPr>
          <w:p w14:paraId="39D0A2CA" w14:textId="77777777" w:rsidR="00B36BAE" w:rsidRDefault="00B36BAE" w:rsidP="00E73206">
            <w:pPr>
              <w:rPr>
                <w:rFonts w:ascii="Arial" w:hAnsi="Arial" w:cs="Arial"/>
                <w:sz w:val="20"/>
              </w:rPr>
            </w:pPr>
          </w:p>
          <w:p w14:paraId="1401EA77" w14:textId="77777777" w:rsidR="00B36BAE" w:rsidRPr="00E73206" w:rsidRDefault="00B36BAE" w:rsidP="00E73206">
            <w:pPr>
              <w:rPr>
                <w:rFonts w:ascii="Arial" w:hAnsi="Arial" w:cs="Arial"/>
                <w:sz w:val="20"/>
              </w:rPr>
            </w:pPr>
            <w:r w:rsidRPr="00E73206">
              <w:rPr>
                <w:rFonts w:ascii="Arial" w:hAnsi="Arial" w:cs="Arial"/>
                <w:sz w:val="20"/>
              </w:rPr>
              <w:t>Review data dashboards/outcomes data</w:t>
            </w:r>
            <w:r>
              <w:rPr>
                <w:rFonts w:ascii="Arial" w:hAnsi="Arial" w:cs="Arial"/>
                <w:sz w:val="20"/>
              </w:rPr>
              <w:t xml:space="preserve"> </w:t>
            </w:r>
            <w:r w:rsidRPr="00E73206">
              <w:rPr>
                <w:rFonts w:ascii="Arial" w:hAnsi="Arial" w:cs="Arial"/>
                <w:sz w:val="20"/>
              </w:rPr>
              <w:t>and reporting cycle with a view to</w:t>
            </w:r>
            <w:r>
              <w:rPr>
                <w:rFonts w:ascii="Arial" w:hAnsi="Arial" w:cs="Arial"/>
                <w:sz w:val="20"/>
              </w:rPr>
              <w:t xml:space="preserve"> </w:t>
            </w:r>
            <w:r w:rsidRPr="00E73206">
              <w:rPr>
                <w:rFonts w:ascii="Arial" w:hAnsi="Arial" w:cs="Arial"/>
                <w:sz w:val="20"/>
              </w:rPr>
              <w:t>adopting a SMART SEND local area</w:t>
            </w:r>
          </w:p>
          <w:p w14:paraId="288C8ADC" w14:textId="77777777" w:rsidR="00B36BAE" w:rsidRDefault="00B36BAE" w:rsidP="007408EE">
            <w:pPr>
              <w:rPr>
                <w:rFonts w:ascii="Arial" w:hAnsi="Arial" w:cs="Arial"/>
                <w:sz w:val="20"/>
              </w:rPr>
            </w:pPr>
            <w:r w:rsidRPr="00E73206">
              <w:rPr>
                <w:rFonts w:ascii="Arial" w:hAnsi="Arial" w:cs="Arial"/>
                <w:sz w:val="20"/>
              </w:rPr>
              <w:t>dashboard which will include data from</w:t>
            </w:r>
            <w:r>
              <w:rPr>
                <w:rFonts w:ascii="Arial" w:hAnsi="Arial" w:cs="Arial"/>
                <w:sz w:val="20"/>
              </w:rPr>
              <w:t xml:space="preserve"> NCC and CCG reflecting E, H and C outcomes. </w:t>
            </w:r>
          </w:p>
          <w:p w14:paraId="2B3D6B44" w14:textId="23572D93" w:rsidR="00B36BAE" w:rsidRDefault="00B36BAE" w:rsidP="00D04211">
            <w:pPr>
              <w:rPr>
                <w:rFonts w:ascii="Arial" w:hAnsi="Arial" w:cs="Arial"/>
                <w:sz w:val="20"/>
              </w:rPr>
            </w:pPr>
          </w:p>
        </w:tc>
        <w:tc>
          <w:tcPr>
            <w:tcW w:w="1276" w:type="dxa"/>
          </w:tcPr>
          <w:p w14:paraId="7631B855" w14:textId="77777777" w:rsidR="00B36BAE" w:rsidRDefault="00B36BAE" w:rsidP="00D04211">
            <w:pPr>
              <w:rPr>
                <w:rFonts w:ascii="Arial" w:hAnsi="Arial" w:cs="Arial"/>
                <w:sz w:val="20"/>
              </w:rPr>
            </w:pPr>
          </w:p>
          <w:p w14:paraId="6E48DD54" w14:textId="76603CFE" w:rsidR="00B36BAE" w:rsidRDefault="00B36BAE" w:rsidP="00D04211">
            <w:pPr>
              <w:rPr>
                <w:rFonts w:ascii="Arial" w:hAnsi="Arial" w:cs="Arial"/>
                <w:sz w:val="20"/>
              </w:rPr>
            </w:pPr>
            <w:r>
              <w:rPr>
                <w:rFonts w:ascii="Arial" w:hAnsi="Arial" w:cs="Arial"/>
                <w:sz w:val="20"/>
              </w:rPr>
              <w:t>May 19</w:t>
            </w:r>
          </w:p>
        </w:tc>
        <w:tc>
          <w:tcPr>
            <w:tcW w:w="2835" w:type="dxa"/>
            <w:vMerge w:val="restart"/>
          </w:tcPr>
          <w:p w14:paraId="5F6C4F1B" w14:textId="77777777" w:rsidR="00B36BAE" w:rsidRDefault="00B36BAE" w:rsidP="00D04211">
            <w:pPr>
              <w:rPr>
                <w:rFonts w:ascii="Arial" w:hAnsi="Arial" w:cs="Arial"/>
                <w:sz w:val="16"/>
              </w:rPr>
            </w:pPr>
          </w:p>
          <w:p w14:paraId="2AA8D1D3" w14:textId="2C1015B4" w:rsidR="00B36BAE" w:rsidRDefault="00B36BAE" w:rsidP="00D04211">
            <w:pPr>
              <w:rPr>
                <w:rFonts w:ascii="Arial" w:hAnsi="Arial" w:cs="Arial"/>
                <w:sz w:val="16"/>
              </w:rPr>
            </w:pPr>
          </w:p>
          <w:p w14:paraId="001D5690" w14:textId="008E8053" w:rsidR="00B36BAE" w:rsidRDefault="00B36BAE" w:rsidP="00D04211">
            <w:pPr>
              <w:rPr>
                <w:rFonts w:ascii="Arial" w:hAnsi="Arial" w:cs="Arial"/>
                <w:sz w:val="16"/>
              </w:rPr>
            </w:pPr>
          </w:p>
          <w:p w14:paraId="75DD917E" w14:textId="502396D4" w:rsidR="00B36BAE" w:rsidRDefault="00B36BAE" w:rsidP="00D04211">
            <w:pPr>
              <w:rPr>
                <w:rFonts w:ascii="Arial" w:hAnsi="Arial" w:cs="Arial"/>
                <w:sz w:val="16"/>
              </w:rPr>
            </w:pPr>
          </w:p>
          <w:p w14:paraId="005E3297" w14:textId="38C769BA" w:rsidR="00B36BAE" w:rsidRDefault="00B36BAE" w:rsidP="00D04211">
            <w:pPr>
              <w:rPr>
                <w:rFonts w:ascii="Arial" w:hAnsi="Arial" w:cs="Arial"/>
                <w:sz w:val="16"/>
              </w:rPr>
            </w:pPr>
          </w:p>
          <w:p w14:paraId="552FD81E" w14:textId="2782CD11" w:rsidR="00B36BAE" w:rsidRDefault="00B36BAE" w:rsidP="00D04211">
            <w:pPr>
              <w:rPr>
                <w:rFonts w:ascii="Arial" w:hAnsi="Arial" w:cs="Arial"/>
                <w:sz w:val="16"/>
              </w:rPr>
            </w:pPr>
          </w:p>
          <w:p w14:paraId="6001DAAB" w14:textId="422EB5A0" w:rsidR="00B36BAE" w:rsidRDefault="00B36BAE" w:rsidP="00D04211">
            <w:pPr>
              <w:rPr>
                <w:rFonts w:ascii="Arial" w:hAnsi="Arial" w:cs="Arial"/>
                <w:sz w:val="16"/>
              </w:rPr>
            </w:pPr>
          </w:p>
          <w:p w14:paraId="14FA9D5C" w14:textId="6D738AEA" w:rsidR="00B36BAE" w:rsidRDefault="00B36BAE" w:rsidP="00D04211">
            <w:pPr>
              <w:rPr>
                <w:rFonts w:ascii="Arial" w:hAnsi="Arial" w:cs="Arial"/>
                <w:sz w:val="16"/>
              </w:rPr>
            </w:pPr>
          </w:p>
          <w:p w14:paraId="04A53191" w14:textId="506B3335" w:rsidR="00B36BAE" w:rsidRDefault="00B36BAE" w:rsidP="00D04211">
            <w:pPr>
              <w:rPr>
                <w:rFonts w:ascii="Arial" w:hAnsi="Arial" w:cs="Arial"/>
                <w:sz w:val="16"/>
              </w:rPr>
            </w:pPr>
          </w:p>
          <w:p w14:paraId="3B98668D" w14:textId="60A2F115" w:rsidR="00B36BAE" w:rsidRDefault="00B36BAE" w:rsidP="00D04211">
            <w:pPr>
              <w:rPr>
                <w:rFonts w:ascii="Arial" w:hAnsi="Arial" w:cs="Arial"/>
                <w:sz w:val="16"/>
              </w:rPr>
            </w:pPr>
          </w:p>
          <w:p w14:paraId="6607A5DE" w14:textId="4E731D6C" w:rsidR="00B36BAE" w:rsidRDefault="00B36BAE" w:rsidP="00D04211">
            <w:pPr>
              <w:rPr>
                <w:rFonts w:ascii="Arial" w:hAnsi="Arial" w:cs="Arial"/>
                <w:sz w:val="16"/>
              </w:rPr>
            </w:pPr>
          </w:p>
          <w:p w14:paraId="313CA807" w14:textId="7F06EEAE" w:rsidR="00B36BAE" w:rsidRDefault="00B36BAE" w:rsidP="00D04211">
            <w:pPr>
              <w:rPr>
                <w:rFonts w:ascii="Arial" w:hAnsi="Arial" w:cs="Arial"/>
                <w:sz w:val="16"/>
              </w:rPr>
            </w:pPr>
          </w:p>
          <w:p w14:paraId="47FF76C2" w14:textId="2E7BB988" w:rsidR="00B36BAE" w:rsidRDefault="00B36BAE" w:rsidP="00D04211">
            <w:pPr>
              <w:rPr>
                <w:rFonts w:ascii="Arial" w:hAnsi="Arial" w:cs="Arial"/>
                <w:sz w:val="16"/>
              </w:rPr>
            </w:pPr>
          </w:p>
          <w:p w14:paraId="5B897411" w14:textId="43368BF7" w:rsidR="00B36BAE" w:rsidRDefault="00B36BAE" w:rsidP="00D04211">
            <w:pPr>
              <w:rPr>
                <w:rFonts w:ascii="Arial" w:hAnsi="Arial" w:cs="Arial"/>
                <w:sz w:val="16"/>
              </w:rPr>
            </w:pPr>
          </w:p>
          <w:p w14:paraId="1EA449C4" w14:textId="1FAE9F2D" w:rsidR="00B36BAE" w:rsidRDefault="00B36BAE" w:rsidP="00D04211">
            <w:pPr>
              <w:rPr>
                <w:rFonts w:ascii="Arial" w:hAnsi="Arial" w:cs="Arial"/>
                <w:sz w:val="16"/>
              </w:rPr>
            </w:pPr>
          </w:p>
          <w:p w14:paraId="091D32F4" w14:textId="77777777" w:rsidR="00B36BAE" w:rsidRDefault="00B36BAE" w:rsidP="00D04211">
            <w:pPr>
              <w:rPr>
                <w:rFonts w:ascii="Arial" w:hAnsi="Arial" w:cs="Arial"/>
                <w:sz w:val="16"/>
              </w:rPr>
            </w:pPr>
          </w:p>
          <w:p w14:paraId="457AA4F0" w14:textId="77777777" w:rsidR="00B36BAE" w:rsidRDefault="00B36BAE" w:rsidP="00D04211">
            <w:pPr>
              <w:rPr>
                <w:rFonts w:ascii="Arial" w:hAnsi="Arial" w:cs="Arial"/>
                <w:sz w:val="16"/>
              </w:rPr>
            </w:pPr>
          </w:p>
          <w:p w14:paraId="3B84ABA2" w14:textId="77777777" w:rsidR="00B36BAE" w:rsidRDefault="00B36BAE" w:rsidP="00D04211">
            <w:pPr>
              <w:rPr>
                <w:rFonts w:ascii="Arial" w:hAnsi="Arial" w:cs="Arial"/>
                <w:sz w:val="16"/>
              </w:rPr>
            </w:pPr>
            <w:r w:rsidRPr="00633CA6">
              <w:rPr>
                <w:rFonts w:ascii="Arial" w:hAnsi="Arial" w:cs="Arial"/>
                <w:sz w:val="16"/>
              </w:rPr>
              <w:t>The Local Area will be able to understand how effective it is at meeting the needs of children young people and their families with SEND.</w:t>
            </w:r>
          </w:p>
          <w:p w14:paraId="6BB933ED" w14:textId="77777777" w:rsidR="00B36BAE" w:rsidRDefault="00B36BAE" w:rsidP="00D04211">
            <w:pPr>
              <w:rPr>
                <w:rFonts w:ascii="Arial" w:hAnsi="Arial" w:cs="Arial"/>
                <w:sz w:val="16"/>
              </w:rPr>
            </w:pPr>
          </w:p>
          <w:p w14:paraId="0D1676B7" w14:textId="77777777" w:rsidR="00B36BAE" w:rsidRDefault="00B36BAE" w:rsidP="000F2049">
            <w:pPr>
              <w:rPr>
                <w:rFonts w:ascii="Arial" w:hAnsi="Arial" w:cs="Arial"/>
                <w:sz w:val="16"/>
              </w:rPr>
            </w:pPr>
            <w:r>
              <w:rPr>
                <w:rFonts w:ascii="Arial" w:hAnsi="Arial" w:cs="Arial"/>
                <w:sz w:val="16"/>
              </w:rPr>
              <w:t xml:space="preserve">Effective long term planning will be informed by accurate data analysis enabling the commissioning of services to meet need. </w:t>
            </w:r>
          </w:p>
          <w:p w14:paraId="5122A891" w14:textId="77777777" w:rsidR="00B36BAE" w:rsidRDefault="00B36BAE" w:rsidP="000F2049">
            <w:pPr>
              <w:rPr>
                <w:rFonts w:ascii="Arial" w:hAnsi="Arial" w:cs="Arial"/>
                <w:sz w:val="16"/>
              </w:rPr>
            </w:pPr>
          </w:p>
          <w:p w14:paraId="62E6A5FC" w14:textId="164EB38C" w:rsidR="00B36BAE" w:rsidRDefault="00B36BAE" w:rsidP="000F2049">
            <w:pPr>
              <w:rPr>
                <w:rFonts w:ascii="Arial" w:hAnsi="Arial" w:cs="Arial"/>
                <w:sz w:val="16"/>
              </w:rPr>
            </w:pPr>
            <w:r>
              <w:rPr>
                <w:rFonts w:ascii="Arial" w:hAnsi="Arial" w:cs="Arial"/>
                <w:sz w:val="16"/>
              </w:rPr>
              <w:t xml:space="preserve">There will be a clear co-produced performance and outcomes based accountability framework within </w:t>
            </w:r>
            <w:r>
              <w:rPr>
                <w:rFonts w:ascii="Arial" w:hAnsi="Arial" w:cs="Arial"/>
                <w:sz w:val="16"/>
              </w:rPr>
              <w:lastRenderedPageBreak/>
              <w:t xml:space="preserve">Northumberland which informs future planning and commissioning of services. </w:t>
            </w:r>
          </w:p>
          <w:p w14:paraId="609EA503" w14:textId="77777777" w:rsidR="00B36BAE" w:rsidRDefault="00B36BAE" w:rsidP="000F2049">
            <w:pPr>
              <w:rPr>
                <w:rFonts w:ascii="Arial" w:hAnsi="Arial" w:cs="Arial"/>
                <w:sz w:val="16"/>
              </w:rPr>
            </w:pPr>
          </w:p>
          <w:p w14:paraId="29E9586C" w14:textId="7FD6860C" w:rsidR="00B36BAE" w:rsidRDefault="00B36BAE" w:rsidP="000F2049">
            <w:pPr>
              <w:rPr>
                <w:rFonts w:ascii="Arial" w:hAnsi="Arial" w:cs="Arial"/>
                <w:sz w:val="16"/>
              </w:rPr>
            </w:pPr>
            <w:r>
              <w:rPr>
                <w:rFonts w:ascii="Arial" w:hAnsi="Arial" w:cs="Arial"/>
                <w:sz w:val="16"/>
              </w:rPr>
              <w:t>Half yearly monitoring of outcomes framework by SEND Strategic Executive Board.</w:t>
            </w:r>
          </w:p>
          <w:p w14:paraId="0969A0B5" w14:textId="77777777" w:rsidR="00B36BAE" w:rsidRDefault="00B36BAE" w:rsidP="000F2049">
            <w:pPr>
              <w:rPr>
                <w:rFonts w:ascii="Arial" w:hAnsi="Arial" w:cs="Arial"/>
                <w:sz w:val="16"/>
              </w:rPr>
            </w:pPr>
          </w:p>
          <w:p w14:paraId="3446EF7C" w14:textId="33FA9443" w:rsidR="00B36BAE" w:rsidRDefault="00B36BAE" w:rsidP="451C5EFB">
            <w:pPr>
              <w:rPr>
                <w:rFonts w:ascii="Arial" w:hAnsi="Arial" w:cs="Arial"/>
                <w:sz w:val="16"/>
                <w:szCs w:val="16"/>
              </w:rPr>
            </w:pPr>
            <w:r w:rsidRPr="710B159F">
              <w:rPr>
                <w:rFonts w:ascii="Arial" w:hAnsi="Arial" w:cs="Arial"/>
                <w:sz w:val="16"/>
                <w:szCs w:val="16"/>
              </w:rPr>
              <w:t>For SEND NEET rates to be brought in line with the overall NEET cohort by Jul 21.</w:t>
            </w:r>
          </w:p>
          <w:p w14:paraId="539BB057" w14:textId="77777777" w:rsidR="00B36BAE" w:rsidRDefault="00B36BAE" w:rsidP="000F2049">
            <w:pPr>
              <w:rPr>
                <w:rFonts w:ascii="Arial" w:hAnsi="Arial" w:cs="Arial"/>
                <w:sz w:val="16"/>
              </w:rPr>
            </w:pPr>
          </w:p>
          <w:p w14:paraId="16C8ED86" w14:textId="77777777" w:rsidR="00B36BAE" w:rsidRDefault="00B36BAE" w:rsidP="000F2049">
            <w:pPr>
              <w:rPr>
                <w:rFonts w:ascii="Arial" w:hAnsi="Arial" w:cs="Arial"/>
                <w:sz w:val="16"/>
              </w:rPr>
            </w:pPr>
          </w:p>
          <w:p w14:paraId="1A8F8843" w14:textId="77777777" w:rsidR="00B36BAE" w:rsidRDefault="00B36BAE" w:rsidP="000F2049">
            <w:pPr>
              <w:rPr>
                <w:rFonts w:ascii="Arial" w:hAnsi="Arial" w:cs="Arial"/>
                <w:sz w:val="16"/>
              </w:rPr>
            </w:pPr>
          </w:p>
          <w:p w14:paraId="0F6B2272" w14:textId="77777777" w:rsidR="00B36BAE" w:rsidRDefault="00B36BAE" w:rsidP="000F2049">
            <w:pPr>
              <w:rPr>
                <w:rFonts w:ascii="Arial" w:hAnsi="Arial" w:cs="Arial"/>
                <w:sz w:val="16"/>
              </w:rPr>
            </w:pPr>
          </w:p>
          <w:p w14:paraId="7C5FC03F" w14:textId="298646C6" w:rsidR="00B36BAE" w:rsidRPr="00E836B1" w:rsidRDefault="00B36BAE" w:rsidP="00D04211">
            <w:pPr>
              <w:rPr>
                <w:rFonts w:ascii="Arial" w:hAnsi="Arial" w:cs="Arial"/>
                <w:sz w:val="16"/>
              </w:rPr>
            </w:pPr>
          </w:p>
        </w:tc>
        <w:tc>
          <w:tcPr>
            <w:tcW w:w="3402" w:type="dxa"/>
          </w:tcPr>
          <w:p w14:paraId="52ECA69D" w14:textId="77777777" w:rsidR="00B36BAE" w:rsidRDefault="00B36BAE" w:rsidP="00D04211">
            <w:pPr>
              <w:rPr>
                <w:rFonts w:ascii="Arial" w:hAnsi="Arial" w:cs="Arial"/>
                <w:sz w:val="20"/>
              </w:rPr>
            </w:pPr>
          </w:p>
          <w:p w14:paraId="4B372235" w14:textId="77777777" w:rsidR="00B36BAE" w:rsidRDefault="00B36BAE" w:rsidP="00D04211">
            <w:pPr>
              <w:rPr>
                <w:rFonts w:ascii="Arial" w:hAnsi="Arial" w:cs="Arial"/>
                <w:sz w:val="16"/>
                <w:szCs w:val="18"/>
              </w:rPr>
            </w:pPr>
            <w:r w:rsidRPr="00A43C4F">
              <w:rPr>
                <w:rFonts w:ascii="Arial" w:hAnsi="Arial" w:cs="Arial"/>
                <w:sz w:val="16"/>
                <w:szCs w:val="18"/>
              </w:rPr>
              <w:t>Achieved.</w:t>
            </w:r>
          </w:p>
          <w:p w14:paraId="005F1DE9" w14:textId="6043D855" w:rsidR="00B36BAE" w:rsidRDefault="00B36BAE" w:rsidP="00D04211">
            <w:pPr>
              <w:rPr>
                <w:rFonts w:ascii="Arial" w:hAnsi="Arial" w:cs="Arial"/>
                <w:sz w:val="20"/>
              </w:rPr>
            </w:pPr>
            <w:r>
              <w:rPr>
                <w:rFonts w:ascii="Arial" w:hAnsi="Arial" w:cs="Arial"/>
                <w:sz w:val="16"/>
                <w:szCs w:val="18"/>
              </w:rPr>
              <w:t>Dashboard in place.</w:t>
            </w:r>
          </w:p>
        </w:tc>
      </w:tr>
      <w:tr w:rsidR="00B36BAE" w:rsidRPr="00EE1CEC" w14:paraId="7954B428" w14:textId="77777777" w:rsidTr="00B36BAE">
        <w:trPr>
          <w:trHeight w:val="50"/>
        </w:trPr>
        <w:tc>
          <w:tcPr>
            <w:tcW w:w="2093" w:type="dxa"/>
            <w:vMerge/>
          </w:tcPr>
          <w:p w14:paraId="5E3C478F" w14:textId="67685DF4" w:rsidR="00B36BAE" w:rsidRPr="006919D8" w:rsidRDefault="00B36BAE" w:rsidP="00E73206">
            <w:pPr>
              <w:rPr>
                <w:rFonts w:ascii="Arial" w:hAnsi="Arial" w:cs="Arial"/>
                <w:sz w:val="20"/>
              </w:rPr>
            </w:pPr>
          </w:p>
        </w:tc>
        <w:tc>
          <w:tcPr>
            <w:tcW w:w="5840" w:type="dxa"/>
          </w:tcPr>
          <w:p w14:paraId="7F582014" w14:textId="77777777" w:rsidR="00B36BAE" w:rsidRDefault="00B36BAE" w:rsidP="00E73206">
            <w:pPr>
              <w:rPr>
                <w:rFonts w:ascii="Arial" w:hAnsi="Arial" w:cs="Arial"/>
                <w:sz w:val="20"/>
              </w:rPr>
            </w:pPr>
          </w:p>
          <w:p w14:paraId="72D38FF4" w14:textId="77777777" w:rsidR="00B36BAE" w:rsidRDefault="00B36BAE" w:rsidP="00E73206">
            <w:pPr>
              <w:rPr>
                <w:rFonts w:ascii="Arial" w:hAnsi="Arial" w:cs="Arial"/>
                <w:sz w:val="20"/>
              </w:rPr>
            </w:pPr>
            <w:r>
              <w:rPr>
                <w:rFonts w:ascii="Arial" w:hAnsi="Arial" w:cs="Arial"/>
                <w:sz w:val="20"/>
              </w:rPr>
              <w:t>Capture outcomes data from annual reviews of EHCP and the level of the child / young person</w:t>
            </w:r>
          </w:p>
          <w:p w14:paraId="39468B09" w14:textId="77777777" w:rsidR="00B36BAE" w:rsidRPr="00E7033C" w:rsidRDefault="00B36BAE" w:rsidP="00431172">
            <w:pPr>
              <w:pStyle w:val="ListParagraph"/>
              <w:numPr>
                <w:ilvl w:val="0"/>
                <w:numId w:val="2"/>
              </w:numPr>
              <w:rPr>
                <w:rFonts w:ascii="Arial" w:hAnsi="Arial" w:cs="Arial"/>
                <w:sz w:val="20"/>
              </w:rPr>
            </w:pPr>
            <w:r w:rsidRPr="00E7033C">
              <w:rPr>
                <w:rFonts w:ascii="Arial" w:hAnsi="Arial" w:cs="Arial"/>
                <w:sz w:val="20"/>
              </w:rPr>
              <w:t>Agree mechanism to capture outcomes achieved on individual children and young people’s EHCPs.</w:t>
            </w:r>
          </w:p>
          <w:p w14:paraId="6250BACC" w14:textId="77777777" w:rsidR="00B36BAE" w:rsidRPr="00E7033C" w:rsidRDefault="00B36BAE" w:rsidP="00431172">
            <w:pPr>
              <w:pStyle w:val="ListParagraph"/>
              <w:numPr>
                <w:ilvl w:val="0"/>
                <w:numId w:val="2"/>
              </w:numPr>
              <w:rPr>
                <w:rFonts w:ascii="Arial" w:hAnsi="Arial" w:cs="Arial"/>
                <w:sz w:val="20"/>
              </w:rPr>
            </w:pPr>
            <w:r w:rsidRPr="00E7033C">
              <w:rPr>
                <w:rFonts w:ascii="Arial" w:hAnsi="Arial" w:cs="Arial"/>
                <w:sz w:val="20"/>
              </w:rPr>
              <w:t>Identify resourcing to complete data capture through annual review paperwork.</w:t>
            </w:r>
          </w:p>
          <w:p w14:paraId="4E1B1ED7" w14:textId="77777777" w:rsidR="00B36BAE" w:rsidRDefault="00B36BAE" w:rsidP="00431172">
            <w:pPr>
              <w:pStyle w:val="ListParagraph"/>
              <w:numPr>
                <w:ilvl w:val="0"/>
                <w:numId w:val="2"/>
              </w:numPr>
              <w:rPr>
                <w:rFonts w:ascii="Arial" w:hAnsi="Arial" w:cs="Arial"/>
                <w:sz w:val="20"/>
              </w:rPr>
            </w:pPr>
            <w:r w:rsidRPr="00E7033C">
              <w:rPr>
                <w:rFonts w:ascii="Arial" w:hAnsi="Arial" w:cs="Arial"/>
                <w:sz w:val="20"/>
              </w:rPr>
              <w:t xml:space="preserve">Devise </w:t>
            </w:r>
            <w:r>
              <w:rPr>
                <w:rFonts w:ascii="Arial" w:hAnsi="Arial" w:cs="Arial"/>
                <w:sz w:val="20"/>
              </w:rPr>
              <w:t>data capture form, to include multi-agency involvement in annual review process</w:t>
            </w:r>
          </w:p>
          <w:p w14:paraId="017B0C2E" w14:textId="77777777" w:rsidR="00B36BAE" w:rsidRDefault="00B36BAE" w:rsidP="00431172">
            <w:pPr>
              <w:pStyle w:val="ListParagraph"/>
              <w:numPr>
                <w:ilvl w:val="0"/>
                <w:numId w:val="2"/>
              </w:numPr>
              <w:rPr>
                <w:rFonts w:ascii="Arial" w:hAnsi="Arial" w:cs="Arial"/>
                <w:sz w:val="20"/>
              </w:rPr>
            </w:pPr>
            <w:r>
              <w:rPr>
                <w:rFonts w:ascii="Arial" w:hAnsi="Arial" w:cs="Arial"/>
                <w:sz w:val="20"/>
              </w:rPr>
              <w:t>Carry out pilot</w:t>
            </w:r>
          </w:p>
          <w:p w14:paraId="688EEDAA" w14:textId="77777777" w:rsidR="00B36BAE" w:rsidRDefault="00B36BAE" w:rsidP="00431172">
            <w:pPr>
              <w:pStyle w:val="ListParagraph"/>
              <w:numPr>
                <w:ilvl w:val="0"/>
                <w:numId w:val="2"/>
              </w:numPr>
              <w:rPr>
                <w:rFonts w:ascii="Arial" w:hAnsi="Arial" w:cs="Arial"/>
                <w:sz w:val="20"/>
              </w:rPr>
            </w:pPr>
            <w:r>
              <w:rPr>
                <w:rFonts w:ascii="Arial" w:hAnsi="Arial" w:cs="Arial"/>
                <w:sz w:val="20"/>
              </w:rPr>
              <w:t xml:space="preserve">Implement full system </w:t>
            </w:r>
          </w:p>
          <w:p w14:paraId="4E40925C" w14:textId="77777777" w:rsidR="00B36BAE" w:rsidRDefault="00B36BAE" w:rsidP="00DD75C2">
            <w:pPr>
              <w:rPr>
                <w:rFonts w:ascii="Arial" w:hAnsi="Arial" w:cs="Arial"/>
                <w:sz w:val="20"/>
              </w:rPr>
            </w:pPr>
          </w:p>
          <w:p w14:paraId="1E3BC58A" w14:textId="77777777" w:rsidR="00B36BAE" w:rsidRPr="00DD75C2" w:rsidRDefault="00B36BAE" w:rsidP="00DD75C2">
            <w:pPr>
              <w:rPr>
                <w:rFonts w:ascii="Arial" w:hAnsi="Arial" w:cs="Arial"/>
                <w:sz w:val="20"/>
              </w:rPr>
            </w:pPr>
          </w:p>
          <w:p w14:paraId="07209BF1" w14:textId="55926855" w:rsidR="00B36BAE" w:rsidRDefault="00B36BAE" w:rsidP="00D04211">
            <w:pPr>
              <w:rPr>
                <w:rFonts w:ascii="Arial" w:hAnsi="Arial" w:cs="Arial"/>
                <w:sz w:val="20"/>
              </w:rPr>
            </w:pPr>
          </w:p>
        </w:tc>
        <w:tc>
          <w:tcPr>
            <w:tcW w:w="1276" w:type="dxa"/>
          </w:tcPr>
          <w:p w14:paraId="292DB642" w14:textId="77777777" w:rsidR="00B36BAE" w:rsidRDefault="00B36BAE" w:rsidP="00D04211">
            <w:pPr>
              <w:rPr>
                <w:rFonts w:ascii="Arial" w:hAnsi="Arial" w:cs="Arial"/>
                <w:sz w:val="20"/>
              </w:rPr>
            </w:pPr>
          </w:p>
          <w:p w14:paraId="792C3828" w14:textId="77777777" w:rsidR="00B36BAE" w:rsidRDefault="00B36BAE" w:rsidP="00D04211">
            <w:pPr>
              <w:rPr>
                <w:rFonts w:ascii="Arial" w:hAnsi="Arial" w:cs="Arial"/>
                <w:sz w:val="20"/>
              </w:rPr>
            </w:pPr>
          </w:p>
          <w:p w14:paraId="5354C1BC" w14:textId="77777777" w:rsidR="00B36BAE" w:rsidRDefault="00B36BAE" w:rsidP="00D04211">
            <w:pPr>
              <w:rPr>
                <w:rFonts w:ascii="Arial" w:hAnsi="Arial" w:cs="Arial"/>
                <w:sz w:val="20"/>
              </w:rPr>
            </w:pPr>
          </w:p>
          <w:p w14:paraId="2BFF5256" w14:textId="77777777" w:rsidR="00B36BAE" w:rsidRDefault="00B36BAE" w:rsidP="00D04211">
            <w:pPr>
              <w:rPr>
                <w:rFonts w:ascii="Arial" w:hAnsi="Arial" w:cs="Arial"/>
                <w:sz w:val="20"/>
              </w:rPr>
            </w:pPr>
            <w:r>
              <w:rPr>
                <w:rFonts w:ascii="Arial" w:hAnsi="Arial" w:cs="Arial"/>
                <w:sz w:val="20"/>
              </w:rPr>
              <w:t>Mar 19</w:t>
            </w:r>
          </w:p>
          <w:p w14:paraId="7B570661" w14:textId="77777777" w:rsidR="00B36BAE" w:rsidRDefault="00B36BAE" w:rsidP="00D04211">
            <w:pPr>
              <w:rPr>
                <w:rFonts w:ascii="Arial" w:hAnsi="Arial" w:cs="Arial"/>
                <w:sz w:val="20"/>
              </w:rPr>
            </w:pPr>
          </w:p>
          <w:p w14:paraId="3EC12E0C" w14:textId="254FA3AD" w:rsidR="00B36BAE" w:rsidRDefault="00B36BAE" w:rsidP="00D04211">
            <w:pPr>
              <w:rPr>
                <w:rFonts w:ascii="Arial" w:hAnsi="Arial" w:cs="Arial"/>
                <w:sz w:val="20"/>
              </w:rPr>
            </w:pPr>
            <w:r>
              <w:rPr>
                <w:rFonts w:ascii="Arial" w:hAnsi="Arial" w:cs="Arial"/>
                <w:sz w:val="20"/>
              </w:rPr>
              <w:t>Apr 19</w:t>
            </w:r>
          </w:p>
          <w:p w14:paraId="7B46FA76" w14:textId="6D03802B" w:rsidR="00B36BAE" w:rsidRDefault="00B36BAE" w:rsidP="00D04211">
            <w:pPr>
              <w:rPr>
                <w:rFonts w:ascii="Arial" w:hAnsi="Arial" w:cs="Arial"/>
                <w:sz w:val="20"/>
              </w:rPr>
            </w:pPr>
          </w:p>
          <w:p w14:paraId="3A58E2D7" w14:textId="3644BC77" w:rsidR="00B36BAE" w:rsidRDefault="00B36BAE" w:rsidP="00D04211">
            <w:pPr>
              <w:rPr>
                <w:rFonts w:ascii="Arial" w:hAnsi="Arial" w:cs="Arial"/>
                <w:sz w:val="20"/>
              </w:rPr>
            </w:pPr>
            <w:r>
              <w:rPr>
                <w:rFonts w:ascii="Arial" w:hAnsi="Arial" w:cs="Arial"/>
                <w:sz w:val="20"/>
              </w:rPr>
              <w:t>May 19</w:t>
            </w:r>
          </w:p>
          <w:p w14:paraId="5E98FD8B" w14:textId="77777777" w:rsidR="00B36BAE" w:rsidRDefault="00B36BAE" w:rsidP="00D04211">
            <w:pPr>
              <w:rPr>
                <w:rFonts w:ascii="Arial" w:hAnsi="Arial" w:cs="Arial"/>
                <w:sz w:val="20"/>
              </w:rPr>
            </w:pPr>
          </w:p>
          <w:p w14:paraId="06893941" w14:textId="3097A4FA" w:rsidR="00B36BAE" w:rsidRDefault="00B36BAE" w:rsidP="00D04211">
            <w:pPr>
              <w:rPr>
                <w:rFonts w:ascii="Arial" w:hAnsi="Arial" w:cs="Arial"/>
                <w:sz w:val="20"/>
              </w:rPr>
            </w:pPr>
            <w:r>
              <w:rPr>
                <w:rFonts w:ascii="Arial" w:hAnsi="Arial" w:cs="Arial"/>
                <w:sz w:val="20"/>
              </w:rPr>
              <w:t>Jun 19</w:t>
            </w:r>
          </w:p>
          <w:p w14:paraId="53CD5544" w14:textId="553FEF5B" w:rsidR="00B36BAE" w:rsidRDefault="00B36BAE" w:rsidP="00D04211">
            <w:pPr>
              <w:rPr>
                <w:rFonts w:ascii="Arial" w:hAnsi="Arial" w:cs="Arial"/>
                <w:sz w:val="20"/>
              </w:rPr>
            </w:pPr>
            <w:r>
              <w:rPr>
                <w:rFonts w:ascii="Arial" w:hAnsi="Arial" w:cs="Arial"/>
                <w:sz w:val="20"/>
              </w:rPr>
              <w:t>Sept 19</w:t>
            </w:r>
          </w:p>
          <w:p w14:paraId="090B2619" w14:textId="141063B2" w:rsidR="00B36BAE" w:rsidRDefault="00B36BAE" w:rsidP="00D04211">
            <w:pPr>
              <w:rPr>
                <w:rFonts w:ascii="Arial" w:hAnsi="Arial" w:cs="Arial"/>
                <w:sz w:val="20"/>
              </w:rPr>
            </w:pPr>
          </w:p>
        </w:tc>
        <w:tc>
          <w:tcPr>
            <w:tcW w:w="2835" w:type="dxa"/>
            <w:vMerge/>
          </w:tcPr>
          <w:p w14:paraId="0BC153BE" w14:textId="77777777" w:rsidR="00B36BAE" w:rsidRDefault="00B36BAE" w:rsidP="00D04211">
            <w:pPr>
              <w:rPr>
                <w:rFonts w:ascii="Arial" w:hAnsi="Arial" w:cs="Arial"/>
                <w:sz w:val="16"/>
              </w:rPr>
            </w:pPr>
          </w:p>
        </w:tc>
        <w:tc>
          <w:tcPr>
            <w:tcW w:w="3402" w:type="dxa"/>
          </w:tcPr>
          <w:p w14:paraId="4EC535A9" w14:textId="77777777" w:rsidR="00B36BAE" w:rsidRDefault="00B36BAE" w:rsidP="00D04211">
            <w:pPr>
              <w:rPr>
                <w:rFonts w:ascii="Arial" w:hAnsi="Arial" w:cs="Arial"/>
                <w:sz w:val="16"/>
              </w:rPr>
            </w:pPr>
          </w:p>
          <w:p w14:paraId="20893F04" w14:textId="77777777" w:rsidR="00B36BAE" w:rsidRDefault="00B36BAE" w:rsidP="00D04211">
            <w:pPr>
              <w:rPr>
                <w:rFonts w:ascii="Arial" w:hAnsi="Arial" w:cs="Arial"/>
                <w:sz w:val="16"/>
              </w:rPr>
            </w:pPr>
            <w:r>
              <w:rPr>
                <w:rFonts w:ascii="Arial" w:hAnsi="Arial" w:cs="Arial"/>
                <w:sz w:val="16"/>
              </w:rPr>
              <w:t>Partially achieved.</w:t>
            </w:r>
          </w:p>
          <w:p w14:paraId="12B65E84" w14:textId="5BB88894" w:rsidR="00B36BAE" w:rsidRPr="0006745E" w:rsidRDefault="00B36BAE" w:rsidP="00D04211">
            <w:pPr>
              <w:rPr>
                <w:rFonts w:ascii="Arial" w:hAnsi="Arial" w:cs="Arial"/>
                <w:sz w:val="16"/>
              </w:rPr>
            </w:pPr>
            <w:r>
              <w:rPr>
                <w:rFonts w:ascii="Arial" w:hAnsi="Arial" w:cs="Arial"/>
                <w:sz w:val="16"/>
              </w:rPr>
              <w:t>Two pilots have been implemented to capture outcomes through annual reviews. The pilots did not produce data of a high enough quality to be able to inform local area understanding of outcomes being achieved by children and young people. Work is ongoing to capture the voice of children and young people and their families to inform this work.</w:t>
            </w:r>
          </w:p>
        </w:tc>
      </w:tr>
      <w:tr w:rsidR="00B36BAE" w:rsidRPr="00EE1CEC" w14:paraId="77687C00" w14:textId="77777777" w:rsidTr="00B36BAE">
        <w:trPr>
          <w:trHeight w:val="50"/>
        </w:trPr>
        <w:tc>
          <w:tcPr>
            <w:tcW w:w="2093" w:type="dxa"/>
            <w:vMerge/>
          </w:tcPr>
          <w:p w14:paraId="53C46B2A" w14:textId="1A8B889E" w:rsidR="00B36BAE" w:rsidRPr="006919D8" w:rsidRDefault="00B36BAE" w:rsidP="00E73206">
            <w:pPr>
              <w:rPr>
                <w:rFonts w:ascii="Arial" w:hAnsi="Arial" w:cs="Arial"/>
                <w:sz w:val="20"/>
              </w:rPr>
            </w:pPr>
          </w:p>
        </w:tc>
        <w:tc>
          <w:tcPr>
            <w:tcW w:w="5840" w:type="dxa"/>
          </w:tcPr>
          <w:p w14:paraId="0C864095" w14:textId="77777777" w:rsidR="00B36BAE" w:rsidRDefault="00B36BAE" w:rsidP="008A7B82">
            <w:pPr>
              <w:rPr>
                <w:rFonts w:ascii="Arial" w:hAnsi="Arial" w:cs="Arial"/>
                <w:sz w:val="20"/>
              </w:rPr>
            </w:pPr>
          </w:p>
          <w:p w14:paraId="6DD7231E" w14:textId="59E09F54" w:rsidR="00B36BAE" w:rsidRDefault="00B36BAE" w:rsidP="008A7B82">
            <w:pPr>
              <w:rPr>
                <w:rFonts w:ascii="Arial" w:hAnsi="Arial" w:cs="Arial"/>
                <w:sz w:val="20"/>
              </w:rPr>
            </w:pPr>
            <w:r>
              <w:rPr>
                <w:rFonts w:ascii="Arial" w:hAnsi="Arial" w:cs="Arial"/>
                <w:sz w:val="20"/>
              </w:rPr>
              <w:t xml:space="preserve">Work with regional partners and CQC, Ofsted and NDTi to explore the feasibility of being a pilot site for the development of an outcomes based accountability framework for SEND.  </w:t>
            </w:r>
          </w:p>
          <w:p w14:paraId="66581DA4" w14:textId="10833448" w:rsidR="00B36BAE" w:rsidRDefault="00B36BAE" w:rsidP="00D04211">
            <w:pPr>
              <w:rPr>
                <w:rFonts w:ascii="Arial" w:hAnsi="Arial" w:cs="Arial"/>
                <w:sz w:val="20"/>
              </w:rPr>
            </w:pPr>
          </w:p>
        </w:tc>
        <w:tc>
          <w:tcPr>
            <w:tcW w:w="1276" w:type="dxa"/>
          </w:tcPr>
          <w:p w14:paraId="30D6BFD4" w14:textId="77777777" w:rsidR="00B36BAE" w:rsidRDefault="00B36BAE" w:rsidP="008A7B82">
            <w:pPr>
              <w:rPr>
                <w:rFonts w:ascii="Arial" w:hAnsi="Arial" w:cs="Arial"/>
                <w:sz w:val="20"/>
              </w:rPr>
            </w:pPr>
          </w:p>
          <w:p w14:paraId="5D75F97D" w14:textId="3989F617" w:rsidR="00B36BAE" w:rsidRDefault="00B36BAE" w:rsidP="00D04211">
            <w:pPr>
              <w:rPr>
                <w:rFonts w:ascii="Arial" w:hAnsi="Arial" w:cs="Arial"/>
                <w:sz w:val="20"/>
              </w:rPr>
            </w:pPr>
            <w:r>
              <w:rPr>
                <w:rFonts w:ascii="Arial" w:hAnsi="Arial" w:cs="Arial"/>
                <w:sz w:val="20"/>
              </w:rPr>
              <w:t>Apr 19</w:t>
            </w:r>
          </w:p>
        </w:tc>
        <w:tc>
          <w:tcPr>
            <w:tcW w:w="2835" w:type="dxa"/>
            <w:vMerge/>
          </w:tcPr>
          <w:p w14:paraId="11F1133E" w14:textId="6584972F" w:rsidR="00B36BAE" w:rsidRDefault="00B36BAE" w:rsidP="00D04211">
            <w:pPr>
              <w:rPr>
                <w:rFonts w:ascii="Arial" w:hAnsi="Arial" w:cs="Arial"/>
                <w:sz w:val="16"/>
              </w:rPr>
            </w:pPr>
          </w:p>
        </w:tc>
        <w:tc>
          <w:tcPr>
            <w:tcW w:w="3402" w:type="dxa"/>
          </w:tcPr>
          <w:p w14:paraId="69CFE6D4" w14:textId="77777777" w:rsidR="00B36BAE" w:rsidRDefault="00B36BAE" w:rsidP="00D04211">
            <w:pPr>
              <w:rPr>
                <w:rFonts w:ascii="Arial" w:hAnsi="Arial" w:cs="Arial"/>
                <w:sz w:val="16"/>
                <w:szCs w:val="18"/>
              </w:rPr>
            </w:pPr>
          </w:p>
          <w:p w14:paraId="1D101599" w14:textId="70C6D7EE" w:rsidR="00B36BAE" w:rsidRDefault="00B36BAE" w:rsidP="00D04211">
            <w:pPr>
              <w:rPr>
                <w:rFonts w:ascii="Arial" w:hAnsi="Arial" w:cs="Arial"/>
                <w:sz w:val="16"/>
                <w:szCs w:val="18"/>
              </w:rPr>
            </w:pPr>
            <w:r>
              <w:rPr>
                <w:rFonts w:ascii="Arial" w:hAnsi="Arial" w:cs="Arial"/>
                <w:sz w:val="16"/>
                <w:szCs w:val="18"/>
              </w:rPr>
              <w:t>Achieved.</w:t>
            </w:r>
          </w:p>
          <w:p w14:paraId="1756B7E1" w14:textId="05DE4F5A" w:rsidR="00B36BAE" w:rsidRDefault="00B36BAE" w:rsidP="00D04211">
            <w:pPr>
              <w:rPr>
                <w:rFonts w:ascii="Arial" w:hAnsi="Arial" w:cs="Arial"/>
                <w:sz w:val="16"/>
                <w:szCs w:val="18"/>
              </w:rPr>
            </w:pPr>
            <w:r>
              <w:rPr>
                <w:rFonts w:ascii="Arial" w:hAnsi="Arial" w:cs="Arial"/>
                <w:sz w:val="16"/>
                <w:szCs w:val="18"/>
              </w:rPr>
              <w:t xml:space="preserve">National Development Team for Inclusion agreed to support Northumberland in using </w:t>
            </w:r>
            <w:r>
              <w:rPr>
                <w:rFonts w:ascii="Arial" w:hAnsi="Arial" w:cs="Arial"/>
                <w:sz w:val="16"/>
                <w:szCs w:val="18"/>
              </w:rPr>
              <w:lastRenderedPageBreak/>
              <w:t>an outcomes based accountability approach to</w:t>
            </w:r>
            <w:r w:rsidR="00B7526C">
              <w:rPr>
                <w:rFonts w:ascii="Arial" w:hAnsi="Arial" w:cs="Arial"/>
                <w:sz w:val="16"/>
                <w:szCs w:val="18"/>
              </w:rPr>
              <w:t xml:space="preserve"> </w:t>
            </w:r>
            <w:r>
              <w:rPr>
                <w:rFonts w:ascii="Arial" w:hAnsi="Arial" w:cs="Arial"/>
                <w:sz w:val="16"/>
                <w:szCs w:val="18"/>
              </w:rPr>
              <w:t xml:space="preserve">monitoring outcomes. </w:t>
            </w:r>
          </w:p>
          <w:p w14:paraId="687BFB67" w14:textId="4F7D82CF" w:rsidR="00B36BAE" w:rsidRPr="00DD75C2" w:rsidRDefault="00B36BAE" w:rsidP="00D04211">
            <w:pPr>
              <w:rPr>
                <w:rFonts w:ascii="Arial" w:hAnsi="Arial" w:cs="Arial"/>
                <w:sz w:val="16"/>
                <w:szCs w:val="18"/>
              </w:rPr>
            </w:pPr>
          </w:p>
        </w:tc>
      </w:tr>
      <w:tr w:rsidR="00B36BAE" w:rsidRPr="00EE1CEC" w14:paraId="03D3218B" w14:textId="77777777" w:rsidTr="00B36BAE">
        <w:trPr>
          <w:trHeight w:val="50"/>
        </w:trPr>
        <w:tc>
          <w:tcPr>
            <w:tcW w:w="2093" w:type="dxa"/>
            <w:vMerge/>
          </w:tcPr>
          <w:p w14:paraId="7E75847E" w14:textId="77777777" w:rsidR="00B36BAE" w:rsidRDefault="00B36BAE" w:rsidP="00D04211">
            <w:pPr>
              <w:rPr>
                <w:rFonts w:ascii="Arial" w:hAnsi="Arial" w:cs="Arial"/>
                <w:sz w:val="20"/>
              </w:rPr>
            </w:pPr>
          </w:p>
        </w:tc>
        <w:tc>
          <w:tcPr>
            <w:tcW w:w="5840" w:type="dxa"/>
          </w:tcPr>
          <w:p w14:paraId="51FA9465" w14:textId="77777777" w:rsidR="00B36BAE" w:rsidRDefault="00B36BAE" w:rsidP="007408EE">
            <w:pPr>
              <w:rPr>
                <w:rFonts w:ascii="Arial" w:hAnsi="Arial" w:cs="Arial"/>
                <w:sz w:val="20"/>
              </w:rPr>
            </w:pPr>
          </w:p>
          <w:p w14:paraId="151BBC56" w14:textId="77777777" w:rsidR="00B36BAE" w:rsidRDefault="00B36BAE" w:rsidP="007408EE">
            <w:pPr>
              <w:rPr>
                <w:rFonts w:ascii="Arial" w:hAnsi="Arial" w:cs="Arial"/>
                <w:sz w:val="20"/>
              </w:rPr>
            </w:pPr>
            <w:r>
              <w:rPr>
                <w:rFonts w:ascii="Arial" w:hAnsi="Arial" w:cs="Arial"/>
                <w:sz w:val="20"/>
              </w:rPr>
              <w:t>Identify the range of outcomes that are captured in different systems for the four Preparation for Adulthood strands.</w:t>
            </w:r>
          </w:p>
          <w:p w14:paraId="38D495C7" w14:textId="0DAA5E28" w:rsidR="00B36BAE" w:rsidRDefault="00B36BAE" w:rsidP="00D04211">
            <w:pPr>
              <w:rPr>
                <w:rFonts w:ascii="Arial" w:hAnsi="Arial" w:cs="Arial"/>
                <w:sz w:val="20"/>
              </w:rPr>
            </w:pPr>
          </w:p>
        </w:tc>
        <w:tc>
          <w:tcPr>
            <w:tcW w:w="1276" w:type="dxa"/>
          </w:tcPr>
          <w:p w14:paraId="0FE03260" w14:textId="77777777" w:rsidR="00B36BAE" w:rsidRDefault="00B36BAE" w:rsidP="00D04211">
            <w:pPr>
              <w:rPr>
                <w:rFonts w:ascii="Arial" w:hAnsi="Arial" w:cs="Arial"/>
                <w:sz w:val="20"/>
              </w:rPr>
            </w:pPr>
          </w:p>
          <w:p w14:paraId="4E82D4A0" w14:textId="26F94C0B" w:rsidR="00B36BAE" w:rsidRDefault="00B36BAE" w:rsidP="00D04211">
            <w:pPr>
              <w:rPr>
                <w:rFonts w:ascii="Arial" w:hAnsi="Arial" w:cs="Arial"/>
                <w:sz w:val="20"/>
              </w:rPr>
            </w:pPr>
            <w:r>
              <w:rPr>
                <w:rFonts w:ascii="Arial" w:hAnsi="Arial" w:cs="Arial"/>
                <w:sz w:val="20"/>
              </w:rPr>
              <w:t>May 19</w:t>
            </w:r>
          </w:p>
        </w:tc>
        <w:tc>
          <w:tcPr>
            <w:tcW w:w="2835" w:type="dxa"/>
            <w:vMerge/>
          </w:tcPr>
          <w:p w14:paraId="0C23D618" w14:textId="469A8F69" w:rsidR="00B36BAE" w:rsidRDefault="00B36BAE" w:rsidP="00D04211">
            <w:pPr>
              <w:rPr>
                <w:rFonts w:ascii="Arial" w:hAnsi="Arial" w:cs="Arial"/>
                <w:sz w:val="16"/>
              </w:rPr>
            </w:pPr>
          </w:p>
        </w:tc>
        <w:tc>
          <w:tcPr>
            <w:tcW w:w="3402" w:type="dxa"/>
          </w:tcPr>
          <w:p w14:paraId="1D36090E" w14:textId="77777777" w:rsidR="00B36BAE" w:rsidRDefault="00B36BAE" w:rsidP="00D04211">
            <w:pPr>
              <w:rPr>
                <w:rFonts w:ascii="Arial" w:hAnsi="Arial" w:cs="Arial"/>
                <w:sz w:val="16"/>
                <w:szCs w:val="18"/>
              </w:rPr>
            </w:pPr>
          </w:p>
          <w:p w14:paraId="171CC20D" w14:textId="77777777" w:rsidR="00B36BAE" w:rsidRDefault="00B36BAE" w:rsidP="00D04211">
            <w:pPr>
              <w:rPr>
                <w:rFonts w:ascii="Arial" w:hAnsi="Arial" w:cs="Arial"/>
                <w:sz w:val="16"/>
                <w:szCs w:val="18"/>
              </w:rPr>
            </w:pPr>
            <w:r>
              <w:rPr>
                <w:rFonts w:ascii="Arial" w:hAnsi="Arial" w:cs="Arial"/>
                <w:sz w:val="16"/>
                <w:szCs w:val="18"/>
              </w:rPr>
              <w:t>Achieved.</w:t>
            </w:r>
          </w:p>
          <w:p w14:paraId="55D913A2" w14:textId="6A0AB92B" w:rsidR="00B36BAE" w:rsidRPr="00DD75C2" w:rsidRDefault="00B36BAE" w:rsidP="00D04211">
            <w:pPr>
              <w:rPr>
                <w:rFonts w:ascii="Arial" w:hAnsi="Arial" w:cs="Arial"/>
                <w:sz w:val="16"/>
                <w:szCs w:val="18"/>
              </w:rPr>
            </w:pPr>
            <w:r>
              <w:rPr>
                <w:rFonts w:ascii="Arial" w:hAnsi="Arial" w:cs="Arial"/>
                <w:sz w:val="16"/>
                <w:szCs w:val="18"/>
              </w:rPr>
              <w:t>Outcomes identified against four key areas of Preparation for Adulthood.</w:t>
            </w:r>
          </w:p>
        </w:tc>
      </w:tr>
      <w:tr w:rsidR="00B36BAE" w:rsidRPr="00EE1CEC" w14:paraId="3215FE39" w14:textId="77777777" w:rsidTr="00B36BAE">
        <w:trPr>
          <w:trHeight w:val="50"/>
        </w:trPr>
        <w:tc>
          <w:tcPr>
            <w:tcW w:w="2093" w:type="dxa"/>
            <w:vMerge/>
          </w:tcPr>
          <w:p w14:paraId="268BC89A" w14:textId="77777777" w:rsidR="00B36BAE" w:rsidRDefault="00B36BAE" w:rsidP="00D04211">
            <w:pPr>
              <w:rPr>
                <w:rFonts w:ascii="Arial" w:hAnsi="Arial" w:cs="Arial"/>
                <w:sz w:val="20"/>
              </w:rPr>
            </w:pPr>
          </w:p>
        </w:tc>
        <w:tc>
          <w:tcPr>
            <w:tcW w:w="5840" w:type="dxa"/>
          </w:tcPr>
          <w:p w14:paraId="12BF5C76" w14:textId="77777777" w:rsidR="00B36BAE" w:rsidRDefault="00B36BAE" w:rsidP="000063CC">
            <w:pPr>
              <w:rPr>
                <w:rFonts w:ascii="Arial" w:hAnsi="Arial" w:cs="Arial"/>
                <w:sz w:val="20"/>
              </w:rPr>
            </w:pPr>
          </w:p>
          <w:p w14:paraId="524AE246" w14:textId="77777777" w:rsidR="00B36BAE" w:rsidRDefault="00B36BAE" w:rsidP="000063CC">
            <w:pPr>
              <w:rPr>
                <w:rFonts w:ascii="Arial" w:hAnsi="Arial" w:cs="Arial"/>
                <w:sz w:val="20"/>
              </w:rPr>
            </w:pPr>
            <w:r>
              <w:rPr>
                <w:rFonts w:ascii="Arial" w:hAnsi="Arial" w:cs="Arial"/>
                <w:sz w:val="20"/>
              </w:rPr>
              <w:t>With support from the regional PfA team (either through NDTi programme or commissioned by NCC) , employ an outcomes based accountability approach to generating Northumberlands outcomes framework for the following four PfA strands</w:t>
            </w:r>
          </w:p>
          <w:p w14:paraId="1DD7753E" w14:textId="77777777" w:rsidR="00B36BAE" w:rsidRDefault="00B36BAE" w:rsidP="00431172">
            <w:pPr>
              <w:pStyle w:val="ListParagraph"/>
              <w:numPr>
                <w:ilvl w:val="0"/>
                <w:numId w:val="2"/>
              </w:numPr>
              <w:rPr>
                <w:rFonts w:ascii="Arial" w:hAnsi="Arial" w:cs="Arial"/>
                <w:sz w:val="20"/>
              </w:rPr>
            </w:pPr>
            <w:r>
              <w:rPr>
                <w:rFonts w:ascii="Arial" w:hAnsi="Arial" w:cs="Arial"/>
                <w:sz w:val="20"/>
              </w:rPr>
              <w:t>Employment</w:t>
            </w:r>
          </w:p>
          <w:p w14:paraId="6DB98EE2" w14:textId="77777777" w:rsidR="00B36BAE" w:rsidRDefault="00B36BAE" w:rsidP="00431172">
            <w:pPr>
              <w:pStyle w:val="ListParagraph"/>
              <w:numPr>
                <w:ilvl w:val="0"/>
                <w:numId w:val="2"/>
              </w:numPr>
              <w:rPr>
                <w:rFonts w:ascii="Arial" w:hAnsi="Arial" w:cs="Arial"/>
                <w:sz w:val="20"/>
              </w:rPr>
            </w:pPr>
            <w:r>
              <w:rPr>
                <w:rFonts w:ascii="Arial" w:hAnsi="Arial" w:cs="Arial"/>
                <w:sz w:val="20"/>
              </w:rPr>
              <w:t>Independent Living</w:t>
            </w:r>
          </w:p>
          <w:p w14:paraId="02AB5942" w14:textId="77777777" w:rsidR="00B36BAE" w:rsidRDefault="00B36BAE" w:rsidP="00431172">
            <w:pPr>
              <w:pStyle w:val="ListParagraph"/>
              <w:numPr>
                <w:ilvl w:val="0"/>
                <w:numId w:val="2"/>
              </w:numPr>
              <w:rPr>
                <w:rFonts w:ascii="Arial" w:hAnsi="Arial" w:cs="Arial"/>
                <w:sz w:val="20"/>
              </w:rPr>
            </w:pPr>
            <w:r>
              <w:rPr>
                <w:rFonts w:ascii="Arial" w:hAnsi="Arial" w:cs="Arial"/>
                <w:sz w:val="20"/>
              </w:rPr>
              <w:t>Community Inclusion</w:t>
            </w:r>
          </w:p>
          <w:p w14:paraId="028BF4D9" w14:textId="77777777" w:rsidR="00B36BAE" w:rsidRDefault="00B36BAE" w:rsidP="00431172">
            <w:pPr>
              <w:pStyle w:val="ListParagraph"/>
              <w:numPr>
                <w:ilvl w:val="0"/>
                <w:numId w:val="2"/>
              </w:numPr>
              <w:rPr>
                <w:rFonts w:ascii="Arial" w:hAnsi="Arial" w:cs="Arial"/>
                <w:sz w:val="20"/>
              </w:rPr>
            </w:pPr>
            <w:r>
              <w:rPr>
                <w:rFonts w:ascii="Arial" w:hAnsi="Arial" w:cs="Arial"/>
                <w:sz w:val="20"/>
              </w:rPr>
              <w:t>Health</w:t>
            </w:r>
          </w:p>
          <w:p w14:paraId="4E3CE154" w14:textId="77777777" w:rsidR="00B36BAE" w:rsidRDefault="00B36BAE" w:rsidP="000063CC">
            <w:pPr>
              <w:rPr>
                <w:rFonts w:ascii="Arial" w:hAnsi="Arial" w:cs="Arial"/>
                <w:sz w:val="20"/>
              </w:rPr>
            </w:pPr>
          </w:p>
          <w:p w14:paraId="109D42B5" w14:textId="77777777" w:rsidR="00B36BAE" w:rsidRDefault="00B36BAE" w:rsidP="000063CC">
            <w:pPr>
              <w:rPr>
                <w:rFonts w:ascii="Arial" w:hAnsi="Arial" w:cs="Arial"/>
                <w:sz w:val="20"/>
              </w:rPr>
            </w:pPr>
            <w:r w:rsidRPr="006919D8">
              <w:rPr>
                <w:rFonts w:ascii="Arial" w:hAnsi="Arial" w:cs="Arial"/>
                <w:sz w:val="20"/>
              </w:rPr>
              <w:t>Identify key stakeholders</w:t>
            </w:r>
            <w:r>
              <w:rPr>
                <w:rFonts w:ascii="Arial" w:hAnsi="Arial" w:cs="Arial"/>
                <w:sz w:val="20"/>
              </w:rPr>
              <w:t>, lead and plan</w:t>
            </w:r>
            <w:r w:rsidRPr="006919D8">
              <w:rPr>
                <w:rFonts w:ascii="Arial" w:hAnsi="Arial" w:cs="Arial"/>
                <w:sz w:val="20"/>
              </w:rPr>
              <w:t xml:space="preserve"> for each PfA strand from families, education, health and social care</w:t>
            </w:r>
            <w:r>
              <w:rPr>
                <w:rFonts w:ascii="Arial" w:hAnsi="Arial" w:cs="Arial"/>
                <w:sz w:val="20"/>
              </w:rPr>
              <w:t>.</w:t>
            </w:r>
          </w:p>
          <w:p w14:paraId="7C14DADD" w14:textId="77777777" w:rsidR="00B36BAE" w:rsidRDefault="00B36BAE" w:rsidP="000063CC">
            <w:pPr>
              <w:rPr>
                <w:rFonts w:ascii="Arial" w:hAnsi="Arial" w:cs="Arial"/>
                <w:sz w:val="20"/>
              </w:rPr>
            </w:pPr>
          </w:p>
          <w:p w14:paraId="471D4A91" w14:textId="77777777" w:rsidR="00B36BAE" w:rsidRDefault="00B36BAE" w:rsidP="000063CC">
            <w:pPr>
              <w:rPr>
                <w:rFonts w:ascii="Arial" w:hAnsi="Arial" w:cs="Arial"/>
                <w:sz w:val="20"/>
              </w:rPr>
            </w:pPr>
            <w:r w:rsidRPr="006919D8">
              <w:rPr>
                <w:rFonts w:ascii="Arial" w:hAnsi="Arial" w:cs="Arial"/>
                <w:sz w:val="20"/>
              </w:rPr>
              <w:t xml:space="preserve">Hold stakeholder workshop to </w:t>
            </w:r>
            <w:r>
              <w:rPr>
                <w:rFonts w:ascii="Arial" w:hAnsi="Arial" w:cs="Arial"/>
                <w:sz w:val="20"/>
              </w:rPr>
              <w:t xml:space="preserve">produce outcome </w:t>
            </w:r>
            <w:r w:rsidRPr="006919D8">
              <w:rPr>
                <w:rFonts w:ascii="Arial" w:hAnsi="Arial" w:cs="Arial"/>
                <w:sz w:val="20"/>
              </w:rPr>
              <w:t>framework</w:t>
            </w:r>
            <w:r>
              <w:rPr>
                <w:rFonts w:ascii="Arial" w:hAnsi="Arial" w:cs="Arial"/>
                <w:sz w:val="20"/>
              </w:rPr>
              <w:t xml:space="preserve"> for each strand, facilitated by regional lead</w:t>
            </w:r>
            <w:r w:rsidRPr="006919D8">
              <w:rPr>
                <w:rFonts w:ascii="Arial" w:hAnsi="Arial" w:cs="Arial"/>
                <w:sz w:val="20"/>
              </w:rPr>
              <w:t xml:space="preserve"> and generate action plan</w:t>
            </w:r>
            <w:r>
              <w:rPr>
                <w:rFonts w:ascii="Arial" w:hAnsi="Arial" w:cs="Arial"/>
                <w:sz w:val="20"/>
              </w:rPr>
              <w:t>.</w:t>
            </w:r>
          </w:p>
          <w:p w14:paraId="49C2874C" w14:textId="77777777" w:rsidR="00B36BAE" w:rsidRDefault="00B36BAE" w:rsidP="000063CC">
            <w:pPr>
              <w:rPr>
                <w:rFonts w:ascii="Arial" w:hAnsi="Arial" w:cs="Arial"/>
                <w:sz w:val="20"/>
              </w:rPr>
            </w:pPr>
          </w:p>
          <w:p w14:paraId="46CD5AA8" w14:textId="77777777" w:rsidR="00B36BAE" w:rsidRDefault="00B36BAE" w:rsidP="0008442C">
            <w:pPr>
              <w:rPr>
                <w:rFonts w:ascii="Arial" w:hAnsi="Arial" w:cs="Arial"/>
                <w:sz w:val="20"/>
              </w:rPr>
            </w:pPr>
            <w:r>
              <w:rPr>
                <w:rFonts w:ascii="Arial" w:hAnsi="Arial" w:cs="Arial"/>
                <w:sz w:val="20"/>
              </w:rPr>
              <w:t>Implement and monitor PfA outcome framework.</w:t>
            </w:r>
          </w:p>
          <w:p w14:paraId="76B20106" w14:textId="60A586CB" w:rsidR="00B36BAE" w:rsidRDefault="00B36BAE" w:rsidP="00D04211">
            <w:pPr>
              <w:rPr>
                <w:rFonts w:ascii="Arial" w:hAnsi="Arial" w:cs="Arial"/>
                <w:sz w:val="20"/>
              </w:rPr>
            </w:pPr>
          </w:p>
        </w:tc>
        <w:tc>
          <w:tcPr>
            <w:tcW w:w="1276" w:type="dxa"/>
          </w:tcPr>
          <w:p w14:paraId="1800ACFE" w14:textId="77777777" w:rsidR="00B36BAE" w:rsidRDefault="00B36BAE" w:rsidP="00D04211">
            <w:pPr>
              <w:rPr>
                <w:rFonts w:ascii="Arial" w:hAnsi="Arial" w:cs="Arial"/>
                <w:sz w:val="20"/>
              </w:rPr>
            </w:pPr>
          </w:p>
          <w:p w14:paraId="32DB65BB" w14:textId="77777777" w:rsidR="00B36BAE" w:rsidRDefault="00B36BAE" w:rsidP="00D04211">
            <w:pPr>
              <w:rPr>
                <w:rFonts w:ascii="Arial" w:hAnsi="Arial" w:cs="Arial"/>
                <w:sz w:val="20"/>
              </w:rPr>
            </w:pPr>
          </w:p>
          <w:p w14:paraId="7BD7360D" w14:textId="77777777" w:rsidR="00B36BAE" w:rsidRDefault="00B36BAE" w:rsidP="00D04211">
            <w:pPr>
              <w:rPr>
                <w:rFonts w:ascii="Arial" w:hAnsi="Arial" w:cs="Arial"/>
                <w:sz w:val="20"/>
              </w:rPr>
            </w:pPr>
          </w:p>
          <w:p w14:paraId="0A419A72" w14:textId="77777777" w:rsidR="00B36BAE" w:rsidRDefault="00B36BAE" w:rsidP="00D04211">
            <w:pPr>
              <w:rPr>
                <w:rFonts w:ascii="Arial" w:hAnsi="Arial" w:cs="Arial"/>
                <w:sz w:val="20"/>
              </w:rPr>
            </w:pPr>
          </w:p>
          <w:p w14:paraId="11CEB580" w14:textId="77777777" w:rsidR="00B36BAE" w:rsidRDefault="00B36BAE" w:rsidP="00D04211">
            <w:pPr>
              <w:rPr>
                <w:rFonts w:ascii="Arial" w:hAnsi="Arial" w:cs="Arial"/>
                <w:sz w:val="20"/>
              </w:rPr>
            </w:pPr>
          </w:p>
          <w:p w14:paraId="421597D0" w14:textId="77777777" w:rsidR="00B36BAE" w:rsidRDefault="00B36BAE" w:rsidP="00D04211">
            <w:pPr>
              <w:rPr>
                <w:rFonts w:ascii="Arial" w:hAnsi="Arial" w:cs="Arial"/>
                <w:sz w:val="20"/>
              </w:rPr>
            </w:pPr>
          </w:p>
          <w:p w14:paraId="516DD5C3" w14:textId="77777777" w:rsidR="00B36BAE" w:rsidRDefault="00B36BAE" w:rsidP="00D04211">
            <w:pPr>
              <w:rPr>
                <w:rFonts w:ascii="Arial" w:hAnsi="Arial" w:cs="Arial"/>
                <w:sz w:val="20"/>
              </w:rPr>
            </w:pPr>
          </w:p>
          <w:p w14:paraId="7DAE7373" w14:textId="77777777" w:rsidR="00B36BAE" w:rsidRDefault="00B36BAE" w:rsidP="00D04211">
            <w:pPr>
              <w:rPr>
                <w:rFonts w:ascii="Arial" w:hAnsi="Arial" w:cs="Arial"/>
                <w:sz w:val="20"/>
              </w:rPr>
            </w:pPr>
          </w:p>
          <w:p w14:paraId="28900C46" w14:textId="77777777" w:rsidR="00B36BAE" w:rsidRDefault="00B36BAE" w:rsidP="00D04211">
            <w:pPr>
              <w:rPr>
                <w:rFonts w:ascii="Arial" w:hAnsi="Arial" w:cs="Arial"/>
                <w:sz w:val="20"/>
              </w:rPr>
            </w:pPr>
          </w:p>
          <w:p w14:paraId="393398E5" w14:textId="77777777" w:rsidR="00B36BAE" w:rsidRDefault="00B36BAE" w:rsidP="00D04211">
            <w:pPr>
              <w:rPr>
                <w:rFonts w:ascii="Arial" w:hAnsi="Arial" w:cs="Arial"/>
                <w:sz w:val="20"/>
              </w:rPr>
            </w:pPr>
          </w:p>
          <w:p w14:paraId="58558109" w14:textId="77777777" w:rsidR="00B36BAE" w:rsidRDefault="00B36BAE" w:rsidP="00D04211">
            <w:pPr>
              <w:rPr>
                <w:rFonts w:ascii="Arial" w:hAnsi="Arial" w:cs="Arial"/>
                <w:sz w:val="20"/>
              </w:rPr>
            </w:pPr>
          </w:p>
          <w:p w14:paraId="0B7D5D44" w14:textId="77777777" w:rsidR="00B36BAE" w:rsidRDefault="00B36BAE" w:rsidP="00D04211">
            <w:pPr>
              <w:rPr>
                <w:rFonts w:ascii="Arial" w:hAnsi="Arial" w:cs="Arial"/>
                <w:sz w:val="20"/>
              </w:rPr>
            </w:pPr>
            <w:r>
              <w:rPr>
                <w:rFonts w:ascii="Arial" w:hAnsi="Arial" w:cs="Arial"/>
                <w:sz w:val="20"/>
              </w:rPr>
              <w:t>May 19</w:t>
            </w:r>
          </w:p>
          <w:p w14:paraId="1761B797" w14:textId="77777777" w:rsidR="00B36BAE" w:rsidRDefault="00B36BAE" w:rsidP="00D04211">
            <w:pPr>
              <w:rPr>
                <w:rFonts w:ascii="Arial" w:hAnsi="Arial" w:cs="Arial"/>
                <w:sz w:val="20"/>
              </w:rPr>
            </w:pPr>
          </w:p>
          <w:p w14:paraId="1ACCC79E" w14:textId="77777777" w:rsidR="00B36BAE" w:rsidRDefault="00B36BAE" w:rsidP="00D04211">
            <w:pPr>
              <w:rPr>
                <w:rFonts w:ascii="Arial" w:hAnsi="Arial" w:cs="Arial"/>
                <w:sz w:val="20"/>
              </w:rPr>
            </w:pPr>
          </w:p>
          <w:p w14:paraId="4AE1ED32" w14:textId="77777777" w:rsidR="00B36BAE" w:rsidRDefault="00B36BAE" w:rsidP="00D04211">
            <w:pPr>
              <w:rPr>
                <w:rFonts w:ascii="Arial" w:hAnsi="Arial" w:cs="Arial"/>
                <w:sz w:val="20"/>
              </w:rPr>
            </w:pPr>
          </w:p>
          <w:p w14:paraId="636FA589" w14:textId="09760831" w:rsidR="00B36BAE" w:rsidRDefault="00B36BAE" w:rsidP="00D04211">
            <w:pPr>
              <w:rPr>
                <w:rFonts w:ascii="Arial" w:hAnsi="Arial" w:cs="Arial"/>
                <w:sz w:val="20"/>
              </w:rPr>
            </w:pPr>
            <w:r>
              <w:rPr>
                <w:rFonts w:ascii="Arial" w:hAnsi="Arial" w:cs="Arial"/>
                <w:sz w:val="20"/>
              </w:rPr>
              <w:t>Oct 19</w:t>
            </w:r>
          </w:p>
          <w:p w14:paraId="5399FCEC" w14:textId="77777777" w:rsidR="00B36BAE" w:rsidRDefault="00B36BAE" w:rsidP="00D04211">
            <w:pPr>
              <w:rPr>
                <w:rFonts w:ascii="Arial" w:hAnsi="Arial" w:cs="Arial"/>
                <w:sz w:val="20"/>
              </w:rPr>
            </w:pPr>
          </w:p>
          <w:p w14:paraId="5588C66B" w14:textId="77777777" w:rsidR="00B36BAE" w:rsidRDefault="00B36BAE" w:rsidP="00D04211">
            <w:pPr>
              <w:rPr>
                <w:rFonts w:ascii="Arial" w:hAnsi="Arial" w:cs="Arial"/>
                <w:sz w:val="20"/>
              </w:rPr>
            </w:pPr>
          </w:p>
          <w:p w14:paraId="25DE28B6" w14:textId="5DBB4FA3" w:rsidR="00B36BAE" w:rsidRDefault="00B36BAE" w:rsidP="0008442C">
            <w:pPr>
              <w:rPr>
                <w:rFonts w:ascii="Arial" w:hAnsi="Arial" w:cs="Arial"/>
                <w:sz w:val="20"/>
              </w:rPr>
            </w:pPr>
            <w:r>
              <w:rPr>
                <w:rFonts w:ascii="Arial" w:hAnsi="Arial" w:cs="Arial"/>
                <w:sz w:val="20"/>
              </w:rPr>
              <w:t>Half yearly</w:t>
            </w:r>
          </w:p>
        </w:tc>
        <w:tc>
          <w:tcPr>
            <w:tcW w:w="2835" w:type="dxa"/>
            <w:vMerge/>
          </w:tcPr>
          <w:p w14:paraId="56CC8663" w14:textId="30F05DDA" w:rsidR="00B36BAE" w:rsidRDefault="00B36BAE" w:rsidP="00D04211">
            <w:pPr>
              <w:rPr>
                <w:rFonts w:ascii="Arial" w:hAnsi="Arial" w:cs="Arial"/>
                <w:sz w:val="16"/>
              </w:rPr>
            </w:pPr>
          </w:p>
        </w:tc>
        <w:tc>
          <w:tcPr>
            <w:tcW w:w="3402" w:type="dxa"/>
          </w:tcPr>
          <w:p w14:paraId="046AE7B6" w14:textId="77777777" w:rsidR="00B36BAE" w:rsidRDefault="00B36BAE" w:rsidP="00D04211">
            <w:pPr>
              <w:rPr>
                <w:rFonts w:ascii="Arial" w:hAnsi="Arial" w:cs="Arial"/>
                <w:sz w:val="16"/>
                <w:szCs w:val="18"/>
              </w:rPr>
            </w:pPr>
          </w:p>
          <w:p w14:paraId="3A1E2E2A" w14:textId="60403584" w:rsidR="00B36BAE" w:rsidRDefault="00B36BAE" w:rsidP="710B159F">
            <w:pPr>
              <w:spacing w:after="200" w:line="276" w:lineRule="auto"/>
            </w:pPr>
            <w:r w:rsidRPr="710B159F">
              <w:rPr>
                <w:rFonts w:ascii="Arial" w:hAnsi="Arial" w:cs="Arial"/>
                <w:sz w:val="16"/>
                <w:szCs w:val="16"/>
              </w:rPr>
              <w:t>Partially achieved.</w:t>
            </w:r>
          </w:p>
          <w:p w14:paraId="644B7D8E" w14:textId="4900C5A9" w:rsidR="00B36BAE" w:rsidRDefault="00B36BAE" w:rsidP="00D04211">
            <w:pPr>
              <w:rPr>
                <w:rFonts w:ascii="Arial" w:hAnsi="Arial" w:cs="Arial"/>
                <w:sz w:val="16"/>
                <w:szCs w:val="16"/>
              </w:rPr>
            </w:pPr>
            <w:r w:rsidRPr="710B159F">
              <w:rPr>
                <w:rFonts w:ascii="Arial" w:hAnsi="Arial" w:cs="Arial"/>
                <w:sz w:val="16"/>
                <w:szCs w:val="16"/>
              </w:rPr>
              <w:t>Supported by National Development Team for inclusion, workshops were held to co-produce a set of indicators which would inform an outcomes framework. Outcomes framework and SEND dashboard in place.</w:t>
            </w:r>
          </w:p>
          <w:p w14:paraId="7C5045AC" w14:textId="2232E461" w:rsidR="00B36BAE" w:rsidRDefault="00B36BAE" w:rsidP="710B159F">
            <w:pPr>
              <w:rPr>
                <w:rFonts w:ascii="Arial" w:hAnsi="Arial" w:cs="Arial"/>
                <w:sz w:val="16"/>
                <w:szCs w:val="16"/>
              </w:rPr>
            </w:pPr>
            <w:r w:rsidRPr="710B159F">
              <w:rPr>
                <w:rFonts w:ascii="Arial" w:hAnsi="Arial" w:cs="Arial"/>
                <w:sz w:val="16"/>
                <w:szCs w:val="16"/>
              </w:rPr>
              <w:t>SEND NEET rates not yet in line with overall cohort.</w:t>
            </w:r>
          </w:p>
          <w:p w14:paraId="480DC5B4" w14:textId="77777777" w:rsidR="00B36BAE" w:rsidRDefault="00B36BAE" w:rsidP="00D04211">
            <w:pPr>
              <w:rPr>
                <w:rFonts w:ascii="Arial" w:hAnsi="Arial" w:cs="Arial"/>
                <w:sz w:val="16"/>
                <w:szCs w:val="18"/>
              </w:rPr>
            </w:pPr>
          </w:p>
          <w:p w14:paraId="7F4C6D9C" w14:textId="3F1C9F08" w:rsidR="00B36BAE" w:rsidRPr="00A21A74" w:rsidRDefault="00B36BAE" w:rsidP="00D04211">
            <w:pPr>
              <w:rPr>
                <w:rFonts w:ascii="Arial" w:hAnsi="Arial" w:cs="Arial"/>
                <w:sz w:val="16"/>
                <w:szCs w:val="18"/>
              </w:rPr>
            </w:pPr>
          </w:p>
        </w:tc>
      </w:tr>
    </w:tbl>
    <w:p w14:paraId="751DB8F0" w14:textId="104CD11E" w:rsidR="00795B7F" w:rsidRDefault="00795B7F" w:rsidP="00141CDB">
      <w:pPr>
        <w:spacing w:after="0" w:line="240" w:lineRule="auto"/>
        <w:rPr>
          <w:rFonts w:ascii="Arial" w:hAnsi="Arial" w:cs="Arial"/>
        </w:rPr>
      </w:pPr>
    </w:p>
    <w:sectPr w:rsidR="00795B7F" w:rsidSect="00A54013">
      <w:headerReference w:type="even" r:id="rId18"/>
      <w:headerReference w:type="default" r:id="rId19"/>
      <w:footerReference w:type="default" r:id="rId20"/>
      <w:headerReference w:type="first" r:id="rId21"/>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6D86" w14:textId="77777777" w:rsidR="00EF5E10" w:rsidRDefault="00EF5E10" w:rsidP="00A54013">
      <w:pPr>
        <w:spacing w:after="0" w:line="240" w:lineRule="auto"/>
      </w:pPr>
      <w:r>
        <w:separator/>
      </w:r>
    </w:p>
  </w:endnote>
  <w:endnote w:type="continuationSeparator" w:id="0">
    <w:p w14:paraId="0ACBF578" w14:textId="77777777" w:rsidR="00EF5E10" w:rsidRDefault="00EF5E10" w:rsidP="00A54013">
      <w:pPr>
        <w:spacing w:after="0" w:line="240" w:lineRule="auto"/>
      </w:pPr>
      <w:r>
        <w:continuationSeparator/>
      </w:r>
    </w:p>
  </w:endnote>
  <w:endnote w:type="continuationNotice" w:id="1">
    <w:p w14:paraId="5A6A68C6" w14:textId="77777777" w:rsidR="00EF5E10" w:rsidRDefault="00EF5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419140"/>
      <w:docPartObj>
        <w:docPartGallery w:val="Page Numbers (Bottom of Page)"/>
        <w:docPartUnique/>
      </w:docPartObj>
    </w:sdtPr>
    <w:sdtEndPr>
      <w:rPr>
        <w:noProof/>
      </w:rPr>
    </w:sdtEndPr>
    <w:sdtContent>
      <w:p w14:paraId="4ACF9FBF" w14:textId="4A6EAD1E" w:rsidR="004A0D97" w:rsidRDefault="004A0D97">
        <w:pPr>
          <w:pStyle w:val="Footer"/>
          <w:jc w:val="right"/>
        </w:pPr>
        <w:r>
          <w:fldChar w:fldCharType="begin"/>
        </w:r>
        <w:r>
          <w:instrText xml:space="preserve"> PAGE   \* MERGEFORMAT </w:instrText>
        </w:r>
        <w:r>
          <w:fldChar w:fldCharType="separate"/>
        </w:r>
        <w:r w:rsidR="00254CBB">
          <w:rPr>
            <w:noProof/>
          </w:rPr>
          <w:t>1</w:t>
        </w:r>
        <w:r>
          <w:rPr>
            <w:noProof/>
          </w:rPr>
          <w:fldChar w:fldCharType="end"/>
        </w:r>
      </w:p>
    </w:sdtContent>
  </w:sdt>
  <w:p w14:paraId="2A10F640" w14:textId="77777777" w:rsidR="004A0D97" w:rsidRDefault="004A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F4BF" w14:textId="77777777" w:rsidR="00EF5E10" w:rsidRDefault="00EF5E10" w:rsidP="00A54013">
      <w:pPr>
        <w:spacing w:after="0" w:line="240" w:lineRule="auto"/>
      </w:pPr>
      <w:r>
        <w:separator/>
      </w:r>
    </w:p>
  </w:footnote>
  <w:footnote w:type="continuationSeparator" w:id="0">
    <w:p w14:paraId="7BE964F1" w14:textId="77777777" w:rsidR="00EF5E10" w:rsidRDefault="00EF5E10" w:rsidP="00A54013">
      <w:pPr>
        <w:spacing w:after="0" w:line="240" w:lineRule="auto"/>
      </w:pPr>
      <w:r>
        <w:continuationSeparator/>
      </w:r>
    </w:p>
  </w:footnote>
  <w:footnote w:type="continuationNotice" w:id="1">
    <w:p w14:paraId="7A041AA2" w14:textId="77777777" w:rsidR="00EF5E10" w:rsidRDefault="00EF5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D496" w14:textId="33C385A2" w:rsidR="004A0D97" w:rsidRDefault="004A0D97">
    <w:pPr>
      <w:pStyle w:val="Header"/>
    </w:pPr>
    <w:r>
      <w:rPr>
        <w:noProof/>
        <w:lang w:eastAsia="en-GB"/>
      </w:rPr>
      <mc:AlternateContent>
        <mc:Choice Requires="wps">
          <w:drawing>
            <wp:anchor distT="0" distB="0" distL="114300" distR="114300" simplePos="0" relativeHeight="251658240" behindDoc="1" locked="0" layoutInCell="0" allowOverlap="1" wp14:anchorId="76A1999E" wp14:editId="3F68D516">
              <wp:simplePos x="0" y="0"/>
              <wp:positionH relativeFrom="margin">
                <wp:align>center</wp:align>
              </wp:positionH>
              <wp:positionV relativeFrom="margin">
                <wp:align>center</wp:align>
              </wp:positionV>
              <wp:extent cx="5856605" cy="3513455"/>
              <wp:effectExtent l="0" t="1285875" r="0" b="73469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71A440" w14:textId="77777777" w:rsidR="004A0D97" w:rsidRDefault="004A0D97" w:rsidP="00AF576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A1999E" id="_x0000_t202" coordsize="21600,21600" o:spt="202" path="m,l,21600r21600,l21600,xe">
              <v:stroke joinstyle="miter"/>
              <v:path gradientshapeok="t" o:connecttype="rect"/>
            </v:shapetype>
            <v:shape id="WordArt 3" o:spid="_x0000_s1028" type="#_x0000_t202" style="position:absolute;margin-left:0;margin-top:0;width:461.15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" o:allowincell="f" filled="f" stroked="f">
              <v:stroke joinstyle="round"/>
              <o:lock v:ext="edit" shapetype="t"/>
              <v:textbox style="mso-fit-shape-to-text:t">
                <w:txbxContent>
                  <w:p w14:paraId="0871A440" w14:textId="77777777" w:rsidR="004A0D97" w:rsidRDefault="004A0D97" w:rsidP="00AF576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1494" w14:textId="761A67A9" w:rsidR="004A0D97" w:rsidRDefault="004A0D97">
    <w:pPr>
      <w:pStyle w:val="Header"/>
    </w:pPr>
    <w:r>
      <w:rPr>
        <w:noProof/>
        <w:lang w:eastAsia="en-GB"/>
      </w:rPr>
      <mc:AlternateContent>
        <mc:Choice Requires="wps">
          <w:drawing>
            <wp:anchor distT="0" distB="0" distL="114300" distR="114300" simplePos="0" relativeHeight="251658241" behindDoc="1" locked="0" layoutInCell="0" allowOverlap="1" wp14:anchorId="621599AB" wp14:editId="7F297FD7">
              <wp:simplePos x="0" y="0"/>
              <wp:positionH relativeFrom="margin">
                <wp:align>center</wp:align>
              </wp:positionH>
              <wp:positionV relativeFrom="margin">
                <wp:align>center</wp:align>
              </wp:positionV>
              <wp:extent cx="5856605" cy="3513455"/>
              <wp:effectExtent l="0" t="1285875" r="0" b="73469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1A2323" w14:textId="77777777" w:rsidR="004A0D97" w:rsidRDefault="004A0D97" w:rsidP="00AF576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599AB" id="_x0000_t202" coordsize="21600,21600" o:spt="202" path="m,l,21600r21600,l21600,xe">
              <v:stroke joinstyle="miter"/>
              <v:path gradientshapeok="t" o:connecttype="rect"/>
            </v:shapetype>
            <v:shape id="WordArt 4" o:spid="_x0000_s1029" type="#_x0000_t202" style="position:absolute;margin-left:0;margin-top:0;width:461.15pt;height:276.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" o:allowincell="f" filled="f" stroked="f">
              <v:stroke joinstyle="round"/>
              <o:lock v:ext="edit" shapetype="t"/>
              <v:textbox style="mso-fit-shape-to-text:t">
                <w:txbxContent>
                  <w:p w14:paraId="4B1A2323" w14:textId="77777777" w:rsidR="004A0D97" w:rsidRDefault="004A0D97" w:rsidP="00AF576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CBE5" w14:textId="7F5A200E" w:rsidR="004A0D97" w:rsidRDefault="00EF5E10">
    <w:pPr>
      <w:pStyle w:val="Header"/>
    </w:pPr>
    <w:r>
      <w:rPr>
        <w:noProof/>
      </w:rPr>
      <w:pict w14:anchorId="533DA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61.15pt;height:276.6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FFE"/>
    <w:multiLevelType w:val="hybridMultilevel"/>
    <w:tmpl w:val="31B67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27655"/>
    <w:multiLevelType w:val="hybridMultilevel"/>
    <w:tmpl w:val="F5EE3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0056C"/>
    <w:multiLevelType w:val="hybridMultilevel"/>
    <w:tmpl w:val="C9148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679C6"/>
    <w:multiLevelType w:val="hybridMultilevel"/>
    <w:tmpl w:val="BC72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275C8"/>
    <w:multiLevelType w:val="hybridMultilevel"/>
    <w:tmpl w:val="9326A9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B5065E5"/>
    <w:multiLevelType w:val="hybridMultilevel"/>
    <w:tmpl w:val="783617C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15:restartNumberingAfterBreak="0">
    <w:nsid w:val="6B2838E4"/>
    <w:multiLevelType w:val="hybridMultilevel"/>
    <w:tmpl w:val="896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B5CD3"/>
    <w:multiLevelType w:val="hybridMultilevel"/>
    <w:tmpl w:val="626A0290"/>
    <w:lvl w:ilvl="0" w:tplc="7C2E7072">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1"/>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EC"/>
    <w:rsid w:val="000000C0"/>
    <w:rsid w:val="000007CF"/>
    <w:rsid w:val="0000250C"/>
    <w:rsid w:val="000063CC"/>
    <w:rsid w:val="00014F9E"/>
    <w:rsid w:val="00022823"/>
    <w:rsid w:val="00023314"/>
    <w:rsid w:val="000269E5"/>
    <w:rsid w:val="000338F7"/>
    <w:rsid w:val="00034A89"/>
    <w:rsid w:val="0003731F"/>
    <w:rsid w:val="00044862"/>
    <w:rsid w:val="00046681"/>
    <w:rsid w:val="00051005"/>
    <w:rsid w:val="000537F6"/>
    <w:rsid w:val="00056704"/>
    <w:rsid w:val="00056787"/>
    <w:rsid w:val="000672AD"/>
    <w:rsid w:val="0006745E"/>
    <w:rsid w:val="00070240"/>
    <w:rsid w:val="00074282"/>
    <w:rsid w:val="000743FC"/>
    <w:rsid w:val="0007443F"/>
    <w:rsid w:val="00076607"/>
    <w:rsid w:val="00082A3A"/>
    <w:rsid w:val="0008442C"/>
    <w:rsid w:val="000877CA"/>
    <w:rsid w:val="00095105"/>
    <w:rsid w:val="000953E3"/>
    <w:rsid w:val="000A2884"/>
    <w:rsid w:val="000A5643"/>
    <w:rsid w:val="000A6B47"/>
    <w:rsid w:val="000B1D5B"/>
    <w:rsid w:val="000B3E05"/>
    <w:rsid w:val="000B608F"/>
    <w:rsid w:val="000C180C"/>
    <w:rsid w:val="000C33CA"/>
    <w:rsid w:val="000D0D04"/>
    <w:rsid w:val="000D0F33"/>
    <w:rsid w:val="000D7D63"/>
    <w:rsid w:val="000E0782"/>
    <w:rsid w:val="000E1FA1"/>
    <w:rsid w:val="000E48E4"/>
    <w:rsid w:val="000F2049"/>
    <w:rsid w:val="000F2AB9"/>
    <w:rsid w:val="000F3667"/>
    <w:rsid w:val="000F5076"/>
    <w:rsid w:val="001032B7"/>
    <w:rsid w:val="00105C57"/>
    <w:rsid w:val="001069D1"/>
    <w:rsid w:val="00107A9A"/>
    <w:rsid w:val="001106E1"/>
    <w:rsid w:val="0011121A"/>
    <w:rsid w:val="00112D64"/>
    <w:rsid w:val="001141F4"/>
    <w:rsid w:val="00116B67"/>
    <w:rsid w:val="00116D66"/>
    <w:rsid w:val="00121C77"/>
    <w:rsid w:val="001246BD"/>
    <w:rsid w:val="00127A2F"/>
    <w:rsid w:val="00130132"/>
    <w:rsid w:val="001313FB"/>
    <w:rsid w:val="00132664"/>
    <w:rsid w:val="0013429A"/>
    <w:rsid w:val="00135434"/>
    <w:rsid w:val="00141CDB"/>
    <w:rsid w:val="001435E9"/>
    <w:rsid w:val="00164108"/>
    <w:rsid w:val="00170594"/>
    <w:rsid w:val="00171810"/>
    <w:rsid w:val="001747BA"/>
    <w:rsid w:val="0017609A"/>
    <w:rsid w:val="00180C9F"/>
    <w:rsid w:val="001814E0"/>
    <w:rsid w:val="00185CA3"/>
    <w:rsid w:val="00190AA7"/>
    <w:rsid w:val="001912E9"/>
    <w:rsid w:val="001923CE"/>
    <w:rsid w:val="001A405E"/>
    <w:rsid w:val="001A7B4E"/>
    <w:rsid w:val="001B1ED9"/>
    <w:rsid w:val="001B343E"/>
    <w:rsid w:val="001B6FFA"/>
    <w:rsid w:val="001C7B06"/>
    <w:rsid w:val="001D1D48"/>
    <w:rsid w:val="001D4D88"/>
    <w:rsid w:val="001E0356"/>
    <w:rsid w:val="001F643F"/>
    <w:rsid w:val="001F74BA"/>
    <w:rsid w:val="001F7C13"/>
    <w:rsid w:val="002017F5"/>
    <w:rsid w:val="00204EF5"/>
    <w:rsid w:val="002056F4"/>
    <w:rsid w:val="0020642B"/>
    <w:rsid w:val="00213D64"/>
    <w:rsid w:val="0021502D"/>
    <w:rsid w:val="00217DC1"/>
    <w:rsid w:val="0022072D"/>
    <w:rsid w:val="00220E8E"/>
    <w:rsid w:val="0022361B"/>
    <w:rsid w:val="002256F0"/>
    <w:rsid w:val="002262DF"/>
    <w:rsid w:val="002264B6"/>
    <w:rsid w:val="00227E22"/>
    <w:rsid w:val="002300A1"/>
    <w:rsid w:val="00231F92"/>
    <w:rsid w:val="00235B2C"/>
    <w:rsid w:val="00235FFB"/>
    <w:rsid w:val="0024064C"/>
    <w:rsid w:val="0024378A"/>
    <w:rsid w:val="00246A27"/>
    <w:rsid w:val="00246FC4"/>
    <w:rsid w:val="00247180"/>
    <w:rsid w:val="002476F3"/>
    <w:rsid w:val="00247D6D"/>
    <w:rsid w:val="00254CBB"/>
    <w:rsid w:val="00257A23"/>
    <w:rsid w:val="00263024"/>
    <w:rsid w:val="0026320C"/>
    <w:rsid w:val="00265513"/>
    <w:rsid w:val="00266789"/>
    <w:rsid w:val="00271515"/>
    <w:rsid w:val="00275D72"/>
    <w:rsid w:val="00283079"/>
    <w:rsid w:val="00286BED"/>
    <w:rsid w:val="002879EC"/>
    <w:rsid w:val="002931C1"/>
    <w:rsid w:val="00293DCB"/>
    <w:rsid w:val="00294ED7"/>
    <w:rsid w:val="002A1E9B"/>
    <w:rsid w:val="002C1009"/>
    <w:rsid w:val="002C756A"/>
    <w:rsid w:val="002D2E65"/>
    <w:rsid w:val="002D3DEF"/>
    <w:rsid w:val="002D6D51"/>
    <w:rsid w:val="002D7B38"/>
    <w:rsid w:val="002E08DC"/>
    <w:rsid w:val="002E1EC8"/>
    <w:rsid w:val="002E2501"/>
    <w:rsid w:val="002E26A0"/>
    <w:rsid w:val="002E61C5"/>
    <w:rsid w:val="002F18CF"/>
    <w:rsid w:val="002F696A"/>
    <w:rsid w:val="002F748A"/>
    <w:rsid w:val="00301758"/>
    <w:rsid w:val="00302006"/>
    <w:rsid w:val="003132F3"/>
    <w:rsid w:val="00314B98"/>
    <w:rsid w:val="00316E29"/>
    <w:rsid w:val="00320A6D"/>
    <w:rsid w:val="00320E34"/>
    <w:rsid w:val="003224C9"/>
    <w:rsid w:val="00324AB8"/>
    <w:rsid w:val="00325ACA"/>
    <w:rsid w:val="003313F7"/>
    <w:rsid w:val="00335C5D"/>
    <w:rsid w:val="00336B3D"/>
    <w:rsid w:val="00337C46"/>
    <w:rsid w:val="0034105B"/>
    <w:rsid w:val="00341748"/>
    <w:rsid w:val="00343FD6"/>
    <w:rsid w:val="003454B6"/>
    <w:rsid w:val="00345FD5"/>
    <w:rsid w:val="00354B31"/>
    <w:rsid w:val="00356B8F"/>
    <w:rsid w:val="00361B69"/>
    <w:rsid w:val="00363CEB"/>
    <w:rsid w:val="0036461B"/>
    <w:rsid w:val="00365377"/>
    <w:rsid w:val="0036774B"/>
    <w:rsid w:val="00372721"/>
    <w:rsid w:val="00372958"/>
    <w:rsid w:val="00372B2A"/>
    <w:rsid w:val="00375FD4"/>
    <w:rsid w:val="00376D62"/>
    <w:rsid w:val="0037733E"/>
    <w:rsid w:val="0037778A"/>
    <w:rsid w:val="003847DE"/>
    <w:rsid w:val="0038644B"/>
    <w:rsid w:val="00391AC0"/>
    <w:rsid w:val="00392507"/>
    <w:rsid w:val="00392A50"/>
    <w:rsid w:val="00393003"/>
    <w:rsid w:val="003978FC"/>
    <w:rsid w:val="003A465D"/>
    <w:rsid w:val="003A5DE6"/>
    <w:rsid w:val="003B1F02"/>
    <w:rsid w:val="003B5F36"/>
    <w:rsid w:val="003C32D6"/>
    <w:rsid w:val="003D553D"/>
    <w:rsid w:val="003D6949"/>
    <w:rsid w:val="003E11F6"/>
    <w:rsid w:val="003E3A12"/>
    <w:rsid w:val="003F14A4"/>
    <w:rsid w:val="003F5B69"/>
    <w:rsid w:val="003F73E4"/>
    <w:rsid w:val="00404CED"/>
    <w:rsid w:val="00406026"/>
    <w:rsid w:val="00407014"/>
    <w:rsid w:val="004115E0"/>
    <w:rsid w:val="00413471"/>
    <w:rsid w:val="004134F1"/>
    <w:rsid w:val="0042257F"/>
    <w:rsid w:val="004250C5"/>
    <w:rsid w:val="00431172"/>
    <w:rsid w:val="00435B90"/>
    <w:rsid w:val="004401CA"/>
    <w:rsid w:val="004413B4"/>
    <w:rsid w:val="00441470"/>
    <w:rsid w:val="00442DF7"/>
    <w:rsid w:val="00444806"/>
    <w:rsid w:val="00445D7C"/>
    <w:rsid w:val="00446284"/>
    <w:rsid w:val="004479B1"/>
    <w:rsid w:val="00447FCA"/>
    <w:rsid w:val="0045581F"/>
    <w:rsid w:val="004636D4"/>
    <w:rsid w:val="00463C82"/>
    <w:rsid w:val="004736CF"/>
    <w:rsid w:val="00473747"/>
    <w:rsid w:val="00476EAD"/>
    <w:rsid w:val="004830A4"/>
    <w:rsid w:val="0048346B"/>
    <w:rsid w:val="004846FD"/>
    <w:rsid w:val="004914AF"/>
    <w:rsid w:val="00492477"/>
    <w:rsid w:val="00493D50"/>
    <w:rsid w:val="004951A0"/>
    <w:rsid w:val="00495734"/>
    <w:rsid w:val="00496218"/>
    <w:rsid w:val="004A0D97"/>
    <w:rsid w:val="004A5C34"/>
    <w:rsid w:val="004A71BA"/>
    <w:rsid w:val="004B017E"/>
    <w:rsid w:val="004B0474"/>
    <w:rsid w:val="004B10F6"/>
    <w:rsid w:val="004B5065"/>
    <w:rsid w:val="004B7072"/>
    <w:rsid w:val="004C1613"/>
    <w:rsid w:val="004C2AAA"/>
    <w:rsid w:val="004C3EB2"/>
    <w:rsid w:val="004C431D"/>
    <w:rsid w:val="004C4705"/>
    <w:rsid w:val="004C6F62"/>
    <w:rsid w:val="004C73F8"/>
    <w:rsid w:val="004C7931"/>
    <w:rsid w:val="004D33C7"/>
    <w:rsid w:val="004D3CAE"/>
    <w:rsid w:val="004D572A"/>
    <w:rsid w:val="004D600F"/>
    <w:rsid w:val="004D7B25"/>
    <w:rsid w:val="004E1CE1"/>
    <w:rsid w:val="004E26B6"/>
    <w:rsid w:val="004E4F61"/>
    <w:rsid w:val="004E5184"/>
    <w:rsid w:val="004E5521"/>
    <w:rsid w:val="004E6658"/>
    <w:rsid w:val="004F26E7"/>
    <w:rsid w:val="0050035D"/>
    <w:rsid w:val="0050047D"/>
    <w:rsid w:val="00503154"/>
    <w:rsid w:val="00505166"/>
    <w:rsid w:val="00505266"/>
    <w:rsid w:val="00505D14"/>
    <w:rsid w:val="0051210C"/>
    <w:rsid w:val="00512CF9"/>
    <w:rsid w:val="00527123"/>
    <w:rsid w:val="00527322"/>
    <w:rsid w:val="00531DBD"/>
    <w:rsid w:val="0053325A"/>
    <w:rsid w:val="0053462B"/>
    <w:rsid w:val="00535AE2"/>
    <w:rsid w:val="00535CA3"/>
    <w:rsid w:val="00536F56"/>
    <w:rsid w:val="0053716A"/>
    <w:rsid w:val="00544D49"/>
    <w:rsid w:val="00544E21"/>
    <w:rsid w:val="00546026"/>
    <w:rsid w:val="005475A1"/>
    <w:rsid w:val="005479D2"/>
    <w:rsid w:val="00551751"/>
    <w:rsid w:val="005545BC"/>
    <w:rsid w:val="005661F6"/>
    <w:rsid w:val="00567FDA"/>
    <w:rsid w:val="00570E0B"/>
    <w:rsid w:val="0057131F"/>
    <w:rsid w:val="00581E38"/>
    <w:rsid w:val="00583E16"/>
    <w:rsid w:val="00587D5A"/>
    <w:rsid w:val="00587F52"/>
    <w:rsid w:val="00591318"/>
    <w:rsid w:val="00592028"/>
    <w:rsid w:val="00592F44"/>
    <w:rsid w:val="005959C9"/>
    <w:rsid w:val="005A0DEB"/>
    <w:rsid w:val="005A43F3"/>
    <w:rsid w:val="005A6241"/>
    <w:rsid w:val="005B0845"/>
    <w:rsid w:val="005B2E27"/>
    <w:rsid w:val="005B5067"/>
    <w:rsid w:val="005B6378"/>
    <w:rsid w:val="005D1C88"/>
    <w:rsid w:val="005D2097"/>
    <w:rsid w:val="005D721D"/>
    <w:rsid w:val="005E4095"/>
    <w:rsid w:val="005F0F5D"/>
    <w:rsid w:val="005F1D19"/>
    <w:rsid w:val="005F3889"/>
    <w:rsid w:val="005F73DD"/>
    <w:rsid w:val="005F7803"/>
    <w:rsid w:val="00603570"/>
    <w:rsid w:val="006069F8"/>
    <w:rsid w:val="00606A53"/>
    <w:rsid w:val="00613EDC"/>
    <w:rsid w:val="0061436B"/>
    <w:rsid w:val="00615BCF"/>
    <w:rsid w:val="00616001"/>
    <w:rsid w:val="00616F53"/>
    <w:rsid w:val="00620D35"/>
    <w:rsid w:val="006215AF"/>
    <w:rsid w:val="00633C06"/>
    <w:rsid w:val="00633CA6"/>
    <w:rsid w:val="00633F3B"/>
    <w:rsid w:val="0064536D"/>
    <w:rsid w:val="00645971"/>
    <w:rsid w:val="00664397"/>
    <w:rsid w:val="00671B8A"/>
    <w:rsid w:val="006756DB"/>
    <w:rsid w:val="00676D32"/>
    <w:rsid w:val="00677D0D"/>
    <w:rsid w:val="00680931"/>
    <w:rsid w:val="00680AF2"/>
    <w:rsid w:val="006919D8"/>
    <w:rsid w:val="006938FC"/>
    <w:rsid w:val="00693D79"/>
    <w:rsid w:val="0069457E"/>
    <w:rsid w:val="00695A93"/>
    <w:rsid w:val="006A3933"/>
    <w:rsid w:val="006A7DF6"/>
    <w:rsid w:val="006B5E5C"/>
    <w:rsid w:val="006B68C5"/>
    <w:rsid w:val="006C260D"/>
    <w:rsid w:val="006C3772"/>
    <w:rsid w:val="006D257B"/>
    <w:rsid w:val="006D37B7"/>
    <w:rsid w:val="006D3E42"/>
    <w:rsid w:val="006D419E"/>
    <w:rsid w:val="006D7E19"/>
    <w:rsid w:val="006E2906"/>
    <w:rsid w:val="006E6227"/>
    <w:rsid w:val="006E6A6D"/>
    <w:rsid w:val="006E79F5"/>
    <w:rsid w:val="006E7BF7"/>
    <w:rsid w:val="00700842"/>
    <w:rsid w:val="0070485F"/>
    <w:rsid w:val="0071007F"/>
    <w:rsid w:val="0071585C"/>
    <w:rsid w:val="00715EFD"/>
    <w:rsid w:val="0072080A"/>
    <w:rsid w:val="00722D2E"/>
    <w:rsid w:val="0072476C"/>
    <w:rsid w:val="007250CE"/>
    <w:rsid w:val="00732C1A"/>
    <w:rsid w:val="00737180"/>
    <w:rsid w:val="007408EE"/>
    <w:rsid w:val="007435EA"/>
    <w:rsid w:val="007473AF"/>
    <w:rsid w:val="00747644"/>
    <w:rsid w:val="00752423"/>
    <w:rsid w:val="00753258"/>
    <w:rsid w:val="0075615E"/>
    <w:rsid w:val="00760506"/>
    <w:rsid w:val="007613E7"/>
    <w:rsid w:val="00762EAD"/>
    <w:rsid w:val="0077532B"/>
    <w:rsid w:val="00785214"/>
    <w:rsid w:val="00795980"/>
    <w:rsid w:val="00795B7F"/>
    <w:rsid w:val="007A059B"/>
    <w:rsid w:val="007A51C9"/>
    <w:rsid w:val="007A76E4"/>
    <w:rsid w:val="007B193C"/>
    <w:rsid w:val="007B288F"/>
    <w:rsid w:val="007B2978"/>
    <w:rsid w:val="007B35CE"/>
    <w:rsid w:val="007B5733"/>
    <w:rsid w:val="007B5D88"/>
    <w:rsid w:val="007B618B"/>
    <w:rsid w:val="007B66D1"/>
    <w:rsid w:val="007C14B0"/>
    <w:rsid w:val="007C1663"/>
    <w:rsid w:val="007C2089"/>
    <w:rsid w:val="007C2E3A"/>
    <w:rsid w:val="007D7100"/>
    <w:rsid w:val="007D75C5"/>
    <w:rsid w:val="007E3F84"/>
    <w:rsid w:val="007F1AF4"/>
    <w:rsid w:val="007F4214"/>
    <w:rsid w:val="0080408A"/>
    <w:rsid w:val="00814D46"/>
    <w:rsid w:val="008152CE"/>
    <w:rsid w:val="00815C38"/>
    <w:rsid w:val="008206E6"/>
    <w:rsid w:val="00821981"/>
    <w:rsid w:val="00822E6B"/>
    <w:rsid w:val="00824F37"/>
    <w:rsid w:val="00832B20"/>
    <w:rsid w:val="00835EAF"/>
    <w:rsid w:val="0084439D"/>
    <w:rsid w:val="00844C40"/>
    <w:rsid w:val="00845D1C"/>
    <w:rsid w:val="008463FF"/>
    <w:rsid w:val="00847CC0"/>
    <w:rsid w:val="00856C7F"/>
    <w:rsid w:val="00874501"/>
    <w:rsid w:val="008822B2"/>
    <w:rsid w:val="00883A2A"/>
    <w:rsid w:val="00886043"/>
    <w:rsid w:val="008869EA"/>
    <w:rsid w:val="008923F9"/>
    <w:rsid w:val="00893B58"/>
    <w:rsid w:val="00895C19"/>
    <w:rsid w:val="008A2C9B"/>
    <w:rsid w:val="008A7B82"/>
    <w:rsid w:val="008B14D0"/>
    <w:rsid w:val="008B156A"/>
    <w:rsid w:val="008B250E"/>
    <w:rsid w:val="008B5106"/>
    <w:rsid w:val="008C3BCB"/>
    <w:rsid w:val="008C502A"/>
    <w:rsid w:val="008C5C63"/>
    <w:rsid w:val="008C6B5B"/>
    <w:rsid w:val="008C7E7D"/>
    <w:rsid w:val="008D2CDE"/>
    <w:rsid w:val="008D4242"/>
    <w:rsid w:val="008D5BD7"/>
    <w:rsid w:val="008E12FD"/>
    <w:rsid w:val="0091484E"/>
    <w:rsid w:val="00915A4D"/>
    <w:rsid w:val="00920DCC"/>
    <w:rsid w:val="009233EA"/>
    <w:rsid w:val="00923B06"/>
    <w:rsid w:val="00937C92"/>
    <w:rsid w:val="00945956"/>
    <w:rsid w:val="00945C41"/>
    <w:rsid w:val="00950A7F"/>
    <w:rsid w:val="00951DF4"/>
    <w:rsid w:val="009524CD"/>
    <w:rsid w:val="009615D2"/>
    <w:rsid w:val="00961705"/>
    <w:rsid w:val="00961C48"/>
    <w:rsid w:val="0096370B"/>
    <w:rsid w:val="00963D75"/>
    <w:rsid w:val="00967C0C"/>
    <w:rsid w:val="00971E36"/>
    <w:rsid w:val="0097207A"/>
    <w:rsid w:val="00972EDB"/>
    <w:rsid w:val="00983E64"/>
    <w:rsid w:val="00990CEE"/>
    <w:rsid w:val="00991AE8"/>
    <w:rsid w:val="009A139E"/>
    <w:rsid w:val="009A1EE9"/>
    <w:rsid w:val="009A2ECA"/>
    <w:rsid w:val="009A76FB"/>
    <w:rsid w:val="009A7AB3"/>
    <w:rsid w:val="009B0DDD"/>
    <w:rsid w:val="009B5E71"/>
    <w:rsid w:val="009B6F5A"/>
    <w:rsid w:val="009C5E90"/>
    <w:rsid w:val="009C7563"/>
    <w:rsid w:val="009C75DB"/>
    <w:rsid w:val="009D205B"/>
    <w:rsid w:val="009D3D57"/>
    <w:rsid w:val="009D412A"/>
    <w:rsid w:val="009D4DAF"/>
    <w:rsid w:val="009D50BF"/>
    <w:rsid w:val="009D5B35"/>
    <w:rsid w:val="009D6797"/>
    <w:rsid w:val="009E48D2"/>
    <w:rsid w:val="009E66B4"/>
    <w:rsid w:val="009F1632"/>
    <w:rsid w:val="009F3258"/>
    <w:rsid w:val="00A03364"/>
    <w:rsid w:val="00A03AF9"/>
    <w:rsid w:val="00A1003A"/>
    <w:rsid w:val="00A11829"/>
    <w:rsid w:val="00A1185F"/>
    <w:rsid w:val="00A12105"/>
    <w:rsid w:val="00A20DA5"/>
    <w:rsid w:val="00A216D8"/>
    <w:rsid w:val="00A21A74"/>
    <w:rsid w:val="00A22822"/>
    <w:rsid w:val="00A22F8A"/>
    <w:rsid w:val="00A24195"/>
    <w:rsid w:val="00A43C4F"/>
    <w:rsid w:val="00A52B8D"/>
    <w:rsid w:val="00A54013"/>
    <w:rsid w:val="00A632CE"/>
    <w:rsid w:val="00A665C1"/>
    <w:rsid w:val="00A672DA"/>
    <w:rsid w:val="00A75167"/>
    <w:rsid w:val="00A8655D"/>
    <w:rsid w:val="00A92F23"/>
    <w:rsid w:val="00A9542C"/>
    <w:rsid w:val="00AB17FE"/>
    <w:rsid w:val="00AB3DC9"/>
    <w:rsid w:val="00AB6C16"/>
    <w:rsid w:val="00AB6DDA"/>
    <w:rsid w:val="00AC07E2"/>
    <w:rsid w:val="00AC3543"/>
    <w:rsid w:val="00AD7D6B"/>
    <w:rsid w:val="00AE1903"/>
    <w:rsid w:val="00AE670C"/>
    <w:rsid w:val="00AE7EE2"/>
    <w:rsid w:val="00AE7F32"/>
    <w:rsid w:val="00AE7FB7"/>
    <w:rsid w:val="00AF02F0"/>
    <w:rsid w:val="00AF29F9"/>
    <w:rsid w:val="00AF576A"/>
    <w:rsid w:val="00AF6124"/>
    <w:rsid w:val="00B0274F"/>
    <w:rsid w:val="00B03CF1"/>
    <w:rsid w:val="00B10435"/>
    <w:rsid w:val="00B13AAF"/>
    <w:rsid w:val="00B13F45"/>
    <w:rsid w:val="00B15A63"/>
    <w:rsid w:val="00B26868"/>
    <w:rsid w:val="00B2692A"/>
    <w:rsid w:val="00B3295D"/>
    <w:rsid w:val="00B32E6D"/>
    <w:rsid w:val="00B34024"/>
    <w:rsid w:val="00B36BAE"/>
    <w:rsid w:val="00B51185"/>
    <w:rsid w:val="00B54928"/>
    <w:rsid w:val="00B55A84"/>
    <w:rsid w:val="00B56BBC"/>
    <w:rsid w:val="00B600D1"/>
    <w:rsid w:val="00B60EA0"/>
    <w:rsid w:val="00B64494"/>
    <w:rsid w:val="00B74BE2"/>
    <w:rsid w:val="00B7526C"/>
    <w:rsid w:val="00B80552"/>
    <w:rsid w:val="00B86EBF"/>
    <w:rsid w:val="00B911B8"/>
    <w:rsid w:val="00B91594"/>
    <w:rsid w:val="00B91C75"/>
    <w:rsid w:val="00B91FB0"/>
    <w:rsid w:val="00B95970"/>
    <w:rsid w:val="00BA191E"/>
    <w:rsid w:val="00BA23DD"/>
    <w:rsid w:val="00BA259B"/>
    <w:rsid w:val="00BA57E2"/>
    <w:rsid w:val="00BA7F46"/>
    <w:rsid w:val="00BC0917"/>
    <w:rsid w:val="00BC35AC"/>
    <w:rsid w:val="00BD3B63"/>
    <w:rsid w:val="00BD3DBB"/>
    <w:rsid w:val="00BD539D"/>
    <w:rsid w:val="00BE2B74"/>
    <w:rsid w:val="00BE39C2"/>
    <w:rsid w:val="00BF7FAC"/>
    <w:rsid w:val="00C00872"/>
    <w:rsid w:val="00C02C1E"/>
    <w:rsid w:val="00C11E24"/>
    <w:rsid w:val="00C22BD4"/>
    <w:rsid w:val="00C234CB"/>
    <w:rsid w:val="00C23AE5"/>
    <w:rsid w:val="00C267B6"/>
    <w:rsid w:val="00C27E33"/>
    <w:rsid w:val="00C30681"/>
    <w:rsid w:val="00C348C6"/>
    <w:rsid w:val="00C3575E"/>
    <w:rsid w:val="00C37248"/>
    <w:rsid w:val="00C473B3"/>
    <w:rsid w:val="00C50D4E"/>
    <w:rsid w:val="00C60D3D"/>
    <w:rsid w:val="00C62099"/>
    <w:rsid w:val="00C6699A"/>
    <w:rsid w:val="00C73A79"/>
    <w:rsid w:val="00C770DE"/>
    <w:rsid w:val="00C77835"/>
    <w:rsid w:val="00C85B0F"/>
    <w:rsid w:val="00C91FA7"/>
    <w:rsid w:val="00C93020"/>
    <w:rsid w:val="00C948D3"/>
    <w:rsid w:val="00CB1A5B"/>
    <w:rsid w:val="00CB1BDB"/>
    <w:rsid w:val="00CB2F59"/>
    <w:rsid w:val="00CB6BB0"/>
    <w:rsid w:val="00CC2133"/>
    <w:rsid w:val="00CC2D7D"/>
    <w:rsid w:val="00CD131F"/>
    <w:rsid w:val="00CD2B41"/>
    <w:rsid w:val="00CD38BF"/>
    <w:rsid w:val="00CD4600"/>
    <w:rsid w:val="00CD5FA3"/>
    <w:rsid w:val="00CD629A"/>
    <w:rsid w:val="00CE09B9"/>
    <w:rsid w:val="00CE3CEF"/>
    <w:rsid w:val="00CF054A"/>
    <w:rsid w:val="00CF0F44"/>
    <w:rsid w:val="00CF520D"/>
    <w:rsid w:val="00CF5E10"/>
    <w:rsid w:val="00CF62AD"/>
    <w:rsid w:val="00CF6BCA"/>
    <w:rsid w:val="00D003AB"/>
    <w:rsid w:val="00D01D18"/>
    <w:rsid w:val="00D02BF4"/>
    <w:rsid w:val="00D03D8F"/>
    <w:rsid w:val="00D04211"/>
    <w:rsid w:val="00D0616F"/>
    <w:rsid w:val="00D10523"/>
    <w:rsid w:val="00D12CFE"/>
    <w:rsid w:val="00D14CAF"/>
    <w:rsid w:val="00D2491C"/>
    <w:rsid w:val="00D305CA"/>
    <w:rsid w:val="00D4036F"/>
    <w:rsid w:val="00D40F21"/>
    <w:rsid w:val="00D435C0"/>
    <w:rsid w:val="00D5143E"/>
    <w:rsid w:val="00D530A8"/>
    <w:rsid w:val="00D55F73"/>
    <w:rsid w:val="00D579CD"/>
    <w:rsid w:val="00D57C02"/>
    <w:rsid w:val="00D57F7B"/>
    <w:rsid w:val="00D6213E"/>
    <w:rsid w:val="00D64997"/>
    <w:rsid w:val="00D64B24"/>
    <w:rsid w:val="00D66AE1"/>
    <w:rsid w:val="00D674B8"/>
    <w:rsid w:val="00D71DA5"/>
    <w:rsid w:val="00D72633"/>
    <w:rsid w:val="00D72D1D"/>
    <w:rsid w:val="00D7314C"/>
    <w:rsid w:val="00D8026C"/>
    <w:rsid w:val="00D85D64"/>
    <w:rsid w:val="00D976D5"/>
    <w:rsid w:val="00DA06C6"/>
    <w:rsid w:val="00DA17D7"/>
    <w:rsid w:val="00DA5ADC"/>
    <w:rsid w:val="00DA7397"/>
    <w:rsid w:val="00DB2BD2"/>
    <w:rsid w:val="00DB34C3"/>
    <w:rsid w:val="00DB6B4F"/>
    <w:rsid w:val="00DC046C"/>
    <w:rsid w:val="00DC2586"/>
    <w:rsid w:val="00DC3E2A"/>
    <w:rsid w:val="00DC420C"/>
    <w:rsid w:val="00DC62EF"/>
    <w:rsid w:val="00DD25CC"/>
    <w:rsid w:val="00DD3C1C"/>
    <w:rsid w:val="00DD75C2"/>
    <w:rsid w:val="00DE2830"/>
    <w:rsid w:val="00DE43B3"/>
    <w:rsid w:val="00DE4D80"/>
    <w:rsid w:val="00DF1267"/>
    <w:rsid w:val="00E0769A"/>
    <w:rsid w:val="00E137C9"/>
    <w:rsid w:val="00E13BF5"/>
    <w:rsid w:val="00E16D4B"/>
    <w:rsid w:val="00E25BB2"/>
    <w:rsid w:val="00E33BC4"/>
    <w:rsid w:val="00E55CE6"/>
    <w:rsid w:val="00E56E00"/>
    <w:rsid w:val="00E658BB"/>
    <w:rsid w:val="00E66357"/>
    <w:rsid w:val="00E7033C"/>
    <w:rsid w:val="00E707C7"/>
    <w:rsid w:val="00E718E2"/>
    <w:rsid w:val="00E7284A"/>
    <w:rsid w:val="00E72B0C"/>
    <w:rsid w:val="00E73206"/>
    <w:rsid w:val="00E77C2C"/>
    <w:rsid w:val="00E80772"/>
    <w:rsid w:val="00E81EEB"/>
    <w:rsid w:val="00E82749"/>
    <w:rsid w:val="00E83665"/>
    <w:rsid w:val="00E836B1"/>
    <w:rsid w:val="00E84485"/>
    <w:rsid w:val="00E853C7"/>
    <w:rsid w:val="00E86722"/>
    <w:rsid w:val="00E91CCD"/>
    <w:rsid w:val="00E9330A"/>
    <w:rsid w:val="00E95D7A"/>
    <w:rsid w:val="00E969CB"/>
    <w:rsid w:val="00EA1866"/>
    <w:rsid w:val="00EB0558"/>
    <w:rsid w:val="00EB088E"/>
    <w:rsid w:val="00EB7CA1"/>
    <w:rsid w:val="00EC0610"/>
    <w:rsid w:val="00EC65B6"/>
    <w:rsid w:val="00EC6CF9"/>
    <w:rsid w:val="00EE106D"/>
    <w:rsid w:val="00EE1CEC"/>
    <w:rsid w:val="00EE2B28"/>
    <w:rsid w:val="00EF103A"/>
    <w:rsid w:val="00EF3D69"/>
    <w:rsid w:val="00EF50F0"/>
    <w:rsid w:val="00EF5E10"/>
    <w:rsid w:val="00EF6601"/>
    <w:rsid w:val="00F01A86"/>
    <w:rsid w:val="00F12CDC"/>
    <w:rsid w:val="00F1356E"/>
    <w:rsid w:val="00F208DC"/>
    <w:rsid w:val="00F23FD5"/>
    <w:rsid w:val="00F25A20"/>
    <w:rsid w:val="00F352A3"/>
    <w:rsid w:val="00F364A1"/>
    <w:rsid w:val="00F40D45"/>
    <w:rsid w:val="00F5072D"/>
    <w:rsid w:val="00F50D72"/>
    <w:rsid w:val="00F56B5A"/>
    <w:rsid w:val="00F62B40"/>
    <w:rsid w:val="00F66111"/>
    <w:rsid w:val="00F66928"/>
    <w:rsid w:val="00F807CF"/>
    <w:rsid w:val="00F85683"/>
    <w:rsid w:val="00F90250"/>
    <w:rsid w:val="00F945CC"/>
    <w:rsid w:val="00F97E21"/>
    <w:rsid w:val="00FA2E6A"/>
    <w:rsid w:val="00FA4833"/>
    <w:rsid w:val="00FA771D"/>
    <w:rsid w:val="00FB18DD"/>
    <w:rsid w:val="00FB5A01"/>
    <w:rsid w:val="00FC4378"/>
    <w:rsid w:val="00FD0A5C"/>
    <w:rsid w:val="00FD75BE"/>
    <w:rsid w:val="00FE28D5"/>
    <w:rsid w:val="00FF548F"/>
    <w:rsid w:val="00FF5FAD"/>
    <w:rsid w:val="027E14D3"/>
    <w:rsid w:val="02F705E1"/>
    <w:rsid w:val="058A85C1"/>
    <w:rsid w:val="07AE2779"/>
    <w:rsid w:val="07E5BC3D"/>
    <w:rsid w:val="08067FB9"/>
    <w:rsid w:val="09D9E68E"/>
    <w:rsid w:val="0A5B8414"/>
    <w:rsid w:val="0AD640F8"/>
    <w:rsid w:val="0BA2B646"/>
    <w:rsid w:val="0C19611F"/>
    <w:rsid w:val="0D2B643D"/>
    <w:rsid w:val="0E40E65D"/>
    <w:rsid w:val="0EFCE397"/>
    <w:rsid w:val="1374C61F"/>
    <w:rsid w:val="14567113"/>
    <w:rsid w:val="149756C5"/>
    <w:rsid w:val="17BABA75"/>
    <w:rsid w:val="198C5142"/>
    <w:rsid w:val="1A430867"/>
    <w:rsid w:val="1B5AB4C9"/>
    <w:rsid w:val="1B87A4AE"/>
    <w:rsid w:val="1C32F6FC"/>
    <w:rsid w:val="1DC8EE64"/>
    <w:rsid w:val="22C881BA"/>
    <w:rsid w:val="22E24503"/>
    <w:rsid w:val="2641EE48"/>
    <w:rsid w:val="26F0428E"/>
    <w:rsid w:val="279C8D90"/>
    <w:rsid w:val="29CD8296"/>
    <w:rsid w:val="2B0A87EB"/>
    <w:rsid w:val="2BA98FE6"/>
    <w:rsid w:val="2D468A7B"/>
    <w:rsid w:val="2F5EBA49"/>
    <w:rsid w:val="30CCA9F8"/>
    <w:rsid w:val="34224E8A"/>
    <w:rsid w:val="34EFDFF3"/>
    <w:rsid w:val="3508FE82"/>
    <w:rsid w:val="390ECB07"/>
    <w:rsid w:val="3A4E42E0"/>
    <w:rsid w:val="3EBA3138"/>
    <w:rsid w:val="3EDBD3CF"/>
    <w:rsid w:val="3F95BFA8"/>
    <w:rsid w:val="3FFAB1CE"/>
    <w:rsid w:val="403AC054"/>
    <w:rsid w:val="40FD4887"/>
    <w:rsid w:val="42EABBA0"/>
    <w:rsid w:val="45048ACD"/>
    <w:rsid w:val="451C5EFB"/>
    <w:rsid w:val="45391033"/>
    <w:rsid w:val="46E96212"/>
    <w:rsid w:val="47B058B3"/>
    <w:rsid w:val="47D7807E"/>
    <w:rsid w:val="4BC13AFA"/>
    <w:rsid w:val="4CA0FE87"/>
    <w:rsid w:val="503CCDCA"/>
    <w:rsid w:val="5136D114"/>
    <w:rsid w:val="53A7E9C6"/>
    <w:rsid w:val="54F55DC3"/>
    <w:rsid w:val="563BD3B3"/>
    <w:rsid w:val="56CC4976"/>
    <w:rsid w:val="5712F940"/>
    <w:rsid w:val="5811864F"/>
    <w:rsid w:val="582404B8"/>
    <w:rsid w:val="59168419"/>
    <w:rsid w:val="5A610D20"/>
    <w:rsid w:val="60EDD877"/>
    <w:rsid w:val="62B0BC35"/>
    <w:rsid w:val="62C7FBC5"/>
    <w:rsid w:val="6477C984"/>
    <w:rsid w:val="68A4A6F5"/>
    <w:rsid w:val="6A8908DB"/>
    <w:rsid w:val="6B500842"/>
    <w:rsid w:val="6D023E79"/>
    <w:rsid w:val="6E79FAC9"/>
    <w:rsid w:val="705C52BA"/>
    <w:rsid w:val="70797E35"/>
    <w:rsid w:val="70EB2799"/>
    <w:rsid w:val="710B159F"/>
    <w:rsid w:val="7324A8FF"/>
    <w:rsid w:val="74CA333B"/>
    <w:rsid w:val="7634A10D"/>
    <w:rsid w:val="77F9D40E"/>
    <w:rsid w:val="791FF19F"/>
    <w:rsid w:val="7B621651"/>
    <w:rsid w:val="7B753712"/>
    <w:rsid w:val="7CB09E91"/>
    <w:rsid w:val="7FF1D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D7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CEC"/>
    <w:pPr>
      <w:ind w:left="720"/>
      <w:contextualSpacing/>
    </w:pPr>
  </w:style>
  <w:style w:type="table" w:customStyle="1" w:styleId="TableGrid1">
    <w:name w:val="Table Grid1"/>
    <w:basedOn w:val="TableNormal"/>
    <w:next w:val="TableGrid"/>
    <w:uiPriority w:val="59"/>
    <w:rsid w:val="00D8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5B"/>
    <w:rPr>
      <w:rFonts w:ascii="Tahoma" w:hAnsi="Tahoma" w:cs="Tahoma"/>
      <w:sz w:val="16"/>
      <w:szCs w:val="16"/>
    </w:rPr>
  </w:style>
  <w:style w:type="paragraph" w:styleId="Header">
    <w:name w:val="header"/>
    <w:basedOn w:val="Normal"/>
    <w:link w:val="HeaderChar"/>
    <w:uiPriority w:val="99"/>
    <w:unhideWhenUsed/>
    <w:rsid w:val="00A5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13"/>
  </w:style>
  <w:style w:type="paragraph" w:styleId="Footer">
    <w:name w:val="footer"/>
    <w:basedOn w:val="Normal"/>
    <w:link w:val="FooterChar"/>
    <w:uiPriority w:val="99"/>
    <w:unhideWhenUsed/>
    <w:rsid w:val="00A5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13"/>
  </w:style>
  <w:style w:type="character" w:styleId="Hyperlink">
    <w:name w:val="Hyperlink"/>
    <w:basedOn w:val="DefaultParagraphFont"/>
    <w:uiPriority w:val="99"/>
    <w:unhideWhenUsed/>
    <w:rsid w:val="00EC65B6"/>
    <w:rPr>
      <w:color w:val="0000FF" w:themeColor="hyperlink"/>
      <w:u w:val="single"/>
    </w:rPr>
  </w:style>
  <w:style w:type="character" w:styleId="UnresolvedMention">
    <w:name w:val="Unresolved Mention"/>
    <w:basedOn w:val="DefaultParagraphFont"/>
    <w:uiPriority w:val="99"/>
    <w:semiHidden/>
    <w:unhideWhenUsed/>
    <w:rsid w:val="00EC65B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742">
      <w:bodyDiv w:val="1"/>
      <w:marLeft w:val="0"/>
      <w:marRight w:val="0"/>
      <w:marTop w:val="0"/>
      <w:marBottom w:val="0"/>
      <w:divBdr>
        <w:top w:val="none" w:sz="0" w:space="0" w:color="auto"/>
        <w:left w:val="none" w:sz="0" w:space="0" w:color="auto"/>
        <w:bottom w:val="none" w:sz="0" w:space="0" w:color="auto"/>
        <w:right w:val="none" w:sz="0" w:space="0" w:color="auto"/>
      </w:divBdr>
      <w:divsChild>
        <w:div w:id="236283888">
          <w:marLeft w:val="0"/>
          <w:marRight w:val="0"/>
          <w:marTop w:val="0"/>
          <w:marBottom w:val="0"/>
          <w:divBdr>
            <w:top w:val="none" w:sz="0" w:space="0" w:color="auto"/>
            <w:left w:val="none" w:sz="0" w:space="0" w:color="auto"/>
            <w:bottom w:val="none" w:sz="0" w:space="0" w:color="auto"/>
            <w:right w:val="none" w:sz="0" w:space="0" w:color="auto"/>
          </w:divBdr>
        </w:div>
      </w:divsChild>
    </w:div>
    <w:div w:id="112330166">
      <w:bodyDiv w:val="1"/>
      <w:marLeft w:val="0"/>
      <w:marRight w:val="0"/>
      <w:marTop w:val="0"/>
      <w:marBottom w:val="0"/>
      <w:divBdr>
        <w:top w:val="none" w:sz="0" w:space="0" w:color="auto"/>
        <w:left w:val="none" w:sz="0" w:space="0" w:color="auto"/>
        <w:bottom w:val="none" w:sz="0" w:space="0" w:color="auto"/>
        <w:right w:val="none" w:sz="0" w:space="0" w:color="auto"/>
      </w:divBdr>
    </w:div>
    <w:div w:id="248737680">
      <w:bodyDiv w:val="1"/>
      <w:marLeft w:val="0"/>
      <w:marRight w:val="0"/>
      <w:marTop w:val="0"/>
      <w:marBottom w:val="0"/>
      <w:divBdr>
        <w:top w:val="none" w:sz="0" w:space="0" w:color="auto"/>
        <w:left w:val="none" w:sz="0" w:space="0" w:color="auto"/>
        <w:bottom w:val="none" w:sz="0" w:space="0" w:color="auto"/>
        <w:right w:val="none" w:sz="0" w:space="0" w:color="auto"/>
      </w:divBdr>
    </w:div>
    <w:div w:id="501049315">
      <w:bodyDiv w:val="1"/>
      <w:marLeft w:val="0"/>
      <w:marRight w:val="0"/>
      <w:marTop w:val="0"/>
      <w:marBottom w:val="0"/>
      <w:divBdr>
        <w:top w:val="none" w:sz="0" w:space="0" w:color="auto"/>
        <w:left w:val="none" w:sz="0" w:space="0" w:color="auto"/>
        <w:bottom w:val="none" w:sz="0" w:space="0" w:color="auto"/>
        <w:right w:val="none" w:sz="0" w:space="0" w:color="auto"/>
      </w:divBdr>
    </w:div>
    <w:div w:id="622659534">
      <w:bodyDiv w:val="1"/>
      <w:marLeft w:val="0"/>
      <w:marRight w:val="0"/>
      <w:marTop w:val="0"/>
      <w:marBottom w:val="0"/>
      <w:divBdr>
        <w:top w:val="none" w:sz="0" w:space="0" w:color="auto"/>
        <w:left w:val="none" w:sz="0" w:space="0" w:color="auto"/>
        <w:bottom w:val="none" w:sz="0" w:space="0" w:color="auto"/>
        <w:right w:val="none" w:sz="0" w:space="0" w:color="auto"/>
      </w:divBdr>
      <w:divsChild>
        <w:div w:id="1079837550">
          <w:marLeft w:val="-108"/>
          <w:marRight w:val="0"/>
          <w:marTop w:val="0"/>
          <w:marBottom w:val="0"/>
          <w:divBdr>
            <w:top w:val="none" w:sz="0" w:space="0" w:color="auto"/>
            <w:left w:val="none" w:sz="0" w:space="0" w:color="auto"/>
            <w:bottom w:val="none" w:sz="0" w:space="0" w:color="auto"/>
            <w:right w:val="none" w:sz="0" w:space="0" w:color="auto"/>
          </w:divBdr>
        </w:div>
      </w:divsChild>
    </w:div>
    <w:div w:id="872613266">
      <w:bodyDiv w:val="1"/>
      <w:marLeft w:val="0"/>
      <w:marRight w:val="0"/>
      <w:marTop w:val="0"/>
      <w:marBottom w:val="0"/>
      <w:divBdr>
        <w:top w:val="none" w:sz="0" w:space="0" w:color="auto"/>
        <w:left w:val="none" w:sz="0" w:space="0" w:color="auto"/>
        <w:bottom w:val="none" w:sz="0" w:space="0" w:color="auto"/>
        <w:right w:val="none" w:sz="0" w:space="0" w:color="auto"/>
      </w:divBdr>
    </w:div>
    <w:div w:id="877281936">
      <w:bodyDiv w:val="1"/>
      <w:marLeft w:val="0"/>
      <w:marRight w:val="0"/>
      <w:marTop w:val="0"/>
      <w:marBottom w:val="0"/>
      <w:divBdr>
        <w:top w:val="none" w:sz="0" w:space="0" w:color="auto"/>
        <w:left w:val="none" w:sz="0" w:space="0" w:color="auto"/>
        <w:bottom w:val="none" w:sz="0" w:space="0" w:color="auto"/>
        <w:right w:val="none" w:sz="0" w:space="0" w:color="auto"/>
      </w:divBdr>
    </w:div>
    <w:div w:id="944072332">
      <w:bodyDiv w:val="1"/>
      <w:marLeft w:val="0"/>
      <w:marRight w:val="0"/>
      <w:marTop w:val="0"/>
      <w:marBottom w:val="0"/>
      <w:divBdr>
        <w:top w:val="none" w:sz="0" w:space="0" w:color="auto"/>
        <w:left w:val="none" w:sz="0" w:space="0" w:color="auto"/>
        <w:bottom w:val="none" w:sz="0" w:space="0" w:color="auto"/>
        <w:right w:val="none" w:sz="0" w:space="0" w:color="auto"/>
      </w:divBdr>
    </w:div>
    <w:div w:id="1342243314">
      <w:bodyDiv w:val="1"/>
      <w:marLeft w:val="0"/>
      <w:marRight w:val="0"/>
      <w:marTop w:val="0"/>
      <w:marBottom w:val="0"/>
      <w:divBdr>
        <w:top w:val="none" w:sz="0" w:space="0" w:color="auto"/>
        <w:left w:val="none" w:sz="0" w:space="0" w:color="auto"/>
        <w:bottom w:val="none" w:sz="0" w:space="0" w:color="auto"/>
        <w:right w:val="none" w:sz="0" w:space="0" w:color="auto"/>
      </w:divBdr>
      <w:divsChild>
        <w:div w:id="2061318954">
          <w:marLeft w:val="0"/>
          <w:marRight w:val="0"/>
          <w:marTop w:val="0"/>
          <w:marBottom w:val="0"/>
          <w:divBdr>
            <w:top w:val="none" w:sz="0" w:space="0" w:color="auto"/>
            <w:left w:val="none" w:sz="0" w:space="0" w:color="auto"/>
            <w:bottom w:val="none" w:sz="0" w:space="0" w:color="auto"/>
            <w:right w:val="none" w:sz="0" w:space="0" w:color="auto"/>
          </w:divBdr>
        </w:div>
      </w:divsChild>
    </w:div>
    <w:div w:id="1832865686">
      <w:bodyDiv w:val="1"/>
      <w:marLeft w:val="0"/>
      <w:marRight w:val="0"/>
      <w:marTop w:val="0"/>
      <w:marBottom w:val="0"/>
      <w:divBdr>
        <w:top w:val="none" w:sz="0" w:space="0" w:color="auto"/>
        <w:left w:val="none" w:sz="0" w:space="0" w:color="auto"/>
        <w:bottom w:val="none" w:sz="0" w:space="0" w:color="auto"/>
        <w:right w:val="none" w:sz="0" w:space="0" w:color="auto"/>
      </w:divBdr>
    </w:div>
    <w:div w:id="1873223817">
      <w:bodyDiv w:val="1"/>
      <w:marLeft w:val="0"/>
      <w:marRight w:val="0"/>
      <w:marTop w:val="0"/>
      <w:marBottom w:val="0"/>
      <w:divBdr>
        <w:top w:val="none" w:sz="0" w:space="0" w:color="auto"/>
        <w:left w:val="none" w:sz="0" w:space="0" w:color="auto"/>
        <w:bottom w:val="none" w:sz="0" w:space="0" w:color="auto"/>
        <w:right w:val="none" w:sz="0" w:space="0" w:color="auto"/>
      </w:divBdr>
    </w:div>
    <w:div w:id="1890654277">
      <w:bodyDiv w:val="1"/>
      <w:marLeft w:val="0"/>
      <w:marRight w:val="0"/>
      <w:marTop w:val="0"/>
      <w:marBottom w:val="0"/>
      <w:divBdr>
        <w:top w:val="none" w:sz="0" w:space="0" w:color="auto"/>
        <w:left w:val="none" w:sz="0" w:space="0" w:color="auto"/>
        <w:bottom w:val="none" w:sz="0" w:space="0" w:color="auto"/>
        <w:right w:val="none" w:sz="0" w:space="0" w:color="auto"/>
      </w:divBdr>
    </w:div>
    <w:div w:id="1905094856">
      <w:bodyDiv w:val="1"/>
      <w:marLeft w:val="0"/>
      <w:marRight w:val="0"/>
      <w:marTop w:val="0"/>
      <w:marBottom w:val="0"/>
      <w:divBdr>
        <w:top w:val="none" w:sz="0" w:space="0" w:color="auto"/>
        <w:left w:val="none" w:sz="0" w:space="0" w:color="auto"/>
        <w:bottom w:val="none" w:sz="0" w:space="0" w:color="auto"/>
        <w:right w:val="none" w:sz="0" w:space="0" w:color="auto"/>
      </w:divBdr>
    </w:div>
    <w:div w:id="19408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umberland.gov.uk/NorthumberlandCountyCouncil/media/Child-Families/SEND/Comments%20on%20the%20local%20offer/SEND-Local-Offer-Comments-Jan-2020.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DF06-4A11-404D-AC50-B5BF2D01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9483</Words>
  <Characters>54056</Characters>
  <Application>Microsoft Office Word</Application>
  <DocSecurity>0</DocSecurity>
  <Lines>450</Lines>
  <Paragraphs>126</Paragraphs>
  <ScaleCrop>false</ScaleCrop>
  <Company/>
  <LinksUpToDate>false</LinksUpToDate>
  <CharactersWithSpaces>63413</CharactersWithSpaces>
  <SharedDoc>false</SharedDoc>
  <HLinks>
    <vt:vector size="6" baseType="variant">
      <vt:variant>
        <vt:i4>8192033</vt:i4>
      </vt:variant>
      <vt:variant>
        <vt:i4>0</vt:i4>
      </vt:variant>
      <vt:variant>
        <vt:i4>0</vt:i4>
      </vt:variant>
      <vt:variant>
        <vt:i4>5</vt:i4>
      </vt:variant>
      <vt:variant>
        <vt:lpwstr>https://www.northumberland.gov.uk/NorthumberlandCountyCouncil/media/Child-Families/SEND/Comments on the local offer/SEND-Local-Offer-Comments-Jan-2020.pdf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2020-12-01T10:17:00Z</dcterms:created>
  <dcterms:modified xsi:type="dcterms:W3CDTF">2020-12-01T10:39:00Z</dcterms:modified>
</cp:coreProperties>
</file>