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6943"/>
      </w:tblGrid>
      <w:tr w:rsidR="007A61ED" w:rsidRPr="00C14B56" w14:paraId="43EC569F" w14:textId="77777777" w:rsidTr="00553312">
        <w:tc>
          <w:tcPr>
            <w:tcW w:w="2291" w:type="dxa"/>
          </w:tcPr>
          <w:p w14:paraId="6E7BEAA2" w14:textId="77777777" w:rsidR="007A61ED" w:rsidRPr="00C14B56" w:rsidRDefault="007A61ED" w:rsidP="00403ACA">
            <w:pPr>
              <w:rPr>
                <w:rFonts w:ascii="Arial" w:eastAsia="Times New Roman" w:hAnsi="Arial" w:cs="Arial"/>
                <w:i/>
                <w:iCs/>
                <w:color w:val="222222"/>
                <w:sz w:val="24"/>
                <w:szCs w:val="24"/>
                <w:lang w:eastAsia="en-GB"/>
              </w:rPr>
            </w:pPr>
            <w:r>
              <w:rPr>
                <w:rFonts w:eastAsia="Times New Roman"/>
              </w:rPr>
              <w:t> </w:t>
            </w:r>
            <w:r>
              <w:rPr>
                <w:rFonts w:ascii="Arial" w:eastAsia="Times New Roman" w:hAnsi="Arial" w:cs="Arial"/>
                <w:i/>
                <w:iCs/>
                <w:noProof/>
                <w:color w:val="222222"/>
              </w:rPr>
              <w:drawing>
                <wp:inline distT="0" distB="0" distL="0" distR="0" wp14:anchorId="7B6D5F4E" wp14:editId="547044D4">
                  <wp:extent cx="1536192" cy="1503608"/>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6941" cy="1514129"/>
                          </a:xfrm>
                          <a:prstGeom prst="rect">
                            <a:avLst/>
                          </a:prstGeom>
                          <a:noFill/>
                          <a:ln>
                            <a:noFill/>
                          </a:ln>
                        </pic:spPr>
                      </pic:pic>
                    </a:graphicData>
                  </a:graphic>
                </wp:inline>
              </w:drawing>
            </w:r>
          </w:p>
        </w:tc>
        <w:tc>
          <w:tcPr>
            <w:tcW w:w="7348" w:type="dxa"/>
          </w:tcPr>
          <w:p w14:paraId="672A6659" w14:textId="77777777" w:rsidR="00AA31E7" w:rsidRPr="009B526B" w:rsidRDefault="00AA31E7" w:rsidP="00403ACA">
            <w:pPr>
              <w:rPr>
                <w:rFonts w:ascii="Arial" w:eastAsia="Times New Roman" w:hAnsi="Arial" w:cs="Arial"/>
                <w:color w:val="1F497D" w:themeColor="text2"/>
                <w:sz w:val="24"/>
                <w:szCs w:val="24"/>
                <w:lang w:eastAsia="en-GB"/>
              </w:rPr>
            </w:pPr>
          </w:p>
          <w:p w14:paraId="1469F93C" w14:textId="3436D6BB" w:rsidR="007A61ED" w:rsidRPr="009B526B" w:rsidRDefault="00AA31E7" w:rsidP="00403ACA">
            <w:pPr>
              <w:rPr>
                <w:rFonts w:ascii="Arial" w:eastAsia="Times New Roman" w:hAnsi="Arial" w:cs="Arial"/>
                <w:b/>
                <w:bCs/>
                <w:color w:val="1F497D" w:themeColor="text2"/>
                <w:sz w:val="24"/>
                <w:szCs w:val="24"/>
                <w:lang w:eastAsia="en-GB"/>
              </w:rPr>
            </w:pPr>
            <w:r w:rsidRPr="009B526B">
              <w:rPr>
                <w:rFonts w:ascii="Arial" w:eastAsia="Times New Roman" w:hAnsi="Arial" w:cs="Arial"/>
                <w:b/>
                <w:bCs/>
                <w:color w:val="1F497D" w:themeColor="text2"/>
                <w:sz w:val="24"/>
                <w:szCs w:val="24"/>
                <w:lang w:eastAsia="en-GB"/>
              </w:rPr>
              <w:t xml:space="preserve">Looked </w:t>
            </w:r>
            <w:r w:rsidR="00553312">
              <w:rPr>
                <w:rFonts w:ascii="Arial" w:eastAsia="Times New Roman" w:hAnsi="Arial" w:cs="Arial"/>
                <w:b/>
                <w:bCs/>
                <w:color w:val="1F497D" w:themeColor="text2"/>
                <w:sz w:val="24"/>
                <w:szCs w:val="24"/>
                <w:lang w:eastAsia="en-GB"/>
              </w:rPr>
              <w:t>a</w:t>
            </w:r>
            <w:r w:rsidRPr="009B526B">
              <w:rPr>
                <w:rFonts w:ascii="Arial" w:eastAsia="Times New Roman" w:hAnsi="Arial" w:cs="Arial"/>
                <w:b/>
                <w:bCs/>
                <w:color w:val="1F497D" w:themeColor="text2"/>
                <w:sz w:val="24"/>
                <w:szCs w:val="24"/>
                <w:lang w:eastAsia="en-GB"/>
              </w:rPr>
              <w:t xml:space="preserve">fter </w:t>
            </w:r>
            <w:r w:rsidR="00553312">
              <w:rPr>
                <w:rFonts w:ascii="Arial" w:eastAsia="Times New Roman" w:hAnsi="Arial" w:cs="Arial"/>
                <w:b/>
                <w:bCs/>
                <w:color w:val="1F497D" w:themeColor="text2"/>
                <w:sz w:val="24"/>
                <w:szCs w:val="24"/>
                <w:lang w:eastAsia="en-GB"/>
              </w:rPr>
              <w:t>c</w:t>
            </w:r>
            <w:r w:rsidRPr="009B526B">
              <w:rPr>
                <w:rFonts w:ascii="Arial" w:eastAsia="Times New Roman" w:hAnsi="Arial" w:cs="Arial"/>
                <w:b/>
                <w:bCs/>
                <w:color w:val="1F497D" w:themeColor="text2"/>
                <w:sz w:val="24"/>
                <w:szCs w:val="24"/>
                <w:lang w:eastAsia="en-GB"/>
              </w:rPr>
              <w:t>hildren with an EHCP</w:t>
            </w:r>
          </w:p>
          <w:p w14:paraId="0A37501D" w14:textId="77777777" w:rsidR="007A61ED" w:rsidRPr="009B526B" w:rsidRDefault="007A61ED" w:rsidP="00403ACA">
            <w:pPr>
              <w:rPr>
                <w:rFonts w:ascii="Arial" w:eastAsia="Times New Roman" w:hAnsi="Arial" w:cs="Arial"/>
                <w:color w:val="1F497D" w:themeColor="text2"/>
                <w:sz w:val="24"/>
                <w:szCs w:val="24"/>
                <w:lang w:eastAsia="en-GB"/>
              </w:rPr>
            </w:pPr>
          </w:p>
          <w:p w14:paraId="5D8F362B" w14:textId="61E8CA36" w:rsidR="007A61ED" w:rsidRPr="009B526B" w:rsidRDefault="007A61ED" w:rsidP="00403ACA">
            <w:pPr>
              <w:rPr>
                <w:rFonts w:ascii="Arial" w:eastAsia="Times New Roman" w:hAnsi="Arial" w:cs="Arial"/>
                <w:color w:val="1F497D" w:themeColor="text2"/>
                <w:sz w:val="24"/>
                <w:szCs w:val="24"/>
                <w:lang w:eastAsia="en-GB"/>
              </w:rPr>
            </w:pPr>
            <w:r w:rsidRPr="009B526B">
              <w:rPr>
                <w:rFonts w:ascii="Arial" w:eastAsia="Times New Roman" w:hAnsi="Arial" w:cs="Arial"/>
                <w:color w:val="1F497D" w:themeColor="text2"/>
                <w:sz w:val="24"/>
                <w:szCs w:val="24"/>
                <w:lang w:eastAsia="en-GB"/>
              </w:rPr>
              <w:t>To</w:t>
            </w:r>
            <w:r w:rsidR="00566A0C">
              <w:rPr>
                <w:rFonts w:ascii="Arial" w:eastAsia="Times New Roman" w:hAnsi="Arial" w:cs="Arial"/>
                <w:color w:val="1F497D" w:themeColor="text2"/>
                <w:sz w:val="24"/>
                <w:szCs w:val="24"/>
                <w:lang w:eastAsia="en-GB"/>
              </w:rPr>
              <w:t xml:space="preserve"> all</w:t>
            </w:r>
            <w:r w:rsidRPr="009B526B">
              <w:rPr>
                <w:rFonts w:ascii="Arial" w:eastAsia="Times New Roman" w:hAnsi="Arial" w:cs="Arial"/>
                <w:color w:val="1F497D" w:themeColor="text2"/>
                <w:sz w:val="24"/>
                <w:szCs w:val="24"/>
                <w:lang w:eastAsia="en-GB"/>
              </w:rPr>
              <w:t xml:space="preserve"> Headteachers, Designated Teachers for L</w:t>
            </w:r>
            <w:r w:rsidR="00566A0C">
              <w:rPr>
                <w:rFonts w:ascii="Arial" w:eastAsia="Times New Roman" w:hAnsi="Arial" w:cs="Arial"/>
                <w:color w:val="1F497D" w:themeColor="text2"/>
                <w:sz w:val="24"/>
                <w:szCs w:val="24"/>
                <w:lang w:eastAsia="en-GB"/>
              </w:rPr>
              <w:t xml:space="preserve">ooked </w:t>
            </w:r>
            <w:r w:rsidRPr="009B526B">
              <w:rPr>
                <w:rFonts w:ascii="Arial" w:eastAsia="Times New Roman" w:hAnsi="Arial" w:cs="Arial"/>
                <w:color w:val="1F497D" w:themeColor="text2"/>
                <w:sz w:val="24"/>
                <w:szCs w:val="24"/>
                <w:lang w:eastAsia="en-GB"/>
              </w:rPr>
              <w:t>A</w:t>
            </w:r>
            <w:r w:rsidR="00566A0C">
              <w:rPr>
                <w:rFonts w:ascii="Arial" w:eastAsia="Times New Roman" w:hAnsi="Arial" w:cs="Arial"/>
                <w:color w:val="1F497D" w:themeColor="text2"/>
                <w:sz w:val="24"/>
                <w:szCs w:val="24"/>
                <w:lang w:eastAsia="en-GB"/>
              </w:rPr>
              <w:t xml:space="preserve">fter </w:t>
            </w:r>
            <w:r w:rsidRPr="009B526B">
              <w:rPr>
                <w:rFonts w:ascii="Arial" w:eastAsia="Times New Roman" w:hAnsi="Arial" w:cs="Arial"/>
                <w:color w:val="1F497D" w:themeColor="text2"/>
                <w:sz w:val="24"/>
                <w:szCs w:val="24"/>
                <w:lang w:eastAsia="en-GB"/>
              </w:rPr>
              <w:t>C</w:t>
            </w:r>
            <w:r w:rsidR="00566A0C">
              <w:rPr>
                <w:rFonts w:ascii="Arial" w:eastAsia="Times New Roman" w:hAnsi="Arial" w:cs="Arial"/>
                <w:color w:val="1F497D" w:themeColor="text2"/>
                <w:sz w:val="24"/>
                <w:szCs w:val="24"/>
                <w:lang w:eastAsia="en-GB"/>
              </w:rPr>
              <w:t>hildren</w:t>
            </w:r>
            <w:r w:rsidRPr="009B526B">
              <w:rPr>
                <w:rFonts w:ascii="Arial" w:eastAsia="Times New Roman" w:hAnsi="Arial" w:cs="Arial"/>
                <w:color w:val="1F497D" w:themeColor="text2"/>
                <w:sz w:val="24"/>
                <w:szCs w:val="24"/>
                <w:lang w:eastAsia="en-GB"/>
              </w:rPr>
              <w:t xml:space="preserve"> and SEN</w:t>
            </w:r>
            <w:r w:rsidR="00553312">
              <w:rPr>
                <w:rFonts w:ascii="Arial" w:eastAsia="Times New Roman" w:hAnsi="Arial" w:cs="Arial"/>
                <w:color w:val="1F497D" w:themeColor="text2"/>
                <w:sz w:val="24"/>
                <w:szCs w:val="24"/>
                <w:lang w:eastAsia="en-GB"/>
              </w:rPr>
              <w:t>D</w:t>
            </w:r>
            <w:r w:rsidRPr="009B526B">
              <w:rPr>
                <w:rFonts w:ascii="Arial" w:eastAsia="Times New Roman" w:hAnsi="Arial" w:cs="Arial"/>
                <w:color w:val="1F497D" w:themeColor="text2"/>
                <w:sz w:val="24"/>
                <w:szCs w:val="24"/>
                <w:lang w:eastAsia="en-GB"/>
              </w:rPr>
              <w:t xml:space="preserve">COs </w:t>
            </w:r>
          </w:p>
          <w:p w14:paraId="5DAB6C7B" w14:textId="77777777" w:rsidR="007A61ED" w:rsidRPr="009B526B" w:rsidRDefault="007A61ED" w:rsidP="00403ACA">
            <w:pPr>
              <w:rPr>
                <w:rFonts w:ascii="Arial" w:eastAsia="Times New Roman" w:hAnsi="Arial" w:cs="Arial"/>
                <w:color w:val="1F497D" w:themeColor="text2"/>
                <w:sz w:val="24"/>
                <w:szCs w:val="24"/>
                <w:lang w:eastAsia="en-GB"/>
              </w:rPr>
            </w:pPr>
          </w:p>
          <w:p w14:paraId="5291CA7C" w14:textId="77777777" w:rsidR="007A61ED" w:rsidRDefault="00AA31E7" w:rsidP="00AA31E7">
            <w:pPr>
              <w:rPr>
                <w:rFonts w:ascii="Arial" w:eastAsia="Times New Roman" w:hAnsi="Arial" w:cs="Arial"/>
                <w:color w:val="1F497D" w:themeColor="text2"/>
                <w:sz w:val="24"/>
                <w:szCs w:val="24"/>
                <w:lang w:eastAsia="en-GB"/>
              </w:rPr>
            </w:pPr>
            <w:r w:rsidRPr="009B526B">
              <w:rPr>
                <w:rFonts w:ascii="Arial" w:eastAsia="Times New Roman" w:hAnsi="Arial" w:cs="Arial"/>
                <w:color w:val="1F497D" w:themeColor="text2"/>
                <w:sz w:val="24"/>
                <w:szCs w:val="24"/>
                <w:lang w:eastAsia="en-GB"/>
              </w:rPr>
              <w:t>November 2020</w:t>
            </w:r>
          </w:p>
          <w:p w14:paraId="4DE8F63B" w14:textId="77777777" w:rsidR="00976C30" w:rsidRDefault="00976C30" w:rsidP="00AA31E7">
            <w:pPr>
              <w:rPr>
                <w:rFonts w:ascii="Arial" w:eastAsia="Times New Roman" w:hAnsi="Arial" w:cs="Arial"/>
                <w:color w:val="1F497D" w:themeColor="text2"/>
                <w:sz w:val="24"/>
                <w:szCs w:val="24"/>
                <w:lang w:eastAsia="en-GB"/>
              </w:rPr>
            </w:pPr>
          </w:p>
          <w:p w14:paraId="3BC5850D" w14:textId="57A7B1EB" w:rsidR="00976C30" w:rsidRPr="00C14B56" w:rsidRDefault="00976C30" w:rsidP="00AA31E7">
            <w:pPr>
              <w:rPr>
                <w:rFonts w:ascii="Arial" w:eastAsia="Times New Roman" w:hAnsi="Arial" w:cs="Arial"/>
                <w:color w:val="222222"/>
                <w:sz w:val="24"/>
                <w:szCs w:val="24"/>
                <w:lang w:eastAsia="en-GB"/>
              </w:rPr>
            </w:pPr>
          </w:p>
        </w:tc>
      </w:tr>
    </w:tbl>
    <w:p w14:paraId="02EB378F" w14:textId="77777777" w:rsidR="00FA0CAD" w:rsidRPr="00C14B56" w:rsidRDefault="00FA0CAD" w:rsidP="00FA0CAD">
      <w:pPr>
        <w:spacing w:after="0" w:line="240" w:lineRule="auto"/>
        <w:rPr>
          <w:rFonts w:ascii="Arial" w:eastAsia="Times New Roman" w:hAnsi="Arial" w:cs="Arial"/>
          <w:color w:val="222222"/>
          <w:sz w:val="24"/>
          <w:szCs w:val="24"/>
          <w:lang w:eastAsia="en-GB"/>
        </w:rPr>
      </w:pPr>
    </w:p>
    <w:p w14:paraId="6A05A809" w14:textId="77777777" w:rsidR="00253D67" w:rsidRPr="003D47FA" w:rsidRDefault="00253D67" w:rsidP="00FA0CAD">
      <w:pPr>
        <w:spacing w:after="0" w:line="240" w:lineRule="auto"/>
        <w:rPr>
          <w:rFonts w:ascii="Arial" w:eastAsia="Times New Roman" w:hAnsi="Arial" w:cs="Arial"/>
          <w:b/>
          <w:bCs/>
          <w:color w:val="222222"/>
          <w:sz w:val="24"/>
          <w:szCs w:val="24"/>
          <w:lang w:eastAsia="en-GB"/>
        </w:rPr>
      </w:pPr>
    </w:p>
    <w:p w14:paraId="60D2C296" w14:textId="720D4B6F" w:rsidR="007A1115" w:rsidRPr="003D47FA" w:rsidRDefault="246A9950" w:rsidP="004004F6">
      <w:pPr>
        <w:rPr>
          <w:rFonts w:ascii="Arial" w:eastAsia="Times New Roman" w:hAnsi="Arial" w:cs="Arial"/>
          <w:b/>
          <w:bCs/>
          <w:color w:val="222222"/>
          <w:sz w:val="24"/>
          <w:szCs w:val="24"/>
          <w:lang w:eastAsia="en-GB"/>
        </w:rPr>
      </w:pPr>
      <w:r w:rsidRPr="003D47FA">
        <w:rPr>
          <w:rFonts w:ascii="Arial" w:eastAsia="Times New Roman" w:hAnsi="Arial" w:cs="Arial"/>
          <w:b/>
          <w:bCs/>
          <w:color w:val="222222"/>
          <w:sz w:val="24"/>
          <w:szCs w:val="24"/>
          <w:lang w:eastAsia="en-GB"/>
        </w:rPr>
        <w:t>Dear Headteacher, Designated Teacher for Looked after Children and SEN</w:t>
      </w:r>
      <w:r w:rsidR="00553312">
        <w:rPr>
          <w:rFonts w:ascii="Arial" w:eastAsia="Times New Roman" w:hAnsi="Arial" w:cs="Arial"/>
          <w:b/>
          <w:bCs/>
          <w:color w:val="222222"/>
          <w:sz w:val="24"/>
          <w:szCs w:val="24"/>
          <w:lang w:eastAsia="en-GB"/>
        </w:rPr>
        <w:t>D</w:t>
      </w:r>
      <w:r w:rsidRPr="003D47FA">
        <w:rPr>
          <w:rFonts w:ascii="Arial" w:eastAsia="Times New Roman" w:hAnsi="Arial" w:cs="Arial"/>
          <w:b/>
          <w:bCs/>
          <w:color w:val="222222"/>
          <w:sz w:val="24"/>
          <w:szCs w:val="24"/>
          <w:lang w:eastAsia="en-GB"/>
        </w:rPr>
        <w:t>CO’s</w:t>
      </w:r>
    </w:p>
    <w:p w14:paraId="268CE833" w14:textId="24D43241" w:rsidR="003778AD" w:rsidRPr="007A1115" w:rsidRDefault="003778AD" w:rsidP="004004F6">
      <w:pPr>
        <w:rPr>
          <w:rFonts w:ascii="Arial" w:eastAsia="Times New Roman" w:hAnsi="Arial" w:cs="Arial"/>
          <w:color w:val="222222"/>
          <w:sz w:val="24"/>
          <w:szCs w:val="24"/>
          <w:lang w:eastAsia="en-GB"/>
        </w:rPr>
      </w:pPr>
      <w:r w:rsidRPr="007A1115">
        <w:rPr>
          <w:rFonts w:ascii="Arial" w:eastAsia="Times New Roman" w:hAnsi="Arial" w:cs="Arial"/>
          <w:color w:val="222222"/>
          <w:sz w:val="24"/>
          <w:szCs w:val="24"/>
          <w:lang w:eastAsia="en-GB"/>
        </w:rPr>
        <w:t>T</w:t>
      </w:r>
      <w:r w:rsidR="000E0D0D" w:rsidRPr="007A1115">
        <w:rPr>
          <w:rFonts w:ascii="Arial" w:eastAsia="Times New Roman" w:hAnsi="Arial" w:cs="Arial"/>
          <w:color w:val="222222"/>
          <w:sz w:val="24"/>
          <w:szCs w:val="24"/>
          <w:lang w:eastAsia="en-GB"/>
        </w:rPr>
        <w:t xml:space="preserve">his </w:t>
      </w:r>
      <w:r w:rsidRPr="007A1115">
        <w:rPr>
          <w:rFonts w:ascii="Arial" w:eastAsia="Times New Roman" w:hAnsi="Arial" w:cs="Arial"/>
          <w:color w:val="222222"/>
          <w:sz w:val="24"/>
          <w:szCs w:val="24"/>
          <w:lang w:eastAsia="en-GB"/>
        </w:rPr>
        <w:t xml:space="preserve">update is in relation to aligning the annual EHCP and looked After Child Review </w:t>
      </w:r>
      <w:r w:rsidR="00553312">
        <w:rPr>
          <w:rFonts w:ascii="Arial" w:eastAsia="Times New Roman" w:hAnsi="Arial" w:cs="Arial"/>
          <w:color w:val="222222"/>
          <w:sz w:val="24"/>
          <w:szCs w:val="24"/>
          <w:lang w:eastAsia="en-GB"/>
        </w:rPr>
        <w:t>which is a priority</w:t>
      </w:r>
      <w:r w:rsidRPr="007A1115">
        <w:rPr>
          <w:rFonts w:ascii="Arial" w:eastAsia="Times New Roman" w:hAnsi="Arial" w:cs="Arial"/>
          <w:color w:val="222222"/>
          <w:sz w:val="24"/>
          <w:szCs w:val="24"/>
          <w:lang w:eastAsia="en-GB"/>
        </w:rPr>
        <w:t xml:space="preserve"> in the </w:t>
      </w:r>
      <w:r w:rsidR="00553312">
        <w:rPr>
          <w:rFonts w:ascii="Arial" w:eastAsia="Times New Roman" w:hAnsi="Arial" w:cs="Arial"/>
          <w:color w:val="222222"/>
          <w:sz w:val="24"/>
          <w:szCs w:val="24"/>
          <w:lang w:eastAsia="en-GB"/>
        </w:rPr>
        <w:t>l</w:t>
      </w:r>
      <w:r w:rsidRPr="007A1115">
        <w:rPr>
          <w:rFonts w:ascii="Arial" w:eastAsia="Times New Roman" w:hAnsi="Arial" w:cs="Arial"/>
          <w:color w:val="222222"/>
          <w:sz w:val="24"/>
          <w:szCs w:val="24"/>
          <w:lang w:eastAsia="en-GB"/>
        </w:rPr>
        <w:t xml:space="preserve">ocal </w:t>
      </w:r>
      <w:r w:rsidR="00553312">
        <w:rPr>
          <w:rFonts w:ascii="Arial" w:eastAsia="Times New Roman" w:hAnsi="Arial" w:cs="Arial"/>
          <w:color w:val="222222"/>
          <w:sz w:val="24"/>
          <w:szCs w:val="24"/>
          <w:lang w:eastAsia="en-GB"/>
        </w:rPr>
        <w:t>a</w:t>
      </w:r>
      <w:r w:rsidRPr="007A1115">
        <w:rPr>
          <w:rFonts w:ascii="Arial" w:eastAsia="Times New Roman" w:hAnsi="Arial" w:cs="Arial"/>
          <w:color w:val="222222"/>
          <w:sz w:val="24"/>
          <w:szCs w:val="24"/>
          <w:lang w:eastAsia="en-GB"/>
        </w:rPr>
        <w:t xml:space="preserve">uthority’s Written Statement of Action (WSOA), previously shared by SEN and </w:t>
      </w:r>
      <w:r w:rsidR="00553312">
        <w:rPr>
          <w:rFonts w:ascii="Arial" w:eastAsia="Times New Roman" w:hAnsi="Arial" w:cs="Arial"/>
          <w:color w:val="222222"/>
          <w:sz w:val="24"/>
          <w:szCs w:val="24"/>
          <w:lang w:eastAsia="en-GB"/>
        </w:rPr>
        <w:t>t</w:t>
      </w:r>
      <w:r w:rsidRPr="007A1115">
        <w:rPr>
          <w:rFonts w:ascii="Arial" w:eastAsia="Times New Roman" w:hAnsi="Arial" w:cs="Arial"/>
          <w:color w:val="222222"/>
          <w:sz w:val="24"/>
          <w:szCs w:val="24"/>
          <w:lang w:eastAsia="en-GB"/>
        </w:rPr>
        <w:t>he Safeguarding Team in September 2019.</w:t>
      </w:r>
    </w:p>
    <w:p w14:paraId="283958E9" w14:textId="051AA975" w:rsidR="003778AD" w:rsidRPr="00E45399" w:rsidRDefault="003778AD" w:rsidP="004004F6">
      <w:pPr>
        <w:rPr>
          <w:rFonts w:ascii="Arial" w:eastAsia="Times New Roman" w:hAnsi="Arial" w:cs="Arial"/>
          <w:color w:val="222222"/>
          <w:sz w:val="24"/>
          <w:szCs w:val="24"/>
          <w:lang w:eastAsia="en-GB"/>
        </w:rPr>
      </w:pPr>
      <w:r w:rsidRPr="007A1115">
        <w:rPr>
          <w:rFonts w:ascii="Arial" w:eastAsia="Times New Roman" w:hAnsi="Arial" w:cs="Arial"/>
          <w:color w:val="222222"/>
          <w:sz w:val="24"/>
          <w:szCs w:val="24"/>
          <w:lang w:eastAsia="en-GB"/>
        </w:rPr>
        <w:t>Northumberland</w:t>
      </w:r>
      <w:r w:rsidR="00553312">
        <w:rPr>
          <w:rFonts w:ascii="Arial" w:eastAsia="Times New Roman" w:hAnsi="Arial" w:cs="Arial"/>
          <w:color w:val="222222"/>
          <w:sz w:val="24"/>
          <w:szCs w:val="24"/>
          <w:lang w:eastAsia="en-GB"/>
        </w:rPr>
        <w:t xml:space="preserve">’s local authority area </w:t>
      </w:r>
      <w:r w:rsidRPr="007A1115">
        <w:rPr>
          <w:rFonts w:ascii="Arial" w:eastAsia="Times New Roman" w:hAnsi="Arial" w:cs="Arial"/>
          <w:color w:val="222222"/>
          <w:sz w:val="24"/>
          <w:szCs w:val="24"/>
          <w:lang w:eastAsia="en-GB"/>
        </w:rPr>
        <w:t xml:space="preserve">SEND inspection in 2018 identified </w:t>
      </w:r>
      <w:r w:rsidR="00553312">
        <w:rPr>
          <w:rFonts w:ascii="Arial" w:eastAsia="Times New Roman" w:hAnsi="Arial" w:cs="Arial"/>
          <w:color w:val="222222"/>
          <w:sz w:val="24"/>
          <w:szCs w:val="24"/>
          <w:lang w:eastAsia="en-GB"/>
        </w:rPr>
        <w:t xml:space="preserve">as </w:t>
      </w:r>
      <w:r w:rsidRPr="007A1115">
        <w:rPr>
          <w:rFonts w:ascii="Arial" w:eastAsia="Times New Roman" w:hAnsi="Arial" w:cs="Arial"/>
          <w:color w:val="222222"/>
          <w:sz w:val="24"/>
          <w:szCs w:val="24"/>
          <w:lang w:eastAsia="en-GB"/>
        </w:rPr>
        <w:t>an area of improvement</w:t>
      </w:r>
      <w:r w:rsidR="00553312">
        <w:rPr>
          <w:rFonts w:ascii="Arial" w:eastAsia="Times New Roman" w:hAnsi="Arial" w:cs="Arial"/>
          <w:color w:val="222222"/>
          <w:sz w:val="24"/>
          <w:szCs w:val="24"/>
          <w:lang w:eastAsia="en-GB"/>
        </w:rPr>
        <w:t xml:space="preserve"> </w:t>
      </w:r>
      <w:r w:rsidR="009C5695">
        <w:rPr>
          <w:rFonts w:ascii="Arial" w:eastAsia="Times New Roman" w:hAnsi="Arial" w:cs="Arial"/>
          <w:color w:val="222222"/>
          <w:sz w:val="24"/>
          <w:szCs w:val="24"/>
          <w:lang w:eastAsia="en-GB"/>
        </w:rPr>
        <w:t xml:space="preserve">the </w:t>
      </w:r>
      <w:r w:rsidR="004457DD" w:rsidRPr="007A1115">
        <w:rPr>
          <w:rFonts w:ascii="Arial" w:eastAsia="Times New Roman" w:hAnsi="Arial" w:cs="Arial"/>
          <w:color w:val="222222"/>
          <w:sz w:val="24"/>
          <w:szCs w:val="24"/>
          <w:lang w:eastAsia="en-GB"/>
        </w:rPr>
        <w:t xml:space="preserve">need to </w:t>
      </w:r>
      <w:r w:rsidRPr="007A1115">
        <w:rPr>
          <w:rFonts w:ascii="Arial" w:eastAsia="Times New Roman" w:hAnsi="Arial" w:cs="Arial"/>
          <w:color w:val="222222"/>
          <w:sz w:val="24"/>
          <w:szCs w:val="24"/>
          <w:lang w:eastAsia="en-GB"/>
        </w:rPr>
        <w:t>ali</w:t>
      </w:r>
      <w:r w:rsidR="004457DD" w:rsidRPr="007A1115">
        <w:rPr>
          <w:rFonts w:ascii="Arial" w:eastAsia="Times New Roman" w:hAnsi="Arial" w:cs="Arial"/>
          <w:color w:val="222222"/>
          <w:sz w:val="24"/>
          <w:szCs w:val="24"/>
          <w:lang w:eastAsia="en-GB"/>
        </w:rPr>
        <w:t xml:space="preserve">gn </w:t>
      </w:r>
      <w:r w:rsidR="007A1115" w:rsidRPr="007A1115">
        <w:rPr>
          <w:rFonts w:ascii="Arial" w:eastAsia="Times New Roman" w:hAnsi="Arial" w:cs="Arial"/>
          <w:color w:val="222222"/>
          <w:sz w:val="24"/>
          <w:szCs w:val="24"/>
          <w:lang w:eastAsia="en-GB"/>
        </w:rPr>
        <w:t xml:space="preserve">the annual </w:t>
      </w:r>
      <w:r w:rsidRPr="007A1115">
        <w:rPr>
          <w:rFonts w:ascii="Arial" w:eastAsia="Times New Roman" w:hAnsi="Arial" w:cs="Arial"/>
          <w:color w:val="222222"/>
          <w:sz w:val="24"/>
          <w:szCs w:val="24"/>
          <w:lang w:eastAsia="en-GB"/>
        </w:rPr>
        <w:t>EHCP and Looked After Reviews</w:t>
      </w:r>
      <w:r w:rsidR="00563E07">
        <w:rPr>
          <w:rFonts w:ascii="Arial" w:eastAsia="Times New Roman" w:hAnsi="Arial" w:cs="Arial"/>
          <w:color w:val="222222"/>
          <w:sz w:val="24"/>
          <w:szCs w:val="24"/>
          <w:lang w:eastAsia="en-GB"/>
        </w:rPr>
        <w:t xml:space="preserve">. </w:t>
      </w:r>
      <w:r w:rsidRPr="007A1115">
        <w:rPr>
          <w:rFonts w:ascii="Arial" w:eastAsia="Times New Roman" w:hAnsi="Arial" w:cs="Arial"/>
          <w:color w:val="222222"/>
          <w:sz w:val="24"/>
          <w:szCs w:val="24"/>
          <w:lang w:eastAsia="en-GB"/>
        </w:rPr>
        <w:t xml:space="preserve"> </w:t>
      </w:r>
      <w:r w:rsidRPr="00DA0921">
        <w:rPr>
          <w:rFonts w:ascii="Arial" w:eastAsia="Times New Roman" w:hAnsi="Arial" w:cs="Arial"/>
          <w:sz w:val="24"/>
          <w:szCs w:val="24"/>
          <w:lang w:eastAsia="en-GB"/>
        </w:rPr>
        <w:t>As some of the most vulnerable children in society</w:t>
      </w:r>
      <w:r w:rsidR="00F36F88">
        <w:rPr>
          <w:rFonts w:ascii="Arial" w:eastAsia="Times New Roman" w:hAnsi="Arial" w:cs="Arial"/>
          <w:sz w:val="24"/>
          <w:szCs w:val="24"/>
          <w:lang w:eastAsia="en-GB"/>
        </w:rPr>
        <w:t xml:space="preserve">, </w:t>
      </w:r>
      <w:r w:rsidRPr="00DA0921">
        <w:rPr>
          <w:rFonts w:ascii="Arial" w:eastAsia="Times New Roman" w:hAnsi="Arial" w:cs="Arial"/>
          <w:sz w:val="24"/>
          <w:szCs w:val="24"/>
          <w:lang w:eastAsia="en-GB"/>
        </w:rPr>
        <w:t xml:space="preserve">looked after children </w:t>
      </w:r>
      <w:r w:rsidR="00BF7184">
        <w:rPr>
          <w:rFonts w:ascii="Arial" w:eastAsia="Times New Roman" w:hAnsi="Arial" w:cs="Arial"/>
          <w:sz w:val="24"/>
          <w:szCs w:val="24"/>
          <w:lang w:eastAsia="en-GB"/>
        </w:rPr>
        <w:t>are</w:t>
      </w:r>
      <w:r w:rsidRPr="00DA0921">
        <w:rPr>
          <w:rFonts w:ascii="Arial" w:eastAsia="Times New Roman" w:hAnsi="Arial" w:cs="Arial"/>
          <w:sz w:val="24"/>
          <w:szCs w:val="24"/>
          <w:lang w:eastAsia="en-GB"/>
        </w:rPr>
        <w:t xml:space="preserve"> su</w:t>
      </w:r>
      <w:r w:rsidR="002837E3">
        <w:rPr>
          <w:rFonts w:ascii="Arial" w:eastAsia="Times New Roman" w:hAnsi="Arial" w:cs="Arial"/>
          <w:sz w:val="24"/>
          <w:szCs w:val="24"/>
          <w:lang w:eastAsia="en-GB"/>
        </w:rPr>
        <w:t>bject to various reviews.</w:t>
      </w:r>
      <w:r w:rsidR="00E45399">
        <w:rPr>
          <w:rFonts w:ascii="Arial" w:eastAsia="Times New Roman" w:hAnsi="Arial" w:cs="Arial"/>
          <w:sz w:val="24"/>
          <w:szCs w:val="24"/>
          <w:lang w:eastAsia="en-GB"/>
        </w:rPr>
        <w:t xml:space="preserve">  T</w:t>
      </w:r>
      <w:r w:rsidRPr="00DA0921">
        <w:rPr>
          <w:rFonts w:ascii="Arial" w:eastAsia="Times New Roman" w:hAnsi="Arial" w:cs="Arial"/>
          <w:sz w:val="24"/>
          <w:szCs w:val="24"/>
          <w:lang w:eastAsia="en-GB"/>
        </w:rPr>
        <w:t>he alignment</w:t>
      </w:r>
      <w:r w:rsidR="00BC6B95">
        <w:rPr>
          <w:rFonts w:ascii="Arial" w:eastAsia="Times New Roman" w:hAnsi="Arial" w:cs="Arial"/>
          <w:sz w:val="24"/>
          <w:szCs w:val="24"/>
          <w:lang w:eastAsia="en-GB"/>
        </w:rPr>
        <w:t xml:space="preserve"> </w:t>
      </w:r>
      <w:r w:rsidR="009A1033">
        <w:rPr>
          <w:rFonts w:ascii="Arial" w:eastAsia="Times New Roman" w:hAnsi="Arial" w:cs="Arial"/>
          <w:sz w:val="24"/>
          <w:szCs w:val="24"/>
          <w:lang w:eastAsia="en-GB"/>
        </w:rPr>
        <w:t xml:space="preserve">will </w:t>
      </w:r>
      <w:r w:rsidR="00F466EB">
        <w:rPr>
          <w:rFonts w:ascii="Arial" w:eastAsia="Times New Roman" w:hAnsi="Arial" w:cs="Arial"/>
          <w:sz w:val="24"/>
          <w:szCs w:val="24"/>
          <w:lang w:eastAsia="en-GB"/>
        </w:rPr>
        <w:t>ensure</w:t>
      </w:r>
      <w:r w:rsidR="00BC6B95">
        <w:rPr>
          <w:rFonts w:ascii="Arial" w:eastAsia="Times New Roman" w:hAnsi="Arial" w:cs="Arial"/>
          <w:sz w:val="24"/>
          <w:szCs w:val="24"/>
          <w:lang w:eastAsia="en-GB"/>
        </w:rPr>
        <w:t xml:space="preserve"> that the </w:t>
      </w:r>
      <w:r w:rsidR="00651E71">
        <w:rPr>
          <w:rFonts w:ascii="Arial" w:eastAsia="Times New Roman" w:hAnsi="Arial" w:cs="Arial"/>
          <w:sz w:val="24"/>
          <w:szCs w:val="24"/>
          <w:lang w:eastAsia="en-GB"/>
        </w:rPr>
        <w:t>correct</w:t>
      </w:r>
      <w:r w:rsidR="00AB54D6">
        <w:rPr>
          <w:rFonts w:ascii="Arial" w:eastAsia="Times New Roman" w:hAnsi="Arial" w:cs="Arial"/>
          <w:sz w:val="24"/>
          <w:szCs w:val="24"/>
          <w:lang w:eastAsia="en-GB"/>
        </w:rPr>
        <w:t xml:space="preserve"> professionals are </w:t>
      </w:r>
      <w:r w:rsidR="009A1033">
        <w:rPr>
          <w:rFonts w:ascii="Arial" w:eastAsia="Times New Roman" w:hAnsi="Arial" w:cs="Arial"/>
          <w:sz w:val="24"/>
          <w:szCs w:val="24"/>
          <w:lang w:eastAsia="en-GB"/>
        </w:rPr>
        <w:t>in attendance</w:t>
      </w:r>
      <w:r w:rsidR="00AB54D6">
        <w:rPr>
          <w:rFonts w:ascii="Arial" w:eastAsia="Times New Roman" w:hAnsi="Arial" w:cs="Arial"/>
          <w:sz w:val="24"/>
          <w:szCs w:val="24"/>
          <w:lang w:eastAsia="en-GB"/>
        </w:rPr>
        <w:t>,</w:t>
      </w:r>
      <w:r w:rsidR="00E45399">
        <w:rPr>
          <w:rFonts w:ascii="Arial" w:eastAsia="Times New Roman" w:hAnsi="Arial" w:cs="Arial"/>
          <w:color w:val="222222"/>
          <w:sz w:val="24"/>
          <w:szCs w:val="24"/>
          <w:lang w:eastAsia="en-GB"/>
        </w:rPr>
        <w:t xml:space="preserve"> </w:t>
      </w:r>
      <w:r w:rsidR="0088286B">
        <w:rPr>
          <w:rFonts w:ascii="Arial" w:eastAsia="Times New Roman" w:hAnsi="Arial" w:cs="Arial"/>
          <w:color w:val="222222"/>
          <w:sz w:val="24"/>
          <w:szCs w:val="24"/>
          <w:lang w:eastAsia="en-GB"/>
        </w:rPr>
        <w:t>in</w:t>
      </w:r>
      <w:r w:rsidR="00E45399">
        <w:rPr>
          <w:rFonts w:ascii="Arial" w:eastAsia="Times New Roman" w:hAnsi="Arial" w:cs="Arial"/>
          <w:color w:val="222222"/>
          <w:sz w:val="24"/>
          <w:szCs w:val="24"/>
          <w:lang w:eastAsia="en-GB"/>
        </w:rPr>
        <w:t xml:space="preserve"> </w:t>
      </w:r>
      <w:r w:rsidR="00563E07" w:rsidRPr="007A1115">
        <w:rPr>
          <w:rFonts w:ascii="Arial" w:eastAsia="Times New Roman" w:hAnsi="Arial" w:cs="Arial"/>
          <w:color w:val="222222"/>
          <w:sz w:val="24"/>
          <w:szCs w:val="24"/>
          <w:lang w:eastAsia="en-GB"/>
        </w:rPr>
        <w:t>order to co-produce meaningful documents which offer children, families and professionals a streamlined and focused approach, while improving communication between Education and Social Care.</w:t>
      </w:r>
      <w:r w:rsidR="00E45399">
        <w:rPr>
          <w:rFonts w:ascii="Arial" w:eastAsia="Times New Roman" w:hAnsi="Arial" w:cs="Arial"/>
          <w:color w:val="222222"/>
          <w:sz w:val="24"/>
          <w:szCs w:val="24"/>
          <w:lang w:eastAsia="en-GB"/>
        </w:rPr>
        <w:t xml:space="preserve">  </w:t>
      </w:r>
      <w:r w:rsidR="00434E8A">
        <w:rPr>
          <w:rFonts w:ascii="Arial" w:eastAsia="Times New Roman" w:hAnsi="Arial" w:cs="Arial"/>
          <w:color w:val="222222"/>
          <w:sz w:val="24"/>
          <w:szCs w:val="24"/>
          <w:lang w:eastAsia="en-GB"/>
        </w:rPr>
        <w:t>From a school perspective</w:t>
      </w:r>
      <w:r w:rsidR="00E45399">
        <w:rPr>
          <w:rFonts w:ascii="Arial" w:eastAsia="Times New Roman" w:hAnsi="Arial" w:cs="Arial"/>
          <w:color w:val="222222"/>
          <w:sz w:val="24"/>
          <w:szCs w:val="24"/>
          <w:lang w:eastAsia="en-GB"/>
        </w:rPr>
        <w:t xml:space="preserve"> </w:t>
      </w:r>
      <w:r w:rsidR="0052384E">
        <w:rPr>
          <w:rFonts w:ascii="Arial" w:eastAsia="Times New Roman" w:hAnsi="Arial" w:cs="Arial"/>
          <w:sz w:val="24"/>
          <w:szCs w:val="24"/>
          <w:lang w:eastAsia="en-GB"/>
        </w:rPr>
        <w:t>your views are</w:t>
      </w:r>
      <w:r w:rsidR="00434E8A">
        <w:rPr>
          <w:rFonts w:ascii="Arial" w:eastAsia="Times New Roman" w:hAnsi="Arial" w:cs="Arial"/>
          <w:sz w:val="24"/>
          <w:szCs w:val="24"/>
          <w:lang w:eastAsia="en-GB"/>
        </w:rPr>
        <w:t xml:space="preserve"> imperative </w:t>
      </w:r>
      <w:r w:rsidR="001E675D">
        <w:rPr>
          <w:rFonts w:ascii="Arial" w:eastAsia="Times New Roman" w:hAnsi="Arial" w:cs="Arial"/>
          <w:sz w:val="24"/>
          <w:szCs w:val="24"/>
          <w:lang w:eastAsia="en-GB"/>
        </w:rPr>
        <w:t xml:space="preserve">to support both the </w:t>
      </w:r>
      <w:r w:rsidR="00434E8A">
        <w:rPr>
          <w:rFonts w:ascii="Arial" w:eastAsia="Times New Roman" w:hAnsi="Arial" w:cs="Arial"/>
          <w:sz w:val="24"/>
          <w:szCs w:val="24"/>
          <w:lang w:eastAsia="en-GB"/>
        </w:rPr>
        <w:t>emotional wellbeing and academic progress of the pupil</w:t>
      </w:r>
      <w:r w:rsidR="00026986">
        <w:rPr>
          <w:rFonts w:ascii="Arial" w:eastAsia="Times New Roman" w:hAnsi="Arial" w:cs="Arial"/>
          <w:sz w:val="24"/>
          <w:szCs w:val="24"/>
          <w:lang w:eastAsia="en-GB"/>
        </w:rPr>
        <w:t xml:space="preserve">, </w:t>
      </w:r>
      <w:r w:rsidR="0060631D">
        <w:rPr>
          <w:rFonts w:ascii="Arial" w:eastAsia="Times New Roman" w:hAnsi="Arial" w:cs="Arial"/>
          <w:sz w:val="24"/>
          <w:szCs w:val="24"/>
          <w:lang w:eastAsia="en-GB"/>
        </w:rPr>
        <w:t>particularly</w:t>
      </w:r>
      <w:r w:rsidR="00F50276">
        <w:rPr>
          <w:rFonts w:ascii="Arial" w:eastAsia="Times New Roman" w:hAnsi="Arial" w:cs="Arial"/>
          <w:sz w:val="24"/>
          <w:szCs w:val="24"/>
          <w:lang w:eastAsia="en-GB"/>
        </w:rPr>
        <w:t xml:space="preserve"> </w:t>
      </w:r>
      <w:r w:rsidR="00DB208C">
        <w:rPr>
          <w:rFonts w:ascii="Arial" w:eastAsia="Times New Roman" w:hAnsi="Arial" w:cs="Arial"/>
          <w:sz w:val="24"/>
          <w:szCs w:val="24"/>
          <w:lang w:eastAsia="en-GB"/>
        </w:rPr>
        <w:t xml:space="preserve">in the current circumstances </w:t>
      </w:r>
      <w:r w:rsidR="006D56F1">
        <w:rPr>
          <w:rFonts w:ascii="Arial" w:eastAsia="Times New Roman" w:hAnsi="Arial" w:cs="Arial"/>
          <w:sz w:val="24"/>
          <w:szCs w:val="24"/>
          <w:lang w:eastAsia="en-GB"/>
        </w:rPr>
        <w:t xml:space="preserve">where </w:t>
      </w:r>
      <w:r w:rsidR="00E17EBE">
        <w:rPr>
          <w:rFonts w:ascii="Arial" w:eastAsia="Times New Roman" w:hAnsi="Arial" w:cs="Arial"/>
          <w:sz w:val="24"/>
          <w:szCs w:val="24"/>
          <w:lang w:eastAsia="en-GB"/>
        </w:rPr>
        <w:t xml:space="preserve">the need to keep plans tight around the child are </w:t>
      </w:r>
      <w:r w:rsidR="0060631D">
        <w:rPr>
          <w:rFonts w:ascii="Arial" w:eastAsia="Times New Roman" w:hAnsi="Arial" w:cs="Arial"/>
          <w:sz w:val="24"/>
          <w:szCs w:val="24"/>
          <w:lang w:eastAsia="en-GB"/>
        </w:rPr>
        <w:t>vital</w:t>
      </w:r>
      <w:r w:rsidR="00E17EBE">
        <w:rPr>
          <w:rFonts w:ascii="Arial" w:eastAsia="Times New Roman" w:hAnsi="Arial" w:cs="Arial"/>
          <w:sz w:val="24"/>
          <w:szCs w:val="24"/>
          <w:lang w:eastAsia="en-GB"/>
        </w:rPr>
        <w:t xml:space="preserve"> for safeguarding</w:t>
      </w:r>
      <w:r w:rsidR="006D56F1">
        <w:rPr>
          <w:rFonts w:ascii="Arial" w:eastAsia="Times New Roman" w:hAnsi="Arial" w:cs="Arial"/>
          <w:sz w:val="24"/>
          <w:szCs w:val="24"/>
          <w:lang w:eastAsia="en-GB"/>
        </w:rPr>
        <w:t>.</w:t>
      </w:r>
    </w:p>
    <w:p w14:paraId="4ADAB942" w14:textId="44B74EE8" w:rsidR="00BF5B01" w:rsidRDefault="246A9950" w:rsidP="004004F6">
      <w:pPr>
        <w:rPr>
          <w:rFonts w:ascii="Arial" w:eastAsia="Times New Roman" w:hAnsi="Arial" w:cs="Arial"/>
          <w:color w:val="222222"/>
          <w:sz w:val="24"/>
          <w:szCs w:val="24"/>
          <w:lang w:eastAsia="en-GB"/>
        </w:rPr>
      </w:pPr>
      <w:r w:rsidRPr="246A9950">
        <w:rPr>
          <w:rFonts w:ascii="Arial" w:eastAsia="Times New Roman" w:hAnsi="Arial" w:cs="Arial"/>
          <w:color w:val="222222"/>
          <w:sz w:val="24"/>
          <w:szCs w:val="24"/>
          <w:lang w:eastAsia="en-GB"/>
        </w:rPr>
        <w:t xml:space="preserve">Statutory processes </w:t>
      </w:r>
      <w:r w:rsidR="00553312">
        <w:rPr>
          <w:rFonts w:ascii="Arial" w:eastAsia="Times New Roman" w:hAnsi="Arial" w:cs="Arial"/>
          <w:color w:val="222222"/>
          <w:sz w:val="24"/>
          <w:szCs w:val="24"/>
          <w:lang w:eastAsia="en-GB"/>
        </w:rPr>
        <w:t>tell us</w:t>
      </w:r>
      <w:r w:rsidRPr="246A9950">
        <w:rPr>
          <w:rFonts w:ascii="Arial" w:eastAsia="Times New Roman" w:hAnsi="Arial" w:cs="Arial"/>
          <w:color w:val="222222"/>
          <w:sz w:val="24"/>
          <w:szCs w:val="24"/>
          <w:lang w:eastAsia="en-GB"/>
        </w:rPr>
        <w:t xml:space="preserve"> that EHCP reviews must be held within 12 months of the previous review, or within 12 months of the first plan being issued.   When arranging the meeting please liaise with the Safeguarding Unit to identify a suitable date to combine the reviews.  In relation to the EHCP review</w:t>
      </w:r>
      <w:r w:rsidR="00B2725D">
        <w:rPr>
          <w:rFonts w:ascii="Arial" w:eastAsia="Times New Roman" w:hAnsi="Arial" w:cs="Arial"/>
          <w:color w:val="222222"/>
          <w:sz w:val="24"/>
          <w:szCs w:val="24"/>
          <w:lang w:eastAsia="en-GB"/>
        </w:rPr>
        <w:t>,</w:t>
      </w:r>
      <w:r w:rsidRPr="246A9950">
        <w:rPr>
          <w:rFonts w:ascii="Arial" w:eastAsia="Times New Roman" w:hAnsi="Arial" w:cs="Arial"/>
          <w:color w:val="222222"/>
          <w:sz w:val="24"/>
          <w:szCs w:val="24"/>
          <w:lang w:eastAsia="en-GB"/>
        </w:rPr>
        <w:t xml:space="preserve"> it continues to be the school's responsibility to invite the relevant professionals, request reports and return the documents fully completed</w:t>
      </w:r>
      <w:r w:rsidR="00553312">
        <w:rPr>
          <w:rFonts w:ascii="Arial" w:eastAsia="Times New Roman" w:hAnsi="Arial" w:cs="Arial"/>
          <w:color w:val="222222"/>
          <w:sz w:val="24"/>
          <w:szCs w:val="24"/>
          <w:lang w:eastAsia="en-GB"/>
        </w:rPr>
        <w:t xml:space="preserve"> -</w:t>
      </w:r>
      <w:r w:rsidRPr="246A9950">
        <w:rPr>
          <w:rFonts w:ascii="Arial" w:eastAsia="Times New Roman" w:hAnsi="Arial" w:cs="Arial"/>
          <w:color w:val="222222"/>
          <w:sz w:val="24"/>
          <w:szCs w:val="24"/>
          <w:lang w:eastAsia="en-GB"/>
        </w:rPr>
        <w:t xml:space="preserve"> including pupil and parent views</w:t>
      </w:r>
      <w:r w:rsidR="00553312">
        <w:rPr>
          <w:rFonts w:ascii="Arial" w:eastAsia="Times New Roman" w:hAnsi="Arial" w:cs="Arial"/>
          <w:color w:val="222222"/>
          <w:sz w:val="24"/>
          <w:szCs w:val="24"/>
          <w:lang w:eastAsia="en-GB"/>
        </w:rPr>
        <w:t xml:space="preserve"> -</w:t>
      </w:r>
      <w:r w:rsidRPr="246A9950">
        <w:rPr>
          <w:rFonts w:ascii="Arial" w:eastAsia="Times New Roman" w:hAnsi="Arial" w:cs="Arial"/>
          <w:color w:val="222222"/>
          <w:sz w:val="24"/>
          <w:szCs w:val="24"/>
          <w:lang w:eastAsia="en-GB"/>
        </w:rPr>
        <w:t xml:space="preserve"> within two weeks of the meeting.  </w:t>
      </w:r>
    </w:p>
    <w:p w14:paraId="2D230418" w14:textId="223C8580" w:rsidR="003778AD" w:rsidRPr="00DA0921" w:rsidRDefault="003778AD" w:rsidP="004004F6">
      <w:pPr>
        <w:rPr>
          <w:rFonts w:ascii="Arial" w:eastAsia="Times New Roman" w:hAnsi="Arial" w:cs="Arial"/>
          <w:color w:val="222222"/>
          <w:sz w:val="24"/>
          <w:szCs w:val="24"/>
          <w:lang w:eastAsia="en-GB"/>
        </w:rPr>
      </w:pPr>
      <w:r w:rsidRPr="00EB4CF5">
        <w:rPr>
          <w:rFonts w:ascii="Arial" w:eastAsia="Times New Roman" w:hAnsi="Arial" w:cs="Arial"/>
          <w:color w:val="222222"/>
          <w:sz w:val="24"/>
          <w:szCs w:val="24"/>
          <w:lang w:eastAsia="en-GB"/>
        </w:rPr>
        <w:t xml:space="preserve">Early planning will support the alignment, taking into consideration that </w:t>
      </w:r>
      <w:r w:rsidR="00553312">
        <w:rPr>
          <w:rFonts w:ascii="Arial" w:eastAsia="Times New Roman" w:hAnsi="Arial" w:cs="Arial"/>
          <w:color w:val="222222"/>
          <w:sz w:val="24"/>
          <w:szCs w:val="24"/>
          <w:lang w:eastAsia="en-GB"/>
        </w:rPr>
        <w:t>Y</w:t>
      </w:r>
      <w:r w:rsidR="0030709C">
        <w:rPr>
          <w:rFonts w:ascii="Arial" w:eastAsia="Times New Roman" w:hAnsi="Arial" w:cs="Arial"/>
          <w:color w:val="222222"/>
          <w:sz w:val="24"/>
          <w:szCs w:val="24"/>
          <w:lang w:eastAsia="en-GB"/>
        </w:rPr>
        <w:t xml:space="preserve">ear 11 </w:t>
      </w:r>
      <w:r w:rsidRPr="00EB4CF5">
        <w:rPr>
          <w:rFonts w:ascii="Arial" w:eastAsia="Times New Roman" w:hAnsi="Arial" w:cs="Arial"/>
          <w:color w:val="222222"/>
          <w:sz w:val="24"/>
          <w:szCs w:val="24"/>
          <w:lang w:eastAsia="en-GB"/>
        </w:rPr>
        <w:t>pupils will need a review in</w:t>
      </w:r>
      <w:r w:rsidR="00EC1D6D">
        <w:rPr>
          <w:rFonts w:ascii="Arial" w:eastAsia="Times New Roman" w:hAnsi="Arial" w:cs="Arial"/>
          <w:color w:val="222222"/>
          <w:sz w:val="24"/>
          <w:szCs w:val="24"/>
          <w:lang w:eastAsia="en-GB"/>
        </w:rPr>
        <w:t xml:space="preserve"> </w:t>
      </w:r>
      <w:r w:rsidR="00553312">
        <w:rPr>
          <w:rFonts w:ascii="Arial" w:eastAsia="Times New Roman" w:hAnsi="Arial" w:cs="Arial"/>
          <w:color w:val="222222"/>
          <w:sz w:val="24"/>
          <w:szCs w:val="24"/>
          <w:lang w:eastAsia="en-GB"/>
        </w:rPr>
        <w:t xml:space="preserve">the </w:t>
      </w:r>
      <w:r w:rsidRPr="00EB4CF5">
        <w:rPr>
          <w:rFonts w:ascii="Arial" w:eastAsia="Times New Roman" w:hAnsi="Arial" w:cs="Arial"/>
          <w:color w:val="222222"/>
          <w:sz w:val="24"/>
          <w:szCs w:val="24"/>
          <w:lang w:eastAsia="en-GB"/>
        </w:rPr>
        <w:t>Autumn term</w:t>
      </w:r>
      <w:r w:rsidR="00EC1D6D">
        <w:rPr>
          <w:rFonts w:ascii="Arial" w:eastAsia="Times New Roman" w:hAnsi="Arial" w:cs="Arial"/>
          <w:color w:val="222222"/>
          <w:sz w:val="24"/>
          <w:szCs w:val="24"/>
          <w:lang w:eastAsia="en-GB"/>
        </w:rPr>
        <w:t xml:space="preserve">, </w:t>
      </w:r>
      <w:r w:rsidR="00225A4C">
        <w:rPr>
          <w:rFonts w:ascii="Arial" w:eastAsia="Times New Roman" w:hAnsi="Arial" w:cs="Arial"/>
          <w:color w:val="222222"/>
          <w:sz w:val="24"/>
          <w:szCs w:val="24"/>
          <w:lang w:eastAsia="en-GB"/>
        </w:rPr>
        <w:t xml:space="preserve">and </w:t>
      </w:r>
      <w:r w:rsidRPr="00EB4CF5">
        <w:rPr>
          <w:rFonts w:ascii="Arial" w:eastAsia="Times New Roman" w:hAnsi="Arial" w:cs="Arial"/>
          <w:color w:val="222222"/>
          <w:sz w:val="24"/>
          <w:szCs w:val="24"/>
          <w:lang w:eastAsia="en-GB"/>
        </w:rPr>
        <w:t xml:space="preserve">careers advice </w:t>
      </w:r>
      <w:r w:rsidR="00553312">
        <w:rPr>
          <w:rFonts w:ascii="Arial" w:eastAsia="Times New Roman" w:hAnsi="Arial" w:cs="Arial"/>
          <w:color w:val="222222"/>
          <w:sz w:val="24"/>
          <w:szCs w:val="24"/>
          <w:lang w:eastAsia="en-GB"/>
        </w:rPr>
        <w:t xml:space="preserve">is </w:t>
      </w:r>
      <w:r w:rsidR="00A85AB1">
        <w:rPr>
          <w:rFonts w:ascii="Arial" w:eastAsia="Times New Roman" w:hAnsi="Arial" w:cs="Arial"/>
          <w:color w:val="222222"/>
          <w:sz w:val="24"/>
          <w:szCs w:val="24"/>
          <w:lang w:eastAsia="en-GB"/>
        </w:rPr>
        <w:t>needed</w:t>
      </w:r>
      <w:r w:rsidRPr="00DA0921">
        <w:rPr>
          <w:rFonts w:ascii="Arial" w:eastAsia="Times New Roman" w:hAnsi="Arial" w:cs="Arial"/>
          <w:color w:val="222222"/>
          <w:sz w:val="24"/>
          <w:szCs w:val="24"/>
          <w:lang w:eastAsia="en-GB"/>
        </w:rPr>
        <w:t xml:space="preserve"> prio</w:t>
      </w:r>
      <w:r w:rsidR="00225A4C">
        <w:rPr>
          <w:rFonts w:ascii="Arial" w:eastAsia="Times New Roman" w:hAnsi="Arial" w:cs="Arial"/>
          <w:color w:val="222222"/>
          <w:sz w:val="24"/>
          <w:szCs w:val="24"/>
          <w:lang w:eastAsia="en-GB"/>
        </w:rPr>
        <w:t>r</w:t>
      </w:r>
      <w:r w:rsidRPr="00DA0921">
        <w:rPr>
          <w:rFonts w:ascii="Arial" w:eastAsia="Times New Roman" w:hAnsi="Arial" w:cs="Arial"/>
          <w:color w:val="222222"/>
          <w:sz w:val="24"/>
          <w:szCs w:val="24"/>
          <w:lang w:eastAsia="en-GB"/>
        </w:rPr>
        <w:t xml:space="preserve"> </w:t>
      </w:r>
      <w:r w:rsidR="00553312">
        <w:rPr>
          <w:rFonts w:ascii="Arial" w:eastAsia="Times New Roman" w:hAnsi="Arial" w:cs="Arial"/>
          <w:color w:val="222222"/>
          <w:sz w:val="24"/>
          <w:szCs w:val="24"/>
          <w:lang w:eastAsia="en-GB"/>
        </w:rPr>
        <w:t xml:space="preserve">to the reviews </w:t>
      </w:r>
      <w:r w:rsidRPr="00DA0921">
        <w:rPr>
          <w:rFonts w:ascii="Arial" w:eastAsia="Times New Roman" w:hAnsi="Arial" w:cs="Arial"/>
          <w:color w:val="222222"/>
          <w:sz w:val="24"/>
          <w:szCs w:val="24"/>
          <w:lang w:eastAsia="en-GB"/>
        </w:rPr>
        <w:t xml:space="preserve">as destinations will be finalised </w:t>
      </w:r>
      <w:r w:rsidR="009729CF">
        <w:rPr>
          <w:rFonts w:ascii="Arial" w:eastAsia="Times New Roman" w:hAnsi="Arial" w:cs="Arial"/>
          <w:color w:val="222222"/>
          <w:sz w:val="24"/>
          <w:szCs w:val="24"/>
          <w:lang w:eastAsia="en-GB"/>
        </w:rPr>
        <w:t xml:space="preserve">by </w:t>
      </w:r>
      <w:r w:rsidRPr="00DA0921">
        <w:rPr>
          <w:rFonts w:ascii="Arial" w:eastAsia="Times New Roman" w:hAnsi="Arial" w:cs="Arial"/>
          <w:color w:val="222222"/>
          <w:sz w:val="24"/>
          <w:szCs w:val="24"/>
          <w:lang w:eastAsia="en-GB"/>
        </w:rPr>
        <w:t>the end of Mar</w:t>
      </w:r>
      <w:r w:rsidR="00094EF9">
        <w:rPr>
          <w:rFonts w:ascii="Arial" w:eastAsia="Times New Roman" w:hAnsi="Arial" w:cs="Arial"/>
          <w:color w:val="222222"/>
          <w:sz w:val="24"/>
          <w:szCs w:val="24"/>
          <w:lang w:eastAsia="en-GB"/>
        </w:rPr>
        <w:t>ch.</w:t>
      </w:r>
      <w:r w:rsidRPr="00DA0921">
        <w:rPr>
          <w:rFonts w:ascii="Arial" w:eastAsia="Times New Roman" w:hAnsi="Arial" w:cs="Arial"/>
          <w:color w:val="222222"/>
          <w:sz w:val="24"/>
          <w:szCs w:val="24"/>
          <w:lang w:eastAsia="en-GB"/>
        </w:rPr>
        <w:t xml:space="preserve">  For those trans</w:t>
      </w:r>
      <w:r w:rsidR="009729CF">
        <w:rPr>
          <w:rFonts w:ascii="Arial" w:eastAsia="Times New Roman" w:hAnsi="Arial" w:cs="Arial"/>
          <w:color w:val="222222"/>
          <w:sz w:val="24"/>
          <w:szCs w:val="24"/>
          <w:lang w:eastAsia="en-GB"/>
        </w:rPr>
        <w:t>itioning</w:t>
      </w:r>
      <w:r w:rsidRPr="00DA0921">
        <w:rPr>
          <w:rFonts w:ascii="Arial" w:eastAsia="Times New Roman" w:hAnsi="Arial" w:cs="Arial"/>
          <w:color w:val="222222"/>
          <w:sz w:val="24"/>
          <w:szCs w:val="24"/>
          <w:lang w:eastAsia="en-GB"/>
        </w:rPr>
        <w:t xml:space="preserve"> schools</w:t>
      </w:r>
      <w:r w:rsidR="009729CF">
        <w:rPr>
          <w:rFonts w:ascii="Arial" w:eastAsia="Times New Roman" w:hAnsi="Arial" w:cs="Arial"/>
          <w:color w:val="222222"/>
          <w:sz w:val="24"/>
          <w:szCs w:val="24"/>
          <w:lang w:eastAsia="en-GB"/>
        </w:rPr>
        <w:t xml:space="preserve"> </w:t>
      </w:r>
      <w:r w:rsidRPr="00DA0921">
        <w:rPr>
          <w:rFonts w:ascii="Arial" w:eastAsia="Times New Roman" w:hAnsi="Arial" w:cs="Arial"/>
          <w:color w:val="222222"/>
          <w:sz w:val="24"/>
          <w:szCs w:val="24"/>
          <w:lang w:eastAsia="en-GB"/>
        </w:rPr>
        <w:t>e.g. primary to secondary, first to middle, who do not have their next schoo</w:t>
      </w:r>
      <w:r w:rsidR="009729CF">
        <w:rPr>
          <w:rFonts w:ascii="Arial" w:eastAsia="Times New Roman" w:hAnsi="Arial" w:cs="Arial"/>
          <w:color w:val="222222"/>
          <w:sz w:val="24"/>
          <w:szCs w:val="24"/>
          <w:lang w:eastAsia="en-GB"/>
        </w:rPr>
        <w:t xml:space="preserve">l </w:t>
      </w:r>
      <w:r w:rsidRPr="00DA0921">
        <w:rPr>
          <w:rFonts w:ascii="Arial" w:eastAsia="Times New Roman" w:hAnsi="Arial" w:cs="Arial"/>
          <w:color w:val="222222"/>
          <w:sz w:val="24"/>
          <w:szCs w:val="24"/>
          <w:lang w:eastAsia="en-GB"/>
        </w:rPr>
        <w:t xml:space="preserve">named </w:t>
      </w:r>
      <w:r w:rsidR="009729CF">
        <w:rPr>
          <w:rFonts w:ascii="Arial" w:eastAsia="Times New Roman" w:hAnsi="Arial" w:cs="Arial"/>
          <w:color w:val="222222"/>
          <w:sz w:val="24"/>
          <w:szCs w:val="24"/>
          <w:lang w:eastAsia="en-GB"/>
        </w:rPr>
        <w:t>in</w:t>
      </w:r>
      <w:r w:rsidRPr="00DA0921">
        <w:rPr>
          <w:rFonts w:ascii="Arial" w:eastAsia="Times New Roman" w:hAnsi="Arial" w:cs="Arial"/>
          <w:color w:val="222222"/>
          <w:sz w:val="24"/>
          <w:szCs w:val="24"/>
          <w:lang w:eastAsia="en-GB"/>
        </w:rPr>
        <w:t xml:space="preserve"> their plan, a review date </w:t>
      </w:r>
      <w:r w:rsidR="009B6E84">
        <w:rPr>
          <w:rFonts w:ascii="Arial" w:eastAsia="Times New Roman" w:hAnsi="Arial" w:cs="Arial"/>
          <w:color w:val="222222"/>
          <w:sz w:val="24"/>
          <w:szCs w:val="24"/>
          <w:lang w:eastAsia="en-GB"/>
        </w:rPr>
        <w:t>must</w:t>
      </w:r>
      <w:r w:rsidRPr="00DA0921">
        <w:rPr>
          <w:rFonts w:ascii="Arial" w:eastAsia="Times New Roman" w:hAnsi="Arial" w:cs="Arial"/>
          <w:color w:val="222222"/>
          <w:sz w:val="24"/>
          <w:szCs w:val="24"/>
          <w:lang w:eastAsia="en-GB"/>
        </w:rPr>
        <w:t xml:space="preserve"> be arranged before October half term as destinations </w:t>
      </w:r>
      <w:r w:rsidR="00861502">
        <w:rPr>
          <w:rFonts w:ascii="Arial" w:eastAsia="Times New Roman" w:hAnsi="Arial" w:cs="Arial"/>
          <w:color w:val="222222"/>
          <w:sz w:val="24"/>
          <w:szCs w:val="24"/>
          <w:lang w:eastAsia="en-GB"/>
        </w:rPr>
        <w:t xml:space="preserve">will be </w:t>
      </w:r>
      <w:r w:rsidRPr="00DA0921">
        <w:rPr>
          <w:rFonts w:ascii="Arial" w:eastAsia="Times New Roman" w:hAnsi="Arial" w:cs="Arial"/>
          <w:color w:val="222222"/>
          <w:sz w:val="24"/>
          <w:szCs w:val="24"/>
          <w:lang w:eastAsia="en-GB"/>
        </w:rPr>
        <w:t>finalised by February</w:t>
      </w:r>
      <w:r w:rsidR="00861502">
        <w:rPr>
          <w:rFonts w:ascii="Arial" w:eastAsia="Times New Roman" w:hAnsi="Arial" w:cs="Arial"/>
          <w:color w:val="222222"/>
          <w:sz w:val="24"/>
          <w:szCs w:val="24"/>
          <w:lang w:eastAsia="en-GB"/>
        </w:rPr>
        <w:t>.</w:t>
      </w:r>
    </w:p>
    <w:p w14:paraId="5A39BBE3" w14:textId="77777777" w:rsidR="003778AD" w:rsidRPr="00DA0921" w:rsidRDefault="003778AD" w:rsidP="004004F6">
      <w:pPr>
        <w:rPr>
          <w:rFonts w:ascii="Arial" w:eastAsia="Times New Roman" w:hAnsi="Arial" w:cs="Arial"/>
          <w:color w:val="222222"/>
          <w:sz w:val="24"/>
          <w:szCs w:val="24"/>
          <w:lang w:eastAsia="en-GB"/>
        </w:rPr>
      </w:pPr>
    </w:p>
    <w:p w14:paraId="64273E77" w14:textId="6D9CA244" w:rsidR="002352A1" w:rsidRDefault="003778AD" w:rsidP="004004F6">
      <w:pPr>
        <w:rPr>
          <w:rFonts w:ascii="Arial" w:eastAsia="Times New Roman" w:hAnsi="Arial" w:cs="Arial"/>
          <w:color w:val="222222"/>
          <w:sz w:val="24"/>
          <w:szCs w:val="24"/>
          <w:lang w:eastAsia="en-GB"/>
        </w:rPr>
      </w:pPr>
      <w:r w:rsidRPr="00B50283">
        <w:rPr>
          <w:rFonts w:ascii="Arial" w:eastAsia="Times New Roman" w:hAnsi="Arial" w:cs="Arial"/>
          <w:color w:val="222222"/>
          <w:sz w:val="24"/>
          <w:szCs w:val="24"/>
          <w:lang w:eastAsia="en-GB"/>
        </w:rPr>
        <w:lastRenderedPageBreak/>
        <w:t xml:space="preserve">There may be occasions where dates are subject to change due to emergency EHCPs </w:t>
      </w:r>
      <w:r w:rsidR="002352A1">
        <w:rPr>
          <w:rFonts w:ascii="Arial" w:eastAsia="Times New Roman" w:hAnsi="Arial" w:cs="Arial"/>
          <w:color w:val="222222"/>
          <w:sz w:val="24"/>
          <w:szCs w:val="24"/>
          <w:lang w:eastAsia="en-GB"/>
        </w:rPr>
        <w:t>or</w:t>
      </w:r>
      <w:r w:rsidRPr="00B50283">
        <w:rPr>
          <w:rFonts w:ascii="Arial" w:eastAsia="Times New Roman" w:hAnsi="Arial" w:cs="Arial"/>
          <w:color w:val="222222"/>
          <w:sz w:val="24"/>
          <w:szCs w:val="24"/>
          <w:lang w:eastAsia="en-GB"/>
        </w:rPr>
        <w:t xml:space="preserve"> early </w:t>
      </w:r>
      <w:r w:rsidR="00553312">
        <w:rPr>
          <w:rFonts w:ascii="Arial" w:eastAsia="Times New Roman" w:hAnsi="Arial" w:cs="Arial"/>
          <w:color w:val="222222"/>
          <w:sz w:val="24"/>
          <w:szCs w:val="24"/>
          <w:lang w:eastAsia="en-GB"/>
        </w:rPr>
        <w:t>Looked After Reviews.  W</w:t>
      </w:r>
      <w:r w:rsidRPr="00B50283">
        <w:rPr>
          <w:rFonts w:ascii="Arial" w:eastAsia="Times New Roman" w:hAnsi="Arial" w:cs="Arial"/>
          <w:color w:val="222222"/>
          <w:sz w:val="24"/>
          <w:szCs w:val="24"/>
          <w:lang w:eastAsia="en-GB"/>
        </w:rPr>
        <w:t xml:space="preserve">e will continue to work </w:t>
      </w:r>
      <w:r w:rsidR="002352A1">
        <w:rPr>
          <w:rFonts w:ascii="Arial" w:eastAsia="Times New Roman" w:hAnsi="Arial" w:cs="Arial"/>
          <w:color w:val="222222"/>
          <w:sz w:val="24"/>
          <w:szCs w:val="24"/>
          <w:lang w:eastAsia="en-GB"/>
        </w:rPr>
        <w:t xml:space="preserve">closely to </w:t>
      </w:r>
      <w:r w:rsidRPr="00B50283">
        <w:rPr>
          <w:rFonts w:ascii="Arial" w:eastAsia="Times New Roman" w:hAnsi="Arial" w:cs="Arial"/>
          <w:color w:val="222222"/>
          <w:sz w:val="24"/>
          <w:szCs w:val="24"/>
          <w:lang w:eastAsia="en-GB"/>
        </w:rPr>
        <w:t xml:space="preserve">align </w:t>
      </w:r>
      <w:r w:rsidR="00553312">
        <w:rPr>
          <w:rFonts w:ascii="Arial" w:eastAsia="Times New Roman" w:hAnsi="Arial" w:cs="Arial"/>
          <w:color w:val="222222"/>
          <w:sz w:val="24"/>
          <w:szCs w:val="24"/>
          <w:lang w:eastAsia="en-GB"/>
        </w:rPr>
        <w:t xml:space="preserve">these </w:t>
      </w:r>
      <w:r w:rsidRPr="00B50283">
        <w:rPr>
          <w:rFonts w:ascii="Arial" w:eastAsia="Times New Roman" w:hAnsi="Arial" w:cs="Arial"/>
          <w:color w:val="222222"/>
          <w:sz w:val="24"/>
          <w:szCs w:val="24"/>
          <w:lang w:eastAsia="en-GB"/>
        </w:rPr>
        <w:t>where possible</w:t>
      </w:r>
      <w:r w:rsidR="00BF5B01">
        <w:rPr>
          <w:rFonts w:ascii="Arial" w:eastAsia="Times New Roman" w:hAnsi="Arial" w:cs="Arial"/>
          <w:color w:val="222222"/>
          <w:sz w:val="24"/>
          <w:szCs w:val="24"/>
          <w:lang w:eastAsia="en-GB"/>
        </w:rPr>
        <w:t>, however a level of flexibility may be needed to succeed.</w:t>
      </w:r>
    </w:p>
    <w:p w14:paraId="05B0AF27" w14:textId="53F20294" w:rsidR="003778AD" w:rsidRPr="002352A1" w:rsidRDefault="003778AD" w:rsidP="004004F6">
      <w:pPr>
        <w:rPr>
          <w:rFonts w:ascii="Arial" w:eastAsia="Times New Roman" w:hAnsi="Arial" w:cs="Arial"/>
          <w:color w:val="222222"/>
          <w:sz w:val="24"/>
          <w:szCs w:val="24"/>
          <w:lang w:eastAsia="en-GB"/>
        </w:rPr>
      </w:pPr>
      <w:r w:rsidRPr="00B50283">
        <w:rPr>
          <w:rFonts w:ascii="Arial" w:eastAsia="Times New Roman" w:hAnsi="Arial" w:cs="Arial"/>
          <w:color w:val="222222"/>
          <w:sz w:val="24"/>
          <w:szCs w:val="24"/>
          <w:lang w:eastAsia="en-GB"/>
        </w:rPr>
        <w:t>For less complex cases</w:t>
      </w:r>
      <w:r w:rsidR="002352A1">
        <w:rPr>
          <w:rFonts w:ascii="Arial" w:eastAsia="Times New Roman" w:hAnsi="Arial" w:cs="Arial"/>
          <w:color w:val="222222"/>
          <w:sz w:val="24"/>
          <w:szCs w:val="24"/>
          <w:lang w:eastAsia="en-GB"/>
        </w:rPr>
        <w:t xml:space="preserve"> </w:t>
      </w:r>
      <w:r w:rsidRPr="00B50283">
        <w:rPr>
          <w:rFonts w:ascii="Arial" w:eastAsia="Times New Roman" w:hAnsi="Arial" w:cs="Arial"/>
          <w:color w:val="222222"/>
          <w:sz w:val="24"/>
          <w:szCs w:val="24"/>
          <w:lang w:eastAsia="en-GB"/>
        </w:rPr>
        <w:t>the meetings c</w:t>
      </w:r>
      <w:r w:rsidR="002352A1">
        <w:rPr>
          <w:rFonts w:ascii="Arial" w:eastAsia="Times New Roman" w:hAnsi="Arial" w:cs="Arial"/>
          <w:color w:val="222222"/>
          <w:sz w:val="24"/>
          <w:szCs w:val="24"/>
          <w:lang w:eastAsia="en-GB"/>
        </w:rPr>
        <w:t>an</w:t>
      </w:r>
      <w:r w:rsidRPr="00B50283">
        <w:rPr>
          <w:rFonts w:ascii="Arial" w:eastAsia="Times New Roman" w:hAnsi="Arial" w:cs="Arial"/>
          <w:color w:val="222222"/>
          <w:sz w:val="24"/>
          <w:szCs w:val="24"/>
          <w:lang w:eastAsia="en-GB"/>
        </w:rPr>
        <w:t xml:space="preserve"> be held </w:t>
      </w:r>
      <w:r w:rsidR="00BF5B01">
        <w:rPr>
          <w:rFonts w:ascii="Arial" w:eastAsia="Times New Roman" w:hAnsi="Arial" w:cs="Arial"/>
          <w:color w:val="222222"/>
          <w:sz w:val="24"/>
          <w:szCs w:val="24"/>
          <w:lang w:eastAsia="en-GB"/>
        </w:rPr>
        <w:t xml:space="preserve">together, </w:t>
      </w:r>
      <w:r w:rsidRPr="00B50283">
        <w:rPr>
          <w:rFonts w:ascii="Arial" w:eastAsia="Times New Roman" w:hAnsi="Arial" w:cs="Arial"/>
          <w:color w:val="222222"/>
          <w:sz w:val="24"/>
          <w:szCs w:val="24"/>
          <w:lang w:eastAsia="en-GB"/>
        </w:rPr>
        <w:t xml:space="preserve">for others it may be necessary for one meeting to follow the other, with </w:t>
      </w:r>
      <w:r w:rsidR="00BF5B01">
        <w:rPr>
          <w:rFonts w:ascii="Arial" w:eastAsia="Times New Roman" w:hAnsi="Arial" w:cs="Arial"/>
          <w:color w:val="222222"/>
          <w:sz w:val="24"/>
          <w:szCs w:val="24"/>
          <w:lang w:eastAsia="en-GB"/>
        </w:rPr>
        <w:t xml:space="preserve">potential </w:t>
      </w:r>
      <w:r w:rsidRPr="00B50283">
        <w:rPr>
          <w:rFonts w:ascii="Arial" w:eastAsia="Times New Roman" w:hAnsi="Arial" w:cs="Arial"/>
          <w:color w:val="222222"/>
          <w:sz w:val="24"/>
          <w:szCs w:val="24"/>
          <w:lang w:eastAsia="en-GB"/>
        </w:rPr>
        <w:t xml:space="preserve">overlap of time and </w:t>
      </w:r>
      <w:r w:rsidR="00553312">
        <w:rPr>
          <w:rFonts w:ascii="Arial" w:eastAsia="Times New Roman" w:hAnsi="Arial" w:cs="Arial"/>
          <w:color w:val="222222"/>
          <w:sz w:val="24"/>
          <w:szCs w:val="24"/>
          <w:lang w:eastAsia="en-GB"/>
        </w:rPr>
        <w:t>attendance of professionals</w:t>
      </w:r>
      <w:r w:rsidRPr="00B50283">
        <w:rPr>
          <w:rFonts w:ascii="Arial" w:eastAsia="Times New Roman" w:hAnsi="Arial" w:cs="Arial"/>
          <w:color w:val="222222"/>
          <w:sz w:val="24"/>
          <w:szCs w:val="24"/>
          <w:lang w:eastAsia="en-GB"/>
        </w:rPr>
        <w:t>.</w:t>
      </w:r>
    </w:p>
    <w:p w14:paraId="34832035" w14:textId="2200239A" w:rsidR="003778AD" w:rsidRDefault="246A9950" w:rsidP="004004F6">
      <w:pPr>
        <w:rPr>
          <w:rFonts w:ascii="Arial" w:eastAsia="Times New Roman" w:hAnsi="Arial" w:cs="Arial"/>
          <w:sz w:val="24"/>
          <w:szCs w:val="24"/>
          <w:lang w:eastAsia="en-GB"/>
        </w:rPr>
      </w:pPr>
      <w:r w:rsidRPr="246A9950">
        <w:rPr>
          <w:rFonts w:ascii="Arial" w:eastAsia="Times New Roman" w:hAnsi="Arial" w:cs="Arial"/>
          <w:sz w:val="24"/>
          <w:szCs w:val="24"/>
          <w:lang w:eastAsia="en-GB"/>
        </w:rPr>
        <w:t xml:space="preserve">The Virtual School will endeavor to attend aligned meetings where possible.  The PEP process </w:t>
      </w:r>
      <w:r w:rsidR="00553312">
        <w:rPr>
          <w:rFonts w:ascii="Arial" w:eastAsia="Times New Roman" w:hAnsi="Arial" w:cs="Arial"/>
          <w:sz w:val="24"/>
          <w:szCs w:val="24"/>
          <w:lang w:eastAsia="en-GB"/>
        </w:rPr>
        <w:t>is the</w:t>
      </w:r>
      <w:r w:rsidRPr="246A9950">
        <w:rPr>
          <w:rFonts w:ascii="Arial" w:eastAsia="Times New Roman" w:hAnsi="Arial" w:cs="Arial"/>
          <w:sz w:val="24"/>
          <w:szCs w:val="24"/>
          <w:lang w:eastAsia="en-GB"/>
        </w:rPr>
        <w:t xml:space="preserve"> education section </w:t>
      </w:r>
      <w:r w:rsidR="00553312">
        <w:rPr>
          <w:rFonts w:ascii="Arial" w:eastAsia="Times New Roman" w:hAnsi="Arial" w:cs="Arial"/>
          <w:sz w:val="24"/>
          <w:szCs w:val="24"/>
          <w:lang w:eastAsia="en-GB"/>
        </w:rPr>
        <w:t xml:space="preserve">of </w:t>
      </w:r>
      <w:r w:rsidRPr="246A9950">
        <w:rPr>
          <w:rFonts w:ascii="Arial" w:eastAsia="Times New Roman" w:hAnsi="Arial" w:cs="Arial"/>
          <w:sz w:val="24"/>
          <w:szCs w:val="24"/>
          <w:lang w:eastAsia="en-GB"/>
        </w:rPr>
        <w:t>the child’s statutory care plan which can be updated, if needed as part of the process.</w:t>
      </w:r>
    </w:p>
    <w:p w14:paraId="458091F2" w14:textId="7B09B7D5" w:rsidR="00C87A8A" w:rsidRPr="00B50283" w:rsidRDefault="00C87A8A" w:rsidP="004004F6">
      <w:pPr>
        <w:rPr>
          <w:rFonts w:ascii="Arial" w:eastAsia="Times New Roman" w:hAnsi="Arial" w:cs="Arial"/>
          <w:sz w:val="24"/>
          <w:szCs w:val="24"/>
          <w:lang w:eastAsia="en-GB"/>
        </w:rPr>
      </w:pPr>
      <w:r>
        <w:rPr>
          <w:rFonts w:ascii="Arial" w:eastAsia="Times New Roman" w:hAnsi="Arial" w:cs="Arial"/>
          <w:sz w:val="24"/>
          <w:szCs w:val="24"/>
          <w:lang w:eastAsia="en-GB"/>
        </w:rPr>
        <w:t xml:space="preserve">For schools where the Designated </w:t>
      </w:r>
      <w:r w:rsidR="00747755">
        <w:rPr>
          <w:rFonts w:ascii="Arial" w:eastAsia="Times New Roman" w:hAnsi="Arial" w:cs="Arial"/>
          <w:sz w:val="24"/>
          <w:szCs w:val="24"/>
          <w:lang w:eastAsia="en-GB"/>
        </w:rPr>
        <w:t>Teacher</w:t>
      </w:r>
      <w:r>
        <w:rPr>
          <w:rFonts w:ascii="Arial" w:eastAsia="Times New Roman" w:hAnsi="Arial" w:cs="Arial"/>
          <w:sz w:val="24"/>
          <w:szCs w:val="24"/>
          <w:lang w:eastAsia="en-GB"/>
        </w:rPr>
        <w:t xml:space="preserve"> for Looked after Children </w:t>
      </w:r>
      <w:r w:rsidR="00747755">
        <w:rPr>
          <w:rFonts w:ascii="Arial" w:eastAsia="Times New Roman" w:hAnsi="Arial" w:cs="Arial"/>
          <w:sz w:val="24"/>
          <w:szCs w:val="24"/>
          <w:lang w:eastAsia="en-GB"/>
        </w:rPr>
        <w:t>is not the SEN</w:t>
      </w:r>
      <w:r w:rsidR="00553312">
        <w:rPr>
          <w:rFonts w:ascii="Arial" w:eastAsia="Times New Roman" w:hAnsi="Arial" w:cs="Arial"/>
          <w:sz w:val="24"/>
          <w:szCs w:val="24"/>
          <w:lang w:eastAsia="en-GB"/>
        </w:rPr>
        <w:t>D</w:t>
      </w:r>
      <w:r w:rsidR="00747755">
        <w:rPr>
          <w:rFonts w:ascii="Arial" w:eastAsia="Times New Roman" w:hAnsi="Arial" w:cs="Arial"/>
          <w:sz w:val="24"/>
          <w:szCs w:val="24"/>
          <w:lang w:eastAsia="en-GB"/>
        </w:rPr>
        <w:t xml:space="preserve">CO, </w:t>
      </w:r>
      <w:r w:rsidR="00653DD7">
        <w:rPr>
          <w:rFonts w:ascii="Arial" w:eastAsia="Times New Roman" w:hAnsi="Arial" w:cs="Arial"/>
          <w:sz w:val="24"/>
          <w:szCs w:val="24"/>
          <w:lang w:eastAsia="en-GB"/>
        </w:rPr>
        <w:t>we ask that you liaise</w:t>
      </w:r>
      <w:r w:rsidR="006C476E">
        <w:rPr>
          <w:rFonts w:ascii="Arial" w:eastAsia="Times New Roman" w:hAnsi="Arial" w:cs="Arial"/>
          <w:sz w:val="24"/>
          <w:szCs w:val="24"/>
          <w:lang w:eastAsia="en-GB"/>
        </w:rPr>
        <w:t xml:space="preserve"> in any planning </w:t>
      </w:r>
      <w:r w:rsidR="00BC7D40">
        <w:rPr>
          <w:rFonts w:ascii="Arial" w:eastAsia="Times New Roman" w:hAnsi="Arial" w:cs="Arial"/>
          <w:sz w:val="24"/>
          <w:szCs w:val="24"/>
          <w:lang w:eastAsia="en-GB"/>
        </w:rPr>
        <w:t xml:space="preserve">to support </w:t>
      </w:r>
      <w:r w:rsidR="006C476E">
        <w:rPr>
          <w:rFonts w:ascii="Arial" w:eastAsia="Times New Roman" w:hAnsi="Arial" w:cs="Arial"/>
          <w:sz w:val="24"/>
          <w:szCs w:val="24"/>
          <w:lang w:eastAsia="en-GB"/>
        </w:rPr>
        <w:t>the looked after child.</w:t>
      </w:r>
      <w:r w:rsidR="00653DD7">
        <w:rPr>
          <w:rFonts w:ascii="Arial" w:eastAsia="Times New Roman" w:hAnsi="Arial" w:cs="Arial"/>
          <w:sz w:val="24"/>
          <w:szCs w:val="24"/>
          <w:lang w:eastAsia="en-GB"/>
        </w:rPr>
        <w:t xml:space="preserve">  </w:t>
      </w:r>
    </w:p>
    <w:p w14:paraId="6B6F3D3B" w14:textId="5344DEA6" w:rsidR="003778AD" w:rsidRDefault="003778AD" w:rsidP="004004F6">
      <w:pPr>
        <w:rPr>
          <w:rFonts w:ascii="Arial" w:eastAsia="Times New Roman" w:hAnsi="Arial" w:cs="Arial"/>
          <w:color w:val="222222"/>
          <w:sz w:val="24"/>
          <w:szCs w:val="24"/>
          <w:lang w:eastAsia="en-GB"/>
        </w:rPr>
      </w:pPr>
      <w:r w:rsidRPr="00B50283">
        <w:rPr>
          <w:rFonts w:ascii="Arial" w:eastAsia="Times New Roman" w:hAnsi="Arial" w:cs="Arial"/>
          <w:color w:val="222222"/>
          <w:sz w:val="24"/>
          <w:szCs w:val="24"/>
          <w:lang w:eastAsia="en-GB"/>
        </w:rPr>
        <w:t>If your school does not currently have a looked after pupil with an EHCP, please be aware of this procedure for future reviews where it will be relevant. </w:t>
      </w:r>
    </w:p>
    <w:p w14:paraId="06F305F3" w14:textId="420F6432" w:rsidR="00125A1D" w:rsidRDefault="00125A1D" w:rsidP="004004F6">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Thank you for your continued support.</w:t>
      </w:r>
    </w:p>
    <w:p w14:paraId="72A1C692" w14:textId="7BBB86F7" w:rsidR="00865597" w:rsidRDefault="009A1FC4" w:rsidP="004004F6">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Yours sincerely</w:t>
      </w:r>
      <w:r w:rsidR="00015807">
        <w:rPr>
          <w:noProof/>
        </w:rPr>
        <w:drawing>
          <wp:anchor distT="0" distB="0" distL="114300" distR="114300" simplePos="0" relativeHeight="251659264" behindDoc="0" locked="0" layoutInCell="1" allowOverlap="1" wp14:anchorId="3F95661E" wp14:editId="1B13E3A7">
            <wp:simplePos x="0" y="0"/>
            <wp:positionH relativeFrom="column">
              <wp:posOffset>-261257</wp:posOffset>
            </wp:positionH>
            <wp:positionV relativeFrom="paragraph">
              <wp:posOffset>401864</wp:posOffset>
            </wp:positionV>
            <wp:extent cx="2847975" cy="74295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7975" cy="742950"/>
                    </a:xfrm>
                    <a:prstGeom prst="rect">
                      <a:avLst/>
                    </a:prstGeom>
                  </pic:spPr>
                </pic:pic>
              </a:graphicData>
            </a:graphic>
          </wp:anchor>
        </w:drawing>
      </w:r>
    </w:p>
    <w:p w14:paraId="0E285BF3" w14:textId="3D5C4422" w:rsidR="00CD3D4D" w:rsidRPr="007773B4" w:rsidRDefault="00CD3D4D" w:rsidP="004004F6">
      <w:pPr>
        <w:rPr>
          <w:rFonts w:ascii="Arial" w:eastAsia="Times New Roman" w:hAnsi="Arial" w:cs="Arial"/>
          <w:b/>
          <w:bCs/>
          <w:color w:val="222222"/>
          <w:sz w:val="24"/>
          <w:szCs w:val="24"/>
          <w:lang w:eastAsia="en-GB"/>
        </w:rPr>
      </w:pPr>
    </w:p>
    <w:p w14:paraId="7C78DA27" w14:textId="77777777" w:rsidR="00540E44" w:rsidRDefault="00CD3D4D" w:rsidP="004004F6">
      <w:pPr>
        <w:rPr>
          <w:rFonts w:ascii="Arial" w:eastAsia="Times New Roman" w:hAnsi="Arial" w:cs="Arial"/>
          <w:b/>
          <w:bCs/>
          <w:color w:val="222222"/>
          <w:sz w:val="24"/>
          <w:szCs w:val="24"/>
          <w:lang w:eastAsia="en-GB"/>
        </w:rPr>
      </w:pPr>
      <w:r w:rsidRPr="007773B4">
        <w:rPr>
          <w:rFonts w:ascii="Arial" w:eastAsia="Times New Roman" w:hAnsi="Arial" w:cs="Arial"/>
          <w:b/>
          <w:bCs/>
          <w:color w:val="222222"/>
          <w:sz w:val="24"/>
          <w:szCs w:val="24"/>
          <w:lang w:eastAsia="en-GB"/>
        </w:rPr>
        <w:t>Tara Prescott</w:t>
      </w:r>
    </w:p>
    <w:p w14:paraId="771052CA" w14:textId="079F868A" w:rsidR="00CD3D4D" w:rsidRPr="00540E44" w:rsidRDefault="00CD3D4D" w:rsidP="004004F6">
      <w:pPr>
        <w:rPr>
          <w:rFonts w:ascii="Arial" w:eastAsia="Times New Roman" w:hAnsi="Arial" w:cs="Arial"/>
          <w:b/>
          <w:bCs/>
          <w:color w:val="222222"/>
          <w:sz w:val="24"/>
          <w:szCs w:val="24"/>
          <w:lang w:eastAsia="en-GB"/>
        </w:rPr>
      </w:pPr>
      <w:r>
        <w:rPr>
          <w:rFonts w:ascii="Arial" w:eastAsia="Times New Roman" w:hAnsi="Arial" w:cs="Arial"/>
          <w:color w:val="222222"/>
          <w:sz w:val="24"/>
          <w:szCs w:val="24"/>
          <w:lang w:eastAsia="en-GB"/>
        </w:rPr>
        <w:t xml:space="preserve">Deputy </w:t>
      </w:r>
      <w:r w:rsidR="00540E44">
        <w:rPr>
          <w:rFonts w:ascii="Arial" w:eastAsia="Times New Roman" w:hAnsi="Arial" w:cs="Arial"/>
          <w:color w:val="222222"/>
          <w:sz w:val="24"/>
          <w:szCs w:val="24"/>
          <w:lang w:eastAsia="en-GB"/>
        </w:rPr>
        <w:t xml:space="preserve">Virtual </w:t>
      </w:r>
      <w:r>
        <w:rPr>
          <w:rFonts w:ascii="Arial" w:eastAsia="Times New Roman" w:hAnsi="Arial" w:cs="Arial"/>
          <w:color w:val="222222"/>
          <w:sz w:val="24"/>
          <w:szCs w:val="24"/>
          <w:lang w:eastAsia="en-GB"/>
        </w:rPr>
        <w:t>Headteacher and SEN</w:t>
      </w:r>
      <w:r w:rsidR="00164A99">
        <w:rPr>
          <w:rFonts w:ascii="Arial" w:eastAsia="Times New Roman" w:hAnsi="Arial" w:cs="Arial"/>
          <w:color w:val="222222"/>
          <w:sz w:val="24"/>
          <w:szCs w:val="24"/>
          <w:lang w:eastAsia="en-GB"/>
        </w:rPr>
        <w:t>D</w:t>
      </w:r>
      <w:r>
        <w:rPr>
          <w:rFonts w:ascii="Arial" w:eastAsia="Times New Roman" w:hAnsi="Arial" w:cs="Arial"/>
          <w:color w:val="222222"/>
          <w:sz w:val="24"/>
          <w:szCs w:val="24"/>
          <w:lang w:eastAsia="en-GB"/>
        </w:rPr>
        <w:t xml:space="preserve">CO </w:t>
      </w:r>
    </w:p>
    <w:p w14:paraId="41C8F396" w14:textId="77777777" w:rsidR="003778AD" w:rsidRDefault="003778AD" w:rsidP="004004F6">
      <w:pPr>
        <w:rPr>
          <w:rFonts w:ascii="Arial" w:eastAsia="Times New Roman" w:hAnsi="Arial" w:cs="Arial"/>
          <w:i/>
          <w:iCs/>
          <w:color w:val="222222"/>
          <w:sz w:val="24"/>
          <w:szCs w:val="24"/>
          <w:lang w:eastAsia="en-GB"/>
        </w:rPr>
      </w:pPr>
    </w:p>
    <w:p w14:paraId="72A3D3EC" w14:textId="77777777" w:rsidR="00B50283" w:rsidRDefault="00B50283" w:rsidP="004004F6">
      <w:pPr>
        <w:rPr>
          <w:rFonts w:ascii="Arial" w:eastAsia="Times New Roman" w:hAnsi="Arial" w:cs="Arial"/>
          <w:i/>
          <w:iCs/>
          <w:color w:val="222222"/>
          <w:sz w:val="24"/>
          <w:szCs w:val="24"/>
          <w:lang w:eastAsia="en-GB"/>
        </w:rPr>
      </w:pPr>
    </w:p>
    <w:p w14:paraId="0D0B940D" w14:textId="77777777" w:rsidR="00B50283" w:rsidRDefault="00B50283" w:rsidP="004004F6">
      <w:pPr>
        <w:rPr>
          <w:rFonts w:ascii="Arial" w:eastAsia="Times New Roman" w:hAnsi="Arial" w:cs="Arial"/>
          <w:i/>
          <w:iCs/>
          <w:color w:val="222222"/>
          <w:sz w:val="24"/>
          <w:szCs w:val="24"/>
          <w:lang w:eastAsia="en-GB"/>
        </w:rPr>
      </w:pPr>
    </w:p>
    <w:p w14:paraId="0E27B00A" w14:textId="77777777" w:rsidR="00B50283" w:rsidRDefault="00B50283" w:rsidP="004004F6">
      <w:pPr>
        <w:rPr>
          <w:rFonts w:ascii="Arial" w:eastAsia="Times New Roman" w:hAnsi="Arial" w:cs="Arial"/>
          <w:i/>
          <w:iCs/>
          <w:color w:val="222222"/>
          <w:sz w:val="24"/>
          <w:szCs w:val="24"/>
          <w:lang w:eastAsia="en-GB"/>
        </w:rPr>
      </w:pPr>
    </w:p>
    <w:p w14:paraId="60061E4C" w14:textId="77777777" w:rsidR="00B50283" w:rsidRDefault="00B50283" w:rsidP="004004F6">
      <w:pPr>
        <w:rPr>
          <w:rFonts w:ascii="Arial" w:eastAsia="Times New Roman" w:hAnsi="Arial" w:cs="Arial"/>
          <w:i/>
          <w:iCs/>
          <w:color w:val="222222"/>
          <w:sz w:val="24"/>
          <w:szCs w:val="24"/>
          <w:lang w:eastAsia="en-GB"/>
        </w:rPr>
      </w:pPr>
    </w:p>
    <w:p w14:paraId="44EAFD9C" w14:textId="77777777" w:rsidR="00B50283" w:rsidRPr="00DA0921" w:rsidRDefault="00B50283" w:rsidP="004004F6">
      <w:pPr>
        <w:rPr>
          <w:rFonts w:ascii="Arial" w:eastAsia="Times New Roman" w:hAnsi="Arial" w:cs="Arial"/>
          <w:i/>
          <w:iCs/>
          <w:color w:val="222222"/>
          <w:sz w:val="24"/>
          <w:szCs w:val="24"/>
          <w:lang w:eastAsia="en-GB"/>
        </w:rPr>
      </w:pPr>
    </w:p>
    <w:p w14:paraId="4B94D5A5" w14:textId="77777777" w:rsidR="00253D67" w:rsidRDefault="00253D67" w:rsidP="00FA0CAD">
      <w:pPr>
        <w:spacing w:after="0" w:line="240" w:lineRule="auto"/>
        <w:rPr>
          <w:rFonts w:ascii="Arial" w:eastAsia="Times New Roman" w:hAnsi="Arial" w:cs="Arial"/>
          <w:color w:val="222222"/>
          <w:sz w:val="24"/>
          <w:szCs w:val="24"/>
          <w:lang w:eastAsia="en-GB"/>
        </w:rPr>
      </w:pPr>
    </w:p>
    <w:p w14:paraId="0FB78278" w14:textId="77777777" w:rsidR="00253D67" w:rsidRDefault="00253D67" w:rsidP="00FA0CAD">
      <w:pPr>
        <w:spacing w:after="0" w:line="240" w:lineRule="auto"/>
        <w:rPr>
          <w:rFonts w:ascii="Arial" w:eastAsia="Times New Roman" w:hAnsi="Arial" w:cs="Arial"/>
          <w:color w:val="222222"/>
          <w:sz w:val="24"/>
          <w:szCs w:val="24"/>
          <w:lang w:eastAsia="en-GB"/>
        </w:rPr>
      </w:pPr>
    </w:p>
    <w:p w14:paraId="207CCF61" w14:textId="77777777" w:rsidR="00253D67" w:rsidRPr="00C14B56" w:rsidRDefault="00253D67" w:rsidP="00FA0CAD">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p>
    <w:p w14:paraId="1FC39945" w14:textId="7FE50855" w:rsidR="004E739D" w:rsidRDefault="00553312" w:rsidP="004004F6">
      <w:pPr>
        <w:pStyle w:val="Heading1"/>
        <w:spacing w:before="0"/>
        <w:jc w:val="center"/>
        <w:rPr>
          <w:b/>
          <w:color w:val="1C4587"/>
        </w:rPr>
      </w:pPr>
      <w:bookmarkStart w:id="0" w:name="_d30vtrc43d4b" w:colFirst="0" w:colLast="0"/>
      <w:bookmarkStart w:id="1" w:name="_7lunn2iim64d" w:colFirst="0" w:colLast="0"/>
      <w:bookmarkStart w:id="2" w:name="_bjwiow5m085" w:colFirst="0" w:colLast="0"/>
      <w:bookmarkEnd w:id="0"/>
      <w:bookmarkEnd w:id="1"/>
      <w:bookmarkEnd w:id="2"/>
      <w:r>
        <w:rPr>
          <w:b/>
          <w:noProof/>
          <w:color w:val="1C4587"/>
        </w:rPr>
        <w:lastRenderedPageBreak/>
        <w:drawing>
          <wp:inline distT="0" distB="0" distL="0" distR="0" wp14:anchorId="107D9666" wp14:editId="5D2FA57F">
            <wp:extent cx="2758875" cy="1169157"/>
            <wp:effectExtent l="0" t="0" r="3810"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rthumberland logo new.jpg"/>
                    <pic:cNvPicPr/>
                  </pic:nvPicPr>
                  <pic:blipFill>
                    <a:blip r:embed="rId6">
                      <a:extLst>
                        <a:ext uri="{28A0092B-C50C-407E-A947-70E740481C1C}">
                          <a14:useLocalDpi xmlns:a14="http://schemas.microsoft.com/office/drawing/2010/main" val="0"/>
                        </a:ext>
                      </a:extLst>
                    </a:blip>
                    <a:stretch>
                      <a:fillRect/>
                    </a:stretch>
                  </pic:blipFill>
                  <pic:spPr>
                    <a:xfrm>
                      <a:off x="0" y="0"/>
                      <a:ext cx="2769269" cy="1173562"/>
                    </a:xfrm>
                    <a:prstGeom prst="rect">
                      <a:avLst/>
                    </a:prstGeom>
                  </pic:spPr>
                </pic:pic>
              </a:graphicData>
            </a:graphic>
          </wp:inline>
        </w:drawing>
      </w:r>
    </w:p>
    <w:p w14:paraId="5AD3EF8C" w14:textId="77777777" w:rsidR="004E739D" w:rsidRPr="00553312" w:rsidRDefault="004E739D" w:rsidP="004004F6">
      <w:pPr>
        <w:pStyle w:val="Heading1"/>
        <w:spacing w:before="0"/>
        <w:jc w:val="center"/>
        <w:rPr>
          <w:rFonts w:ascii="Arial" w:hAnsi="Arial" w:cs="Arial"/>
          <w:b/>
          <w:color w:val="1C4587"/>
        </w:rPr>
      </w:pPr>
      <w:r w:rsidRPr="00553312">
        <w:rPr>
          <w:rFonts w:ascii="Arial" w:hAnsi="Arial" w:cs="Arial"/>
          <w:b/>
          <w:color w:val="1C4587"/>
        </w:rPr>
        <w:t xml:space="preserve">Aligning </w:t>
      </w:r>
      <w:r w:rsidR="007C694E" w:rsidRPr="00553312">
        <w:rPr>
          <w:rFonts w:ascii="Arial" w:hAnsi="Arial" w:cs="Arial"/>
          <w:b/>
          <w:color w:val="1C4587"/>
        </w:rPr>
        <w:t xml:space="preserve">annual ECHP </w:t>
      </w:r>
      <w:r w:rsidRPr="00553312">
        <w:rPr>
          <w:rFonts w:ascii="Arial" w:hAnsi="Arial" w:cs="Arial"/>
          <w:b/>
          <w:color w:val="1C4587"/>
        </w:rPr>
        <w:t xml:space="preserve">and </w:t>
      </w:r>
      <w:r w:rsidR="007C694E" w:rsidRPr="00553312">
        <w:rPr>
          <w:rFonts w:ascii="Arial" w:hAnsi="Arial" w:cs="Arial"/>
          <w:b/>
          <w:color w:val="1C4587"/>
        </w:rPr>
        <w:t>Looked After Child Rev</w:t>
      </w:r>
      <w:r w:rsidRPr="00553312">
        <w:rPr>
          <w:rFonts w:ascii="Arial" w:hAnsi="Arial" w:cs="Arial"/>
          <w:b/>
          <w:color w:val="1C4587"/>
        </w:rPr>
        <w:t>iews</w:t>
      </w:r>
    </w:p>
    <w:p w14:paraId="0562CB0E" w14:textId="77777777" w:rsidR="004E739D" w:rsidRDefault="004E739D" w:rsidP="004004F6"/>
    <w:p w14:paraId="2DE47AAC" w14:textId="77777777" w:rsidR="004E739D" w:rsidRDefault="004E739D" w:rsidP="004004F6">
      <w:pPr>
        <w:jc w:val="center"/>
      </w:pPr>
      <w:r>
        <w:rPr>
          <w:noProof/>
        </w:rPr>
        <mc:AlternateContent>
          <mc:Choice Requires="wpg">
            <w:drawing>
              <wp:inline distT="114300" distB="114300" distL="114300" distR="114300" wp14:anchorId="345BE2E9" wp14:editId="269968EF">
                <wp:extent cx="6022428" cy="4148763"/>
                <wp:effectExtent l="0" t="0" r="16510" b="23495"/>
                <wp:docPr id="3" name="Group 3"/>
                <wp:cNvGraphicFramePr/>
                <a:graphic xmlns:a="http://schemas.openxmlformats.org/drawingml/2006/main">
                  <a:graphicData uri="http://schemas.microsoft.com/office/word/2010/wordprocessingGroup">
                    <wpg:wgp>
                      <wpg:cNvGrpSpPr/>
                      <wpg:grpSpPr>
                        <a:xfrm>
                          <a:off x="0" y="0"/>
                          <a:ext cx="6022428" cy="4148763"/>
                          <a:chOff x="562475" y="88499"/>
                          <a:chExt cx="5515354" cy="3323160"/>
                        </a:xfrm>
                      </wpg:grpSpPr>
                      <wps:wsp>
                        <wps:cNvPr id="4" name="Rounded Rectangle 3"/>
                        <wps:cNvSpPr/>
                        <wps:spPr>
                          <a:xfrm>
                            <a:off x="609729" y="88499"/>
                            <a:ext cx="5468100" cy="599948"/>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08AE2E02" w14:textId="2C1A79A2" w:rsidR="004E739D" w:rsidRPr="00553312" w:rsidRDefault="004E739D">
                              <w:pPr>
                                <w:spacing w:line="240" w:lineRule="auto"/>
                                <w:jc w:val="center"/>
                                <w:textDirection w:val="btLr"/>
                                <w:rPr>
                                  <w:rFonts w:ascii="Arial" w:hAnsi="Arial" w:cs="Arial"/>
                                  <w:color w:val="000000"/>
                                </w:rPr>
                              </w:pPr>
                              <w:r w:rsidRPr="00553312">
                                <w:rPr>
                                  <w:rFonts w:ascii="Arial" w:hAnsi="Arial" w:cs="Arial"/>
                                  <w:color w:val="000000"/>
                                </w:rPr>
                                <w:t>When a child becomes looked after the Designated Teacher for Looked after Children</w:t>
                              </w:r>
                              <w:r w:rsidR="00ED6F59" w:rsidRPr="00553312">
                                <w:rPr>
                                  <w:rFonts w:ascii="Arial" w:hAnsi="Arial" w:cs="Arial"/>
                                  <w:color w:val="000000"/>
                                </w:rPr>
                                <w:t xml:space="preserve"> and SENCO </w:t>
                              </w:r>
                              <w:r w:rsidRPr="00553312">
                                <w:rPr>
                                  <w:rFonts w:ascii="Arial" w:hAnsi="Arial" w:cs="Arial"/>
                                  <w:color w:val="000000"/>
                                </w:rPr>
                                <w:t>will be invited to the 20 Day Review</w:t>
                              </w:r>
                            </w:p>
                            <w:p w14:paraId="34CE0A41" w14:textId="77777777" w:rsidR="004E739D" w:rsidRDefault="004E739D">
                              <w:pPr>
                                <w:spacing w:line="240" w:lineRule="auto"/>
                                <w:jc w:val="center"/>
                                <w:textDirection w:val="btLr"/>
                              </w:pPr>
                            </w:p>
                          </w:txbxContent>
                        </wps:txbx>
                        <wps:bodyPr spcFirstLastPara="1" wrap="square" lIns="91425" tIns="91425" rIns="91425" bIns="91425" anchor="ctr" anchorCtr="0">
                          <a:noAutofit/>
                        </wps:bodyPr>
                      </wps:wsp>
                      <wps:wsp>
                        <wps:cNvPr id="5" name="Straight Arrow Connector 5"/>
                        <wps:cNvCnPr/>
                        <wps:spPr>
                          <a:xfrm>
                            <a:off x="3343535" y="688448"/>
                            <a:ext cx="0" cy="233511"/>
                          </a:xfrm>
                          <a:prstGeom prst="straightConnector1">
                            <a:avLst/>
                          </a:prstGeom>
                          <a:noFill/>
                          <a:ln w="9525" cap="flat" cmpd="sng">
                            <a:solidFill>
                              <a:srgbClr val="000000"/>
                            </a:solidFill>
                            <a:prstDash val="solid"/>
                            <a:round/>
                            <a:headEnd type="none" w="med" len="med"/>
                            <a:tailEnd type="triangle" w="med" len="med"/>
                          </a:ln>
                        </wps:spPr>
                        <wps:bodyPr/>
                      </wps:wsp>
                      <wps:wsp>
                        <wps:cNvPr id="6" name="Rounded Rectangle 5"/>
                        <wps:cNvSpPr/>
                        <wps:spPr>
                          <a:xfrm>
                            <a:off x="978520" y="963977"/>
                            <a:ext cx="4730400" cy="31999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3BCABB0A" w14:textId="77777777" w:rsidR="004E739D" w:rsidRPr="00553312" w:rsidRDefault="004E739D">
                              <w:pPr>
                                <w:spacing w:line="240" w:lineRule="auto"/>
                                <w:jc w:val="center"/>
                                <w:textDirection w:val="btLr"/>
                                <w:rPr>
                                  <w:rFonts w:ascii="Arial" w:hAnsi="Arial" w:cs="Arial"/>
                                </w:rPr>
                              </w:pPr>
                              <w:r w:rsidRPr="00553312">
                                <w:rPr>
                                  <w:rFonts w:ascii="Arial" w:hAnsi="Arial" w:cs="Arial"/>
                                  <w:color w:val="000000"/>
                                </w:rPr>
                                <w:t>Is there a significant change in child’s EHCP?</w:t>
                              </w:r>
                            </w:p>
                          </w:txbxContent>
                        </wps:txbx>
                        <wps:bodyPr spcFirstLastPara="1" wrap="square" lIns="91425" tIns="91425" rIns="91425" bIns="91425" anchor="ctr" anchorCtr="0">
                          <a:noAutofit/>
                        </wps:bodyPr>
                      </wps:wsp>
                      <wps:wsp>
                        <wps:cNvPr id="7" name="Rounded Rectangle 6"/>
                        <wps:cNvSpPr/>
                        <wps:spPr>
                          <a:xfrm>
                            <a:off x="823377" y="1527232"/>
                            <a:ext cx="1959600" cy="880334"/>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5B7FDD25" w14:textId="77777777" w:rsidR="002F58BB" w:rsidRPr="00553312" w:rsidRDefault="004E739D" w:rsidP="002F58BB">
                              <w:pPr>
                                <w:spacing w:line="240" w:lineRule="auto"/>
                                <w:jc w:val="center"/>
                                <w:textDirection w:val="btLr"/>
                                <w:rPr>
                                  <w:rFonts w:ascii="Arial" w:hAnsi="Arial" w:cs="Arial"/>
                                  <w:b/>
                                  <w:bCs/>
                                  <w:color w:val="000000"/>
                                </w:rPr>
                              </w:pPr>
                              <w:r w:rsidRPr="00553312">
                                <w:rPr>
                                  <w:rFonts w:ascii="Arial" w:hAnsi="Arial" w:cs="Arial"/>
                                  <w:b/>
                                  <w:bCs/>
                                  <w:color w:val="000000"/>
                                </w:rPr>
                                <w:t>Yes</w:t>
                              </w:r>
                            </w:p>
                            <w:p w14:paraId="5FD2CAA4" w14:textId="77777777" w:rsidR="004E739D" w:rsidRPr="00553312" w:rsidRDefault="004E739D" w:rsidP="002F58BB">
                              <w:pPr>
                                <w:spacing w:line="240" w:lineRule="auto"/>
                                <w:jc w:val="center"/>
                                <w:textDirection w:val="btLr"/>
                                <w:rPr>
                                  <w:rFonts w:ascii="Arial" w:hAnsi="Arial" w:cs="Arial"/>
                                  <w:b/>
                                  <w:bCs/>
                                  <w:color w:val="000000"/>
                                </w:rPr>
                              </w:pPr>
                              <w:r w:rsidRPr="00553312">
                                <w:rPr>
                                  <w:rFonts w:ascii="Arial" w:hAnsi="Arial" w:cs="Arial"/>
                                  <w:color w:val="000000"/>
                                </w:rPr>
                                <w:t>Bring the EHCP review forward to align with the Looked after review</w:t>
                              </w:r>
                            </w:p>
                          </w:txbxContent>
                        </wps:txbx>
                        <wps:bodyPr spcFirstLastPara="1" wrap="square" lIns="91425" tIns="91425" rIns="91425" bIns="91425" anchor="ctr" anchorCtr="0">
                          <a:noAutofit/>
                        </wps:bodyPr>
                      </wps:wsp>
                      <wps:wsp>
                        <wps:cNvPr id="8" name="Rounded Rectangle 7"/>
                        <wps:cNvSpPr/>
                        <wps:spPr>
                          <a:xfrm>
                            <a:off x="4094842" y="1526735"/>
                            <a:ext cx="1981905" cy="881139"/>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78BAA8A5" w14:textId="77777777" w:rsidR="004E739D" w:rsidRPr="00553312" w:rsidRDefault="004E739D">
                              <w:pPr>
                                <w:spacing w:line="240" w:lineRule="auto"/>
                                <w:jc w:val="center"/>
                                <w:textDirection w:val="btLr"/>
                                <w:rPr>
                                  <w:rFonts w:ascii="Arial" w:hAnsi="Arial" w:cs="Arial"/>
                                  <w:b/>
                                  <w:bCs/>
                                  <w:color w:val="000000"/>
                                </w:rPr>
                              </w:pPr>
                              <w:r w:rsidRPr="00553312">
                                <w:rPr>
                                  <w:rFonts w:ascii="Arial" w:hAnsi="Arial" w:cs="Arial"/>
                                  <w:b/>
                                  <w:bCs/>
                                  <w:color w:val="000000"/>
                                </w:rPr>
                                <w:t xml:space="preserve">No </w:t>
                              </w:r>
                            </w:p>
                            <w:p w14:paraId="0B791C84" w14:textId="332B7337" w:rsidR="004E739D" w:rsidRPr="00553312" w:rsidRDefault="004E739D">
                              <w:pPr>
                                <w:spacing w:line="240" w:lineRule="auto"/>
                                <w:jc w:val="center"/>
                                <w:textDirection w:val="btLr"/>
                                <w:rPr>
                                  <w:rFonts w:ascii="Arial" w:hAnsi="Arial" w:cs="Arial"/>
                                  <w:color w:val="000000"/>
                                </w:rPr>
                              </w:pPr>
                              <w:r w:rsidRPr="00553312">
                                <w:rPr>
                                  <w:rFonts w:ascii="Arial" w:hAnsi="Arial" w:cs="Arial"/>
                                  <w:color w:val="000000"/>
                                </w:rPr>
                                <w:t>Align the next Looked After Review with the Childs annual EHCP review</w:t>
                              </w:r>
                            </w:p>
                            <w:p w14:paraId="62EBF3C5" w14:textId="77777777" w:rsidR="007B56EE" w:rsidRDefault="007B56EE" w:rsidP="007B56EE">
                              <w:pPr>
                                <w:spacing w:line="240" w:lineRule="auto"/>
                                <w:textDirection w:val="btLr"/>
                              </w:pPr>
                            </w:p>
                          </w:txbxContent>
                        </wps:txbx>
                        <wps:bodyPr spcFirstLastPara="1" wrap="square" lIns="91425" tIns="91425" rIns="91425" bIns="91425" anchor="ctr" anchorCtr="0">
                          <a:noAutofit/>
                        </wps:bodyPr>
                      </wps:wsp>
                      <wps:wsp>
                        <wps:cNvPr id="9" name="Rounded Rectangle 8"/>
                        <wps:cNvSpPr/>
                        <wps:spPr>
                          <a:xfrm>
                            <a:off x="562475" y="2537435"/>
                            <a:ext cx="2481600" cy="874224"/>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65354ED8" w14:textId="665B537E" w:rsidR="004E739D" w:rsidRPr="00553312" w:rsidRDefault="004E739D" w:rsidP="007B56EE">
                              <w:pPr>
                                <w:spacing w:line="240" w:lineRule="auto"/>
                                <w:jc w:val="center"/>
                                <w:textDirection w:val="btLr"/>
                                <w:rPr>
                                  <w:rFonts w:ascii="Arial" w:hAnsi="Arial" w:cs="Arial"/>
                                </w:rPr>
                              </w:pPr>
                              <w:r w:rsidRPr="00553312">
                                <w:rPr>
                                  <w:rFonts w:ascii="Arial" w:hAnsi="Arial" w:cs="Arial"/>
                                  <w:color w:val="000000"/>
                                </w:rPr>
                                <w:t xml:space="preserve">At the </w:t>
                              </w:r>
                              <w:r w:rsidR="007B56EE" w:rsidRPr="00553312">
                                <w:rPr>
                                  <w:rFonts w:ascii="Arial" w:hAnsi="Arial" w:cs="Arial"/>
                                  <w:color w:val="000000"/>
                                </w:rPr>
                                <w:t xml:space="preserve">following </w:t>
                              </w:r>
                              <w:r w:rsidRPr="00553312">
                                <w:rPr>
                                  <w:rFonts w:ascii="Arial" w:hAnsi="Arial" w:cs="Arial"/>
                                  <w:color w:val="000000"/>
                                </w:rPr>
                                <w:t>looked after review arrange the date of the next</w:t>
                              </w:r>
                              <w:r w:rsidR="00D93B7B" w:rsidRPr="00553312">
                                <w:rPr>
                                  <w:rFonts w:ascii="Arial" w:hAnsi="Arial" w:cs="Arial"/>
                                  <w:color w:val="000000"/>
                                </w:rPr>
                                <w:t xml:space="preserve"> </w:t>
                              </w:r>
                              <w:r w:rsidR="003B542A" w:rsidRPr="00553312">
                                <w:rPr>
                                  <w:rFonts w:ascii="Arial" w:hAnsi="Arial" w:cs="Arial"/>
                                  <w:color w:val="000000"/>
                                </w:rPr>
                                <w:t xml:space="preserve">annual </w:t>
                              </w:r>
                              <w:r w:rsidRPr="00553312">
                                <w:rPr>
                                  <w:rFonts w:ascii="Arial" w:hAnsi="Arial" w:cs="Arial"/>
                                  <w:color w:val="000000"/>
                                </w:rPr>
                                <w:t>EHCP and LAR</w:t>
                              </w:r>
                              <w:r w:rsidR="00DC6B08" w:rsidRPr="00553312">
                                <w:rPr>
                                  <w:rFonts w:ascii="Arial" w:hAnsi="Arial" w:cs="Arial"/>
                                  <w:color w:val="000000"/>
                                </w:rPr>
                                <w:t>, to align</w:t>
                              </w:r>
                              <w:r w:rsidR="007B56EE" w:rsidRPr="00553312">
                                <w:rPr>
                                  <w:rFonts w:ascii="Arial" w:hAnsi="Arial" w:cs="Arial"/>
                                  <w:color w:val="000000"/>
                                </w:rPr>
                                <w:t>.</w:t>
                              </w:r>
                              <w:r w:rsidR="00681E3B" w:rsidRPr="00553312">
                                <w:rPr>
                                  <w:rFonts w:ascii="Arial" w:hAnsi="Arial" w:cs="Arial"/>
                                  <w:color w:val="000000"/>
                                </w:rPr>
                                <w:t xml:space="preserve"> </w:t>
                              </w:r>
                              <w:r w:rsidR="007B56EE" w:rsidRPr="00553312">
                                <w:rPr>
                                  <w:rFonts w:ascii="Arial" w:hAnsi="Arial" w:cs="Arial"/>
                                  <w:color w:val="000000"/>
                                </w:rPr>
                                <w:t xml:space="preserve"> </w:t>
                              </w:r>
                              <w:r w:rsidR="00D8149B" w:rsidRPr="00553312">
                                <w:rPr>
                                  <w:rFonts w:ascii="Arial" w:hAnsi="Arial" w:cs="Arial"/>
                                  <w:color w:val="000000"/>
                                </w:rPr>
                                <w:t>Invites</w:t>
                              </w:r>
                              <w:r w:rsidR="007B56EE" w:rsidRPr="00553312">
                                <w:rPr>
                                  <w:rFonts w:ascii="Arial" w:hAnsi="Arial" w:cs="Arial"/>
                                  <w:color w:val="000000"/>
                                </w:rPr>
                                <w:t xml:space="preserve"> </w:t>
                              </w:r>
                              <w:r w:rsidR="00681E3B" w:rsidRPr="00553312">
                                <w:rPr>
                                  <w:rFonts w:ascii="Arial" w:hAnsi="Arial" w:cs="Arial"/>
                                  <w:color w:val="000000"/>
                                </w:rPr>
                                <w:t xml:space="preserve">to include DT for LAC, SENCO and </w:t>
                              </w:r>
                              <w:r w:rsidR="007B56EE" w:rsidRPr="00553312">
                                <w:rPr>
                                  <w:rFonts w:ascii="Arial" w:hAnsi="Arial" w:cs="Arial"/>
                                  <w:color w:val="000000"/>
                                </w:rPr>
                                <w:t>the Virtual School</w:t>
                              </w:r>
                            </w:p>
                          </w:txbxContent>
                        </wps:txbx>
                        <wps:bodyPr spcFirstLastPara="1" wrap="square" lIns="91425" tIns="91425" rIns="91425" bIns="91425" anchor="ctr" anchorCtr="0">
                          <a:noAutofit/>
                        </wps:bodyPr>
                      </wps:wsp>
                      <wps:wsp>
                        <wps:cNvPr id="10" name="Straight Arrow Connector 10"/>
                        <wps:cNvCnPr/>
                        <wps:spPr>
                          <a:xfrm flipH="1">
                            <a:off x="1802673" y="1283863"/>
                            <a:ext cx="354" cy="244000"/>
                          </a:xfrm>
                          <a:prstGeom prst="straightConnector1">
                            <a:avLst/>
                          </a:prstGeom>
                          <a:noFill/>
                          <a:ln w="9525" cap="flat" cmpd="sng">
                            <a:solidFill>
                              <a:srgbClr val="000000"/>
                            </a:solidFill>
                            <a:prstDash val="solid"/>
                            <a:round/>
                            <a:headEnd type="none" w="med" len="med"/>
                            <a:tailEnd type="triangle" w="med" len="med"/>
                          </a:ln>
                        </wps:spPr>
                        <wps:bodyPr/>
                      </wps:wsp>
                      <wps:wsp>
                        <wps:cNvPr id="11" name="Straight Arrow Connector 11"/>
                        <wps:cNvCnPr/>
                        <wps:spPr>
                          <a:xfrm>
                            <a:off x="5101875" y="1283759"/>
                            <a:ext cx="0" cy="244352"/>
                          </a:xfrm>
                          <a:prstGeom prst="straightConnector1">
                            <a:avLst/>
                          </a:prstGeom>
                          <a:noFill/>
                          <a:ln w="9525" cap="flat" cmpd="sng">
                            <a:solidFill>
                              <a:srgbClr val="000000"/>
                            </a:solidFill>
                            <a:prstDash val="solid"/>
                            <a:round/>
                            <a:headEnd type="none" w="med" len="med"/>
                            <a:tailEnd type="triangle" w="med" len="med"/>
                          </a:ln>
                        </wps:spPr>
                        <wps:bodyPr/>
                      </wps:wsp>
                      <wps:wsp>
                        <wps:cNvPr id="12" name="Straight Arrow Connector 12"/>
                        <wps:cNvCnPr/>
                        <wps:spPr>
                          <a:xfrm flipH="1">
                            <a:off x="1803058" y="2268964"/>
                            <a:ext cx="113" cy="269402"/>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345BE2E9" id="Group 3" o:spid="_x0000_s1026" style="width:474.2pt;height:326.65pt;mso-position-horizontal-relative:char;mso-position-vertical-relative:line" coordorigin="5624,884" coordsize="55153,3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">
                <v:roundrect id="Rounded Rectangle 3" o:spid="_x0000_s1027" style="position:absolute;left:6097;top:884;width:54681;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" fillcolor="#cfe2f3">
                  <v:stroke startarrowwidth="narrow" startarrowlength="short" endarrowwidth="narrow" endarrowlength="short"/>
                  <v:textbox inset="2.53958mm,2.53958mm,2.53958mm,2.53958mm">
                    <w:txbxContent>
                      <w:p w14:paraId="08AE2E02" w14:textId="2C1A79A2" w:rsidR="004E739D" w:rsidRPr="00553312" w:rsidRDefault="004E739D">
                        <w:pPr>
                          <w:spacing w:line="240" w:lineRule="auto"/>
                          <w:jc w:val="center"/>
                          <w:textDirection w:val="btLr"/>
                          <w:rPr>
                            <w:rFonts w:ascii="Arial" w:hAnsi="Arial" w:cs="Arial"/>
                            <w:color w:val="000000"/>
                          </w:rPr>
                        </w:pPr>
                        <w:r w:rsidRPr="00553312">
                          <w:rPr>
                            <w:rFonts w:ascii="Arial" w:hAnsi="Arial" w:cs="Arial"/>
                            <w:color w:val="000000"/>
                          </w:rPr>
                          <w:t>When a child becomes looked after the Designated Teacher for Looked after Children</w:t>
                        </w:r>
                        <w:r w:rsidR="00ED6F59" w:rsidRPr="00553312">
                          <w:rPr>
                            <w:rFonts w:ascii="Arial" w:hAnsi="Arial" w:cs="Arial"/>
                            <w:color w:val="000000"/>
                          </w:rPr>
                          <w:t xml:space="preserve"> and SENCO </w:t>
                        </w:r>
                        <w:r w:rsidRPr="00553312">
                          <w:rPr>
                            <w:rFonts w:ascii="Arial" w:hAnsi="Arial" w:cs="Arial"/>
                            <w:color w:val="000000"/>
                          </w:rPr>
                          <w:t>will be invited to the 20 Day Review</w:t>
                        </w:r>
                      </w:p>
                      <w:p w14:paraId="34CE0A41" w14:textId="77777777" w:rsidR="004E739D" w:rsidRDefault="004E739D">
                        <w:pPr>
                          <w:spacing w:line="240" w:lineRule="auto"/>
                          <w:jc w:val="center"/>
                          <w:textDirection w:val="btLr"/>
                        </w:pPr>
                      </w:p>
                    </w:txbxContent>
                  </v:textbox>
                </v:roundrect>
                <v:shapetype id="_x0000_t32" coordsize="21600,21600" o:spt="32" o:oned="t" path="m,l21600,21600e" filled="f">
                  <v:path arrowok="t" fillok="f" o:connecttype="none"/>
                  <o:lock v:ext="edit" shapetype="t"/>
                </v:shapetype>
                <v:shape id="Straight Arrow Connector 5" o:spid="_x0000_s1028" type="#_x0000_t32" style="position:absolute;left:33435;top:6884;width:0;height:2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roundrect id="Rounded Rectangle 5" o:spid="_x0000_s1029" style="position:absolute;left:9785;top:9639;width:47304;height: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" fillcolor="#cfe2f3">
                  <v:stroke startarrowwidth="narrow" startarrowlength="short" endarrowwidth="narrow" endarrowlength="short"/>
                  <v:textbox inset="2.53958mm,2.53958mm,2.53958mm,2.53958mm">
                    <w:txbxContent>
                      <w:p w14:paraId="3BCABB0A" w14:textId="77777777" w:rsidR="004E739D" w:rsidRPr="00553312" w:rsidRDefault="004E739D">
                        <w:pPr>
                          <w:spacing w:line="240" w:lineRule="auto"/>
                          <w:jc w:val="center"/>
                          <w:textDirection w:val="btLr"/>
                          <w:rPr>
                            <w:rFonts w:ascii="Arial" w:hAnsi="Arial" w:cs="Arial"/>
                          </w:rPr>
                        </w:pPr>
                        <w:r w:rsidRPr="00553312">
                          <w:rPr>
                            <w:rFonts w:ascii="Arial" w:hAnsi="Arial" w:cs="Arial"/>
                            <w:color w:val="000000"/>
                          </w:rPr>
                          <w:t>Is there a significant change in child’s EHCP?</w:t>
                        </w:r>
                      </w:p>
                    </w:txbxContent>
                  </v:textbox>
                </v:roundrect>
                <v:roundrect id="Rounded Rectangle 6" o:spid="_x0000_s1030" style="position:absolute;left:8233;top:15272;width:19596;height:8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" fillcolor="#cfe2f3">
                  <v:stroke startarrowwidth="narrow" startarrowlength="short" endarrowwidth="narrow" endarrowlength="short"/>
                  <v:textbox inset="2.53958mm,2.53958mm,2.53958mm,2.53958mm">
                    <w:txbxContent>
                      <w:p w14:paraId="5B7FDD25" w14:textId="77777777" w:rsidR="002F58BB" w:rsidRPr="00553312" w:rsidRDefault="004E739D" w:rsidP="002F58BB">
                        <w:pPr>
                          <w:spacing w:line="240" w:lineRule="auto"/>
                          <w:jc w:val="center"/>
                          <w:textDirection w:val="btLr"/>
                          <w:rPr>
                            <w:rFonts w:ascii="Arial" w:hAnsi="Arial" w:cs="Arial"/>
                            <w:b/>
                            <w:bCs/>
                            <w:color w:val="000000"/>
                          </w:rPr>
                        </w:pPr>
                        <w:r w:rsidRPr="00553312">
                          <w:rPr>
                            <w:rFonts w:ascii="Arial" w:hAnsi="Arial" w:cs="Arial"/>
                            <w:b/>
                            <w:bCs/>
                            <w:color w:val="000000"/>
                          </w:rPr>
                          <w:t>Yes</w:t>
                        </w:r>
                      </w:p>
                      <w:p w14:paraId="5FD2CAA4" w14:textId="77777777" w:rsidR="004E739D" w:rsidRPr="00553312" w:rsidRDefault="004E739D" w:rsidP="002F58BB">
                        <w:pPr>
                          <w:spacing w:line="240" w:lineRule="auto"/>
                          <w:jc w:val="center"/>
                          <w:textDirection w:val="btLr"/>
                          <w:rPr>
                            <w:rFonts w:ascii="Arial" w:hAnsi="Arial" w:cs="Arial"/>
                            <w:b/>
                            <w:bCs/>
                            <w:color w:val="000000"/>
                          </w:rPr>
                        </w:pPr>
                        <w:r w:rsidRPr="00553312">
                          <w:rPr>
                            <w:rFonts w:ascii="Arial" w:hAnsi="Arial" w:cs="Arial"/>
                            <w:color w:val="000000"/>
                          </w:rPr>
                          <w:t>Bring the EHCP review forward to align with the Looked after review</w:t>
                        </w:r>
                      </w:p>
                    </w:txbxContent>
                  </v:textbox>
                </v:roundrect>
                <v:roundrect id="Rounded Rectangle 7" o:spid="_x0000_s1031" style="position:absolute;left:40948;top:15267;width:19819;height:8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" fillcolor="#cfe2f3">
                  <v:stroke startarrowwidth="narrow" startarrowlength="short" endarrowwidth="narrow" endarrowlength="short"/>
                  <v:textbox inset="2.53958mm,2.53958mm,2.53958mm,2.53958mm">
                    <w:txbxContent>
                      <w:p w14:paraId="78BAA8A5" w14:textId="77777777" w:rsidR="004E739D" w:rsidRPr="00553312" w:rsidRDefault="004E739D">
                        <w:pPr>
                          <w:spacing w:line="240" w:lineRule="auto"/>
                          <w:jc w:val="center"/>
                          <w:textDirection w:val="btLr"/>
                          <w:rPr>
                            <w:rFonts w:ascii="Arial" w:hAnsi="Arial" w:cs="Arial"/>
                            <w:b/>
                            <w:bCs/>
                            <w:color w:val="000000"/>
                          </w:rPr>
                        </w:pPr>
                        <w:r w:rsidRPr="00553312">
                          <w:rPr>
                            <w:rFonts w:ascii="Arial" w:hAnsi="Arial" w:cs="Arial"/>
                            <w:b/>
                            <w:bCs/>
                            <w:color w:val="000000"/>
                          </w:rPr>
                          <w:t xml:space="preserve">No </w:t>
                        </w:r>
                      </w:p>
                      <w:p w14:paraId="0B791C84" w14:textId="332B7337" w:rsidR="004E739D" w:rsidRPr="00553312" w:rsidRDefault="004E739D">
                        <w:pPr>
                          <w:spacing w:line="240" w:lineRule="auto"/>
                          <w:jc w:val="center"/>
                          <w:textDirection w:val="btLr"/>
                          <w:rPr>
                            <w:rFonts w:ascii="Arial" w:hAnsi="Arial" w:cs="Arial"/>
                            <w:color w:val="000000"/>
                          </w:rPr>
                        </w:pPr>
                        <w:r w:rsidRPr="00553312">
                          <w:rPr>
                            <w:rFonts w:ascii="Arial" w:hAnsi="Arial" w:cs="Arial"/>
                            <w:color w:val="000000"/>
                          </w:rPr>
                          <w:t>Align the next Looked After Review with the Childs annual EHCP review</w:t>
                        </w:r>
                      </w:p>
                      <w:p w14:paraId="62EBF3C5" w14:textId="77777777" w:rsidR="007B56EE" w:rsidRDefault="007B56EE" w:rsidP="007B56EE">
                        <w:pPr>
                          <w:spacing w:line="240" w:lineRule="auto"/>
                          <w:textDirection w:val="btLr"/>
                        </w:pPr>
                      </w:p>
                    </w:txbxContent>
                  </v:textbox>
                </v:roundrect>
                <v:roundrect id="Rounded Rectangle 8" o:spid="_x0000_s1032" style="position:absolute;left:5624;top:25374;width:24816;height:87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" fillcolor="#cfe2f3">
                  <v:stroke startarrowwidth="narrow" startarrowlength="short" endarrowwidth="narrow" endarrowlength="short"/>
                  <v:textbox inset="2.53958mm,2.53958mm,2.53958mm,2.53958mm">
                    <w:txbxContent>
                      <w:p w14:paraId="65354ED8" w14:textId="665B537E" w:rsidR="004E739D" w:rsidRPr="00553312" w:rsidRDefault="004E739D" w:rsidP="007B56EE">
                        <w:pPr>
                          <w:spacing w:line="240" w:lineRule="auto"/>
                          <w:jc w:val="center"/>
                          <w:textDirection w:val="btLr"/>
                          <w:rPr>
                            <w:rFonts w:ascii="Arial" w:hAnsi="Arial" w:cs="Arial"/>
                          </w:rPr>
                        </w:pPr>
                        <w:r w:rsidRPr="00553312">
                          <w:rPr>
                            <w:rFonts w:ascii="Arial" w:hAnsi="Arial" w:cs="Arial"/>
                            <w:color w:val="000000"/>
                          </w:rPr>
                          <w:t xml:space="preserve">At the </w:t>
                        </w:r>
                        <w:r w:rsidR="007B56EE" w:rsidRPr="00553312">
                          <w:rPr>
                            <w:rFonts w:ascii="Arial" w:hAnsi="Arial" w:cs="Arial"/>
                            <w:color w:val="000000"/>
                          </w:rPr>
                          <w:t xml:space="preserve">following </w:t>
                        </w:r>
                        <w:r w:rsidRPr="00553312">
                          <w:rPr>
                            <w:rFonts w:ascii="Arial" w:hAnsi="Arial" w:cs="Arial"/>
                            <w:color w:val="000000"/>
                          </w:rPr>
                          <w:t>looked after review arrange the date of the next</w:t>
                        </w:r>
                        <w:r w:rsidR="00D93B7B" w:rsidRPr="00553312">
                          <w:rPr>
                            <w:rFonts w:ascii="Arial" w:hAnsi="Arial" w:cs="Arial"/>
                            <w:color w:val="000000"/>
                          </w:rPr>
                          <w:t xml:space="preserve"> </w:t>
                        </w:r>
                        <w:r w:rsidR="003B542A" w:rsidRPr="00553312">
                          <w:rPr>
                            <w:rFonts w:ascii="Arial" w:hAnsi="Arial" w:cs="Arial"/>
                            <w:color w:val="000000"/>
                          </w:rPr>
                          <w:t xml:space="preserve">annual </w:t>
                        </w:r>
                        <w:r w:rsidRPr="00553312">
                          <w:rPr>
                            <w:rFonts w:ascii="Arial" w:hAnsi="Arial" w:cs="Arial"/>
                            <w:color w:val="000000"/>
                          </w:rPr>
                          <w:t>EHCP and LAR</w:t>
                        </w:r>
                        <w:r w:rsidR="00DC6B08" w:rsidRPr="00553312">
                          <w:rPr>
                            <w:rFonts w:ascii="Arial" w:hAnsi="Arial" w:cs="Arial"/>
                            <w:color w:val="000000"/>
                          </w:rPr>
                          <w:t>, to align</w:t>
                        </w:r>
                        <w:r w:rsidR="007B56EE" w:rsidRPr="00553312">
                          <w:rPr>
                            <w:rFonts w:ascii="Arial" w:hAnsi="Arial" w:cs="Arial"/>
                            <w:color w:val="000000"/>
                          </w:rPr>
                          <w:t>.</w:t>
                        </w:r>
                        <w:r w:rsidR="00681E3B" w:rsidRPr="00553312">
                          <w:rPr>
                            <w:rFonts w:ascii="Arial" w:hAnsi="Arial" w:cs="Arial"/>
                            <w:color w:val="000000"/>
                          </w:rPr>
                          <w:t xml:space="preserve"> </w:t>
                        </w:r>
                        <w:r w:rsidR="007B56EE" w:rsidRPr="00553312">
                          <w:rPr>
                            <w:rFonts w:ascii="Arial" w:hAnsi="Arial" w:cs="Arial"/>
                            <w:color w:val="000000"/>
                          </w:rPr>
                          <w:t xml:space="preserve"> </w:t>
                        </w:r>
                        <w:r w:rsidR="00D8149B" w:rsidRPr="00553312">
                          <w:rPr>
                            <w:rFonts w:ascii="Arial" w:hAnsi="Arial" w:cs="Arial"/>
                            <w:color w:val="000000"/>
                          </w:rPr>
                          <w:t>Invites</w:t>
                        </w:r>
                        <w:r w:rsidR="007B56EE" w:rsidRPr="00553312">
                          <w:rPr>
                            <w:rFonts w:ascii="Arial" w:hAnsi="Arial" w:cs="Arial"/>
                            <w:color w:val="000000"/>
                          </w:rPr>
                          <w:t xml:space="preserve"> </w:t>
                        </w:r>
                        <w:r w:rsidR="00681E3B" w:rsidRPr="00553312">
                          <w:rPr>
                            <w:rFonts w:ascii="Arial" w:hAnsi="Arial" w:cs="Arial"/>
                            <w:color w:val="000000"/>
                          </w:rPr>
                          <w:t xml:space="preserve">to include DT for LAC, SENCO and </w:t>
                        </w:r>
                        <w:r w:rsidR="007B56EE" w:rsidRPr="00553312">
                          <w:rPr>
                            <w:rFonts w:ascii="Arial" w:hAnsi="Arial" w:cs="Arial"/>
                            <w:color w:val="000000"/>
                          </w:rPr>
                          <w:t>the Virtual School</w:t>
                        </w:r>
                      </w:p>
                    </w:txbxContent>
                  </v:textbox>
                </v:roundrect>
                <v:shape id="Straight Arrow Connector 10" o:spid="_x0000_s1033" type="#_x0000_t32" style="position:absolute;left:18026;top:12838;width:4;height:2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Straight Arrow Connector 11" o:spid="_x0000_s1034" type="#_x0000_t32" style="position:absolute;left:51018;top:12837;width:0;height:2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Straight Arrow Connector 12" o:spid="_x0000_s1035" type="#_x0000_t32" style="position:absolute;left:18030;top:22689;width:1;height:2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w10:anchorlock/>
              </v:group>
            </w:pict>
          </mc:Fallback>
        </mc:AlternateContent>
      </w:r>
    </w:p>
    <w:p w14:paraId="6AF1198B" w14:textId="0F354A1F" w:rsidR="004E739D" w:rsidRPr="00553312" w:rsidRDefault="004E739D" w:rsidP="004004F6">
      <w:pPr>
        <w:rPr>
          <w:rFonts w:ascii="Arial" w:hAnsi="Arial" w:cs="Arial"/>
        </w:rPr>
      </w:pPr>
      <w:r w:rsidRPr="00553312">
        <w:rPr>
          <w:rFonts w:ascii="Arial" w:hAnsi="Arial" w:cs="Arial"/>
        </w:rPr>
        <w:t xml:space="preserve">An annual combined EHCP and Looked After Child Review will be held together.  If the child does not want their looked after review to be held in school, consideration will be given which may involve a series of meetings.  The </w:t>
      </w:r>
      <w:r w:rsidR="00553312">
        <w:rPr>
          <w:rFonts w:ascii="Arial" w:hAnsi="Arial" w:cs="Arial"/>
        </w:rPr>
        <w:t>L</w:t>
      </w:r>
      <w:r w:rsidRPr="00553312">
        <w:rPr>
          <w:rFonts w:ascii="Arial" w:hAnsi="Arial" w:cs="Arial"/>
        </w:rPr>
        <w:t xml:space="preserve">ooked </w:t>
      </w:r>
      <w:r w:rsidR="00553312">
        <w:rPr>
          <w:rFonts w:ascii="Arial" w:hAnsi="Arial" w:cs="Arial"/>
        </w:rPr>
        <w:t>A</w:t>
      </w:r>
      <w:r w:rsidRPr="00553312">
        <w:rPr>
          <w:rFonts w:ascii="Arial" w:hAnsi="Arial" w:cs="Arial"/>
        </w:rPr>
        <w:t xml:space="preserve">fter </w:t>
      </w:r>
      <w:r w:rsidR="00553312">
        <w:rPr>
          <w:rFonts w:ascii="Arial" w:hAnsi="Arial" w:cs="Arial"/>
        </w:rPr>
        <w:t>R</w:t>
      </w:r>
      <w:r w:rsidRPr="00553312">
        <w:rPr>
          <w:rFonts w:ascii="Arial" w:hAnsi="Arial" w:cs="Arial"/>
        </w:rPr>
        <w:t xml:space="preserve">eview is a child centered meeting and should not be arranged at a time which results in the child being absent from school. </w:t>
      </w:r>
    </w:p>
    <w:p w14:paraId="1A0B5DE3" w14:textId="7C603264" w:rsidR="004E739D" w:rsidRPr="00553312" w:rsidRDefault="004E739D" w:rsidP="004004F6">
      <w:pPr>
        <w:rPr>
          <w:rFonts w:ascii="Arial" w:hAnsi="Arial" w:cs="Arial"/>
        </w:rPr>
      </w:pPr>
      <w:r w:rsidRPr="00553312">
        <w:rPr>
          <w:rFonts w:ascii="Arial" w:hAnsi="Arial" w:cs="Arial"/>
        </w:rPr>
        <w:t>The Personal Education Plan</w:t>
      </w:r>
      <w:r w:rsidR="00553312">
        <w:rPr>
          <w:rFonts w:ascii="Arial" w:hAnsi="Arial" w:cs="Arial"/>
        </w:rPr>
        <w:t xml:space="preserve"> (PEP)</w:t>
      </w:r>
      <w:r w:rsidRPr="00553312">
        <w:rPr>
          <w:rFonts w:ascii="Arial" w:hAnsi="Arial" w:cs="Arial"/>
        </w:rPr>
        <w:t xml:space="preserve"> </w:t>
      </w:r>
      <w:r w:rsidR="00553312">
        <w:rPr>
          <w:rFonts w:ascii="Arial" w:hAnsi="Arial" w:cs="Arial"/>
        </w:rPr>
        <w:t>is the</w:t>
      </w:r>
      <w:r w:rsidRPr="00553312">
        <w:rPr>
          <w:rFonts w:ascii="Arial" w:hAnsi="Arial" w:cs="Arial"/>
        </w:rPr>
        <w:t xml:space="preserve"> education section </w:t>
      </w:r>
      <w:r w:rsidR="00553312">
        <w:rPr>
          <w:rFonts w:ascii="Arial" w:hAnsi="Arial" w:cs="Arial"/>
        </w:rPr>
        <w:t>of the</w:t>
      </w:r>
      <w:bookmarkStart w:id="3" w:name="_GoBack"/>
      <w:bookmarkEnd w:id="3"/>
      <w:r w:rsidR="003B542A" w:rsidRPr="00553312">
        <w:rPr>
          <w:rFonts w:ascii="Arial" w:hAnsi="Arial" w:cs="Arial"/>
        </w:rPr>
        <w:t xml:space="preserve"> the statutory </w:t>
      </w:r>
      <w:r w:rsidRPr="00553312">
        <w:rPr>
          <w:rFonts w:ascii="Arial" w:hAnsi="Arial" w:cs="Arial"/>
        </w:rPr>
        <w:t xml:space="preserve">care plan and </w:t>
      </w:r>
      <w:r w:rsidR="003B542A" w:rsidRPr="00553312">
        <w:rPr>
          <w:rFonts w:ascii="Arial" w:hAnsi="Arial" w:cs="Arial"/>
        </w:rPr>
        <w:t xml:space="preserve">should </w:t>
      </w:r>
      <w:r w:rsidRPr="00553312">
        <w:rPr>
          <w:rFonts w:ascii="Arial" w:hAnsi="Arial" w:cs="Arial"/>
        </w:rPr>
        <w:t>be updated for the initial and subsequent looked after child review</w:t>
      </w:r>
      <w:r w:rsidR="000C14CD" w:rsidRPr="00553312">
        <w:rPr>
          <w:rFonts w:ascii="Arial" w:hAnsi="Arial" w:cs="Arial"/>
        </w:rPr>
        <w:t>s</w:t>
      </w:r>
      <w:r w:rsidRPr="00553312">
        <w:rPr>
          <w:rFonts w:ascii="Arial" w:hAnsi="Arial" w:cs="Arial"/>
        </w:rPr>
        <w:t>.</w:t>
      </w:r>
    </w:p>
    <w:p w14:paraId="17D3A609" w14:textId="77777777" w:rsidR="004549D6" w:rsidRPr="00553312" w:rsidRDefault="004E739D" w:rsidP="004004F6">
      <w:pPr>
        <w:rPr>
          <w:rFonts w:ascii="Arial" w:hAnsi="Arial" w:cs="Arial"/>
          <w:b/>
          <w:bCs/>
        </w:rPr>
      </w:pPr>
      <w:r w:rsidRPr="00553312">
        <w:rPr>
          <w:rFonts w:ascii="Arial" w:hAnsi="Arial" w:cs="Arial"/>
          <w:b/>
          <w:bCs/>
        </w:rPr>
        <w:t>Any queries please contact</w:t>
      </w:r>
    </w:p>
    <w:p w14:paraId="3B2FADEA" w14:textId="66525DC6" w:rsidR="004E739D" w:rsidRPr="00553312" w:rsidRDefault="004E739D" w:rsidP="004004F6">
      <w:pPr>
        <w:rPr>
          <w:rFonts w:ascii="Arial" w:hAnsi="Arial" w:cs="Arial"/>
          <w:b/>
          <w:bCs/>
        </w:rPr>
      </w:pPr>
      <w:r w:rsidRPr="00553312">
        <w:rPr>
          <w:rFonts w:ascii="Arial" w:hAnsi="Arial" w:cs="Arial"/>
          <w:b/>
          <w:bCs/>
        </w:rPr>
        <w:t>SEN</w:t>
      </w:r>
      <w:r w:rsidRPr="00553312">
        <w:rPr>
          <w:rFonts w:ascii="Arial" w:hAnsi="Arial" w:cs="Arial"/>
        </w:rPr>
        <w:t>:</w:t>
      </w:r>
      <w:r w:rsidR="00393551" w:rsidRPr="00553312">
        <w:rPr>
          <w:rFonts w:ascii="Arial" w:hAnsi="Arial" w:cs="Arial"/>
        </w:rPr>
        <w:t xml:space="preserve"> 01670 622759</w:t>
      </w:r>
      <w:r w:rsidR="00B17B28" w:rsidRPr="00553312">
        <w:rPr>
          <w:rFonts w:ascii="Arial" w:hAnsi="Arial" w:cs="Arial"/>
        </w:rPr>
        <w:t xml:space="preserve"> or SEN@northumberland.gov.uk</w:t>
      </w:r>
    </w:p>
    <w:p w14:paraId="2F0FF041" w14:textId="77777777" w:rsidR="004E739D" w:rsidRPr="00553312" w:rsidRDefault="004E739D" w:rsidP="004004F6">
      <w:pPr>
        <w:rPr>
          <w:rFonts w:ascii="Arial" w:hAnsi="Arial" w:cs="Arial"/>
        </w:rPr>
      </w:pPr>
      <w:r w:rsidRPr="00553312">
        <w:rPr>
          <w:rFonts w:ascii="Arial" w:hAnsi="Arial" w:cs="Arial"/>
          <w:b/>
          <w:bCs/>
        </w:rPr>
        <w:t>IRO Admin</w:t>
      </w:r>
      <w:r w:rsidR="00E16F3A" w:rsidRPr="00553312">
        <w:rPr>
          <w:rFonts w:ascii="Arial" w:hAnsi="Arial" w:cs="Arial"/>
          <w:b/>
          <w:bCs/>
        </w:rPr>
        <w:t>, Safeguarding team</w:t>
      </w:r>
      <w:r w:rsidRPr="00553312">
        <w:rPr>
          <w:rFonts w:ascii="Arial" w:hAnsi="Arial" w:cs="Arial"/>
        </w:rPr>
        <w:t>:</w:t>
      </w:r>
      <w:r w:rsidR="00393551" w:rsidRPr="00553312">
        <w:rPr>
          <w:rFonts w:ascii="Arial" w:hAnsi="Arial" w:cs="Arial"/>
        </w:rPr>
        <w:t xml:space="preserve">  01670 624888</w:t>
      </w:r>
    </w:p>
    <w:p w14:paraId="562DDC72" w14:textId="77777777" w:rsidR="00253D67" w:rsidRPr="00553312" w:rsidRDefault="004E739D">
      <w:pPr>
        <w:rPr>
          <w:rFonts w:ascii="Arial" w:hAnsi="Arial" w:cs="Arial"/>
        </w:rPr>
      </w:pPr>
      <w:r w:rsidRPr="00553312">
        <w:rPr>
          <w:rFonts w:ascii="Arial" w:hAnsi="Arial" w:cs="Arial"/>
          <w:b/>
          <w:bCs/>
        </w:rPr>
        <w:t>The Virtual School</w:t>
      </w:r>
      <w:r w:rsidRPr="00553312">
        <w:rPr>
          <w:rFonts w:ascii="Arial" w:hAnsi="Arial" w:cs="Arial"/>
        </w:rPr>
        <w:t>:</w:t>
      </w:r>
      <w:r w:rsidR="000C14CD" w:rsidRPr="00553312">
        <w:rPr>
          <w:rFonts w:ascii="Arial" w:hAnsi="Arial" w:cs="Arial"/>
        </w:rPr>
        <w:t xml:space="preserve">  01670 </w:t>
      </w:r>
      <w:r w:rsidR="004549D6" w:rsidRPr="00553312">
        <w:rPr>
          <w:rFonts w:ascii="Arial" w:hAnsi="Arial" w:cs="Arial"/>
        </w:rPr>
        <w:t>622779</w:t>
      </w:r>
    </w:p>
    <w:sectPr w:rsidR="00253D67" w:rsidRPr="00553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CAD"/>
    <w:rsid w:val="00005176"/>
    <w:rsid w:val="000058D0"/>
    <w:rsid w:val="00013232"/>
    <w:rsid w:val="00015807"/>
    <w:rsid w:val="00026986"/>
    <w:rsid w:val="00040EDA"/>
    <w:rsid w:val="00062E7F"/>
    <w:rsid w:val="0006619C"/>
    <w:rsid w:val="00094EF9"/>
    <w:rsid w:val="000B59CD"/>
    <w:rsid w:val="000B798B"/>
    <w:rsid w:val="000C14CD"/>
    <w:rsid w:val="000E0D0D"/>
    <w:rsid w:val="00100879"/>
    <w:rsid w:val="00125A1D"/>
    <w:rsid w:val="001267A0"/>
    <w:rsid w:val="00131025"/>
    <w:rsid w:val="00135B2E"/>
    <w:rsid w:val="00142938"/>
    <w:rsid w:val="00154DF0"/>
    <w:rsid w:val="00155A73"/>
    <w:rsid w:val="001621D1"/>
    <w:rsid w:val="00164A99"/>
    <w:rsid w:val="00182832"/>
    <w:rsid w:val="0019780A"/>
    <w:rsid w:val="001A7446"/>
    <w:rsid w:val="001B00C4"/>
    <w:rsid w:val="001E675D"/>
    <w:rsid w:val="001E6B38"/>
    <w:rsid w:val="001F111F"/>
    <w:rsid w:val="001F57AD"/>
    <w:rsid w:val="002147A0"/>
    <w:rsid w:val="00225A4C"/>
    <w:rsid w:val="00226F3E"/>
    <w:rsid w:val="002352A1"/>
    <w:rsid w:val="00251529"/>
    <w:rsid w:val="00253D67"/>
    <w:rsid w:val="0027022A"/>
    <w:rsid w:val="002837E3"/>
    <w:rsid w:val="0028534E"/>
    <w:rsid w:val="002A68AB"/>
    <w:rsid w:val="002A6C5D"/>
    <w:rsid w:val="002E1D0E"/>
    <w:rsid w:val="002F1BCC"/>
    <w:rsid w:val="002F216F"/>
    <w:rsid w:val="002F58BB"/>
    <w:rsid w:val="00303799"/>
    <w:rsid w:val="0030709C"/>
    <w:rsid w:val="00323DE3"/>
    <w:rsid w:val="0035427A"/>
    <w:rsid w:val="00366855"/>
    <w:rsid w:val="0037565D"/>
    <w:rsid w:val="003778AD"/>
    <w:rsid w:val="00393551"/>
    <w:rsid w:val="0039392D"/>
    <w:rsid w:val="00393C34"/>
    <w:rsid w:val="003B542A"/>
    <w:rsid w:val="003C2B0D"/>
    <w:rsid w:val="003D47FA"/>
    <w:rsid w:val="003E70BC"/>
    <w:rsid w:val="003F3867"/>
    <w:rsid w:val="00430715"/>
    <w:rsid w:val="00434E8A"/>
    <w:rsid w:val="004352F3"/>
    <w:rsid w:val="0044263E"/>
    <w:rsid w:val="0044367C"/>
    <w:rsid w:val="004457DD"/>
    <w:rsid w:val="004501C0"/>
    <w:rsid w:val="004549D6"/>
    <w:rsid w:val="00467532"/>
    <w:rsid w:val="00483D56"/>
    <w:rsid w:val="00485DEE"/>
    <w:rsid w:val="004A61F9"/>
    <w:rsid w:val="004C0E4A"/>
    <w:rsid w:val="004C7CAD"/>
    <w:rsid w:val="004D142A"/>
    <w:rsid w:val="004E739D"/>
    <w:rsid w:val="004F0B55"/>
    <w:rsid w:val="004F2283"/>
    <w:rsid w:val="0052384E"/>
    <w:rsid w:val="005361B7"/>
    <w:rsid w:val="00536C26"/>
    <w:rsid w:val="00540E44"/>
    <w:rsid w:val="005411B1"/>
    <w:rsid w:val="00542AC9"/>
    <w:rsid w:val="00545891"/>
    <w:rsid w:val="00553312"/>
    <w:rsid w:val="00563E07"/>
    <w:rsid w:val="00566A0C"/>
    <w:rsid w:val="00580F05"/>
    <w:rsid w:val="0058175C"/>
    <w:rsid w:val="00581C83"/>
    <w:rsid w:val="0058753F"/>
    <w:rsid w:val="005877C3"/>
    <w:rsid w:val="00594204"/>
    <w:rsid w:val="005A6AC0"/>
    <w:rsid w:val="005E2CF9"/>
    <w:rsid w:val="005E7BBD"/>
    <w:rsid w:val="005F2636"/>
    <w:rsid w:val="00605AD7"/>
    <w:rsid w:val="0060631D"/>
    <w:rsid w:val="00612B6D"/>
    <w:rsid w:val="006201AA"/>
    <w:rsid w:val="006375DC"/>
    <w:rsid w:val="00646C80"/>
    <w:rsid w:val="00651E71"/>
    <w:rsid w:val="00653CE2"/>
    <w:rsid w:val="00653DD7"/>
    <w:rsid w:val="00665BF8"/>
    <w:rsid w:val="00681E3B"/>
    <w:rsid w:val="00683143"/>
    <w:rsid w:val="00687E77"/>
    <w:rsid w:val="006B3304"/>
    <w:rsid w:val="006C2FCB"/>
    <w:rsid w:val="006C476E"/>
    <w:rsid w:val="006D2EA5"/>
    <w:rsid w:val="006D56F1"/>
    <w:rsid w:val="006E6B22"/>
    <w:rsid w:val="006F54AB"/>
    <w:rsid w:val="007144B0"/>
    <w:rsid w:val="00732D69"/>
    <w:rsid w:val="0073575E"/>
    <w:rsid w:val="00747755"/>
    <w:rsid w:val="00753B3B"/>
    <w:rsid w:val="007541EC"/>
    <w:rsid w:val="007605C7"/>
    <w:rsid w:val="00760B28"/>
    <w:rsid w:val="00760D47"/>
    <w:rsid w:val="00760E27"/>
    <w:rsid w:val="007773B4"/>
    <w:rsid w:val="00780813"/>
    <w:rsid w:val="007A1115"/>
    <w:rsid w:val="007A1DD4"/>
    <w:rsid w:val="007A61ED"/>
    <w:rsid w:val="007B56EE"/>
    <w:rsid w:val="007C694E"/>
    <w:rsid w:val="007F452B"/>
    <w:rsid w:val="008047E2"/>
    <w:rsid w:val="008052B3"/>
    <w:rsid w:val="008075C9"/>
    <w:rsid w:val="00817172"/>
    <w:rsid w:val="008247A7"/>
    <w:rsid w:val="00825B30"/>
    <w:rsid w:val="00827B14"/>
    <w:rsid w:val="00861502"/>
    <w:rsid w:val="00861C9D"/>
    <w:rsid w:val="00865597"/>
    <w:rsid w:val="00872EA5"/>
    <w:rsid w:val="0088286B"/>
    <w:rsid w:val="00883FF1"/>
    <w:rsid w:val="008C2274"/>
    <w:rsid w:val="008C5340"/>
    <w:rsid w:val="008F08DA"/>
    <w:rsid w:val="00917E90"/>
    <w:rsid w:val="009246F0"/>
    <w:rsid w:val="00930043"/>
    <w:rsid w:val="00947EF5"/>
    <w:rsid w:val="00960489"/>
    <w:rsid w:val="009729CF"/>
    <w:rsid w:val="00973B72"/>
    <w:rsid w:val="00976C30"/>
    <w:rsid w:val="00976E41"/>
    <w:rsid w:val="00991B62"/>
    <w:rsid w:val="00994804"/>
    <w:rsid w:val="00995597"/>
    <w:rsid w:val="009A1033"/>
    <w:rsid w:val="009A1FC4"/>
    <w:rsid w:val="009A28B0"/>
    <w:rsid w:val="009B526B"/>
    <w:rsid w:val="009B6E84"/>
    <w:rsid w:val="009C5695"/>
    <w:rsid w:val="009F7D29"/>
    <w:rsid w:val="00A1562F"/>
    <w:rsid w:val="00A16DD2"/>
    <w:rsid w:val="00A4453F"/>
    <w:rsid w:val="00A47899"/>
    <w:rsid w:val="00A47FA7"/>
    <w:rsid w:val="00A67332"/>
    <w:rsid w:val="00A81BE3"/>
    <w:rsid w:val="00A85AB1"/>
    <w:rsid w:val="00A90661"/>
    <w:rsid w:val="00AA2252"/>
    <w:rsid w:val="00AA31E7"/>
    <w:rsid w:val="00AA6AFD"/>
    <w:rsid w:val="00AB2AEE"/>
    <w:rsid w:val="00AB54D6"/>
    <w:rsid w:val="00AC0FD0"/>
    <w:rsid w:val="00AC5A16"/>
    <w:rsid w:val="00AE182D"/>
    <w:rsid w:val="00AE2FDF"/>
    <w:rsid w:val="00AF0A5F"/>
    <w:rsid w:val="00AF7ED5"/>
    <w:rsid w:val="00B00999"/>
    <w:rsid w:val="00B14A2F"/>
    <w:rsid w:val="00B17B28"/>
    <w:rsid w:val="00B21956"/>
    <w:rsid w:val="00B248DF"/>
    <w:rsid w:val="00B2725D"/>
    <w:rsid w:val="00B50283"/>
    <w:rsid w:val="00B724FE"/>
    <w:rsid w:val="00B747C6"/>
    <w:rsid w:val="00B806CD"/>
    <w:rsid w:val="00B82F82"/>
    <w:rsid w:val="00B96899"/>
    <w:rsid w:val="00B968E3"/>
    <w:rsid w:val="00BA7854"/>
    <w:rsid w:val="00BC3E1C"/>
    <w:rsid w:val="00BC6B95"/>
    <w:rsid w:val="00BC7D40"/>
    <w:rsid w:val="00BD171B"/>
    <w:rsid w:val="00BE2F2D"/>
    <w:rsid w:val="00BF5B01"/>
    <w:rsid w:val="00BF7184"/>
    <w:rsid w:val="00C14B56"/>
    <w:rsid w:val="00C24029"/>
    <w:rsid w:val="00C26D27"/>
    <w:rsid w:val="00C67129"/>
    <w:rsid w:val="00C74360"/>
    <w:rsid w:val="00C87A8A"/>
    <w:rsid w:val="00C96BB1"/>
    <w:rsid w:val="00CB0749"/>
    <w:rsid w:val="00CC1D9F"/>
    <w:rsid w:val="00CD39FE"/>
    <w:rsid w:val="00CD3D4D"/>
    <w:rsid w:val="00CD4634"/>
    <w:rsid w:val="00CD5A83"/>
    <w:rsid w:val="00D07904"/>
    <w:rsid w:val="00D51498"/>
    <w:rsid w:val="00D60492"/>
    <w:rsid w:val="00D60BEA"/>
    <w:rsid w:val="00D62795"/>
    <w:rsid w:val="00D642E1"/>
    <w:rsid w:val="00D671B9"/>
    <w:rsid w:val="00D7273E"/>
    <w:rsid w:val="00D8149B"/>
    <w:rsid w:val="00D93B7B"/>
    <w:rsid w:val="00D96420"/>
    <w:rsid w:val="00DA0921"/>
    <w:rsid w:val="00DA1301"/>
    <w:rsid w:val="00DB208C"/>
    <w:rsid w:val="00DC0D21"/>
    <w:rsid w:val="00DC6B08"/>
    <w:rsid w:val="00DE1947"/>
    <w:rsid w:val="00DF1C00"/>
    <w:rsid w:val="00DF54FB"/>
    <w:rsid w:val="00DF72BC"/>
    <w:rsid w:val="00E16F3A"/>
    <w:rsid w:val="00E17EBE"/>
    <w:rsid w:val="00E2480D"/>
    <w:rsid w:val="00E27402"/>
    <w:rsid w:val="00E348E3"/>
    <w:rsid w:val="00E45399"/>
    <w:rsid w:val="00E632AA"/>
    <w:rsid w:val="00E64A62"/>
    <w:rsid w:val="00E6763D"/>
    <w:rsid w:val="00E84AD4"/>
    <w:rsid w:val="00EA4F25"/>
    <w:rsid w:val="00EB00CC"/>
    <w:rsid w:val="00EB11CD"/>
    <w:rsid w:val="00EB16DC"/>
    <w:rsid w:val="00EB4CF5"/>
    <w:rsid w:val="00EC1D6D"/>
    <w:rsid w:val="00EC507A"/>
    <w:rsid w:val="00EC6D2E"/>
    <w:rsid w:val="00ED6F59"/>
    <w:rsid w:val="00F10318"/>
    <w:rsid w:val="00F10DEB"/>
    <w:rsid w:val="00F32268"/>
    <w:rsid w:val="00F36F88"/>
    <w:rsid w:val="00F42E19"/>
    <w:rsid w:val="00F466EB"/>
    <w:rsid w:val="00F50276"/>
    <w:rsid w:val="00F506DF"/>
    <w:rsid w:val="00F6140A"/>
    <w:rsid w:val="00F71F38"/>
    <w:rsid w:val="00F94892"/>
    <w:rsid w:val="00F95190"/>
    <w:rsid w:val="00FA0CAD"/>
    <w:rsid w:val="00FB1177"/>
    <w:rsid w:val="00FE61B4"/>
    <w:rsid w:val="246A9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9002"/>
  <w15:docId w15:val="{A1E0E341-E0D1-40EB-9856-CBE3A76F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73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FA0CAD"/>
  </w:style>
  <w:style w:type="paragraph" w:styleId="BalloonText">
    <w:name w:val="Balloon Text"/>
    <w:basedOn w:val="Normal"/>
    <w:link w:val="BalloonTextChar"/>
    <w:uiPriority w:val="99"/>
    <w:semiHidden/>
    <w:unhideWhenUsed/>
    <w:rsid w:val="00FA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CAD"/>
    <w:rPr>
      <w:rFonts w:ascii="Tahoma" w:hAnsi="Tahoma" w:cs="Tahoma"/>
      <w:sz w:val="16"/>
      <w:szCs w:val="16"/>
    </w:rPr>
  </w:style>
  <w:style w:type="table" w:styleId="TableGrid">
    <w:name w:val="Table Grid"/>
    <w:basedOn w:val="TableNormal"/>
    <w:uiPriority w:val="59"/>
    <w:rsid w:val="0060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E73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8244">
      <w:bodyDiv w:val="1"/>
      <w:marLeft w:val="0"/>
      <w:marRight w:val="0"/>
      <w:marTop w:val="0"/>
      <w:marBottom w:val="0"/>
      <w:divBdr>
        <w:top w:val="none" w:sz="0" w:space="0" w:color="auto"/>
        <w:left w:val="none" w:sz="0" w:space="0" w:color="auto"/>
        <w:bottom w:val="none" w:sz="0" w:space="0" w:color="auto"/>
        <w:right w:val="none" w:sz="0" w:space="0" w:color="auto"/>
      </w:divBdr>
      <w:divsChild>
        <w:div w:id="1205098074">
          <w:marLeft w:val="0"/>
          <w:marRight w:val="0"/>
          <w:marTop w:val="0"/>
          <w:marBottom w:val="0"/>
          <w:divBdr>
            <w:top w:val="none" w:sz="0" w:space="0" w:color="auto"/>
            <w:left w:val="none" w:sz="0" w:space="0" w:color="auto"/>
            <w:bottom w:val="none" w:sz="0" w:space="0" w:color="auto"/>
            <w:right w:val="none" w:sz="0" w:space="0" w:color="auto"/>
          </w:divBdr>
        </w:div>
        <w:div w:id="1414818849">
          <w:marLeft w:val="0"/>
          <w:marRight w:val="0"/>
          <w:marTop w:val="0"/>
          <w:marBottom w:val="0"/>
          <w:divBdr>
            <w:top w:val="none" w:sz="0" w:space="0" w:color="auto"/>
            <w:left w:val="none" w:sz="0" w:space="0" w:color="auto"/>
            <w:bottom w:val="none" w:sz="0" w:space="0" w:color="auto"/>
            <w:right w:val="none" w:sz="0" w:space="0" w:color="auto"/>
          </w:divBdr>
        </w:div>
        <w:div w:id="175258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604</Words>
  <Characters>3443</Characters>
  <Application>Microsoft Office Word</Application>
  <DocSecurity>0</DocSecurity>
  <Lines>28</Lines>
  <Paragraphs>8</Paragraphs>
  <ScaleCrop>false</ScaleCrop>
  <Company>Northumberland County Council</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Sarah</dc:creator>
  <cp:lastModifiedBy>Jane Walker</cp:lastModifiedBy>
  <cp:revision>4</cp:revision>
  <cp:lastPrinted>2019-09-18T16:18:00Z</cp:lastPrinted>
  <dcterms:created xsi:type="dcterms:W3CDTF">2020-11-12T14:20:00Z</dcterms:created>
  <dcterms:modified xsi:type="dcterms:W3CDTF">2020-11-12T15:45:00Z</dcterms:modified>
</cp:coreProperties>
</file>