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4159E" w14:textId="778021B2" w:rsidR="50FCE009" w:rsidRDefault="50FCE009" w:rsidP="3B7B663B">
      <w:pPr>
        <w:jc w:val="center"/>
      </w:pPr>
      <w:r>
        <w:rPr>
          <w:noProof/>
        </w:rPr>
        <w:drawing>
          <wp:inline distT="0" distB="0" distL="0" distR="0" wp14:anchorId="48CB0E12" wp14:editId="1B87130A">
            <wp:extent cx="2743200" cy="1162050"/>
            <wp:effectExtent l="0" t="0" r="0" b="0"/>
            <wp:docPr id="1293053084" name="Picture 1293053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43200" cy="1162050"/>
                    </a:xfrm>
                    <a:prstGeom prst="rect">
                      <a:avLst/>
                    </a:prstGeom>
                  </pic:spPr>
                </pic:pic>
              </a:graphicData>
            </a:graphic>
          </wp:inline>
        </w:drawing>
      </w:r>
    </w:p>
    <w:p w14:paraId="62D1A78F" w14:textId="42F1EABD" w:rsidR="008525C4" w:rsidRDefault="29C787EA" w:rsidP="64892B56">
      <w:pPr>
        <w:pStyle w:val="Heading2"/>
        <w:jc w:val="center"/>
        <w:rPr>
          <w:rFonts w:ascii="Arial" w:eastAsia="Arial" w:hAnsi="Arial" w:cs="Arial"/>
          <w:color w:val="000000" w:themeColor="text1"/>
          <w:sz w:val="22"/>
          <w:szCs w:val="22"/>
          <w:u w:val="single"/>
        </w:rPr>
      </w:pPr>
      <w:r w:rsidRPr="64892B56">
        <w:rPr>
          <w:rFonts w:ascii="Arial" w:eastAsia="Arial" w:hAnsi="Arial" w:cs="Arial"/>
          <w:b/>
          <w:bCs/>
          <w:color w:val="000000" w:themeColor="text1"/>
          <w:sz w:val="22"/>
          <w:szCs w:val="22"/>
          <w:u w:val="single"/>
        </w:rPr>
        <w:t>Children’s Safeguarding Unit - Update November 2020</w:t>
      </w:r>
      <w:r w:rsidRPr="64892B56">
        <w:rPr>
          <w:rFonts w:ascii="Arial" w:eastAsia="Arial" w:hAnsi="Arial" w:cs="Arial"/>
          <w:color w:val="000000" w:themeColor="text1"/>
          <w:sz w:val="22"/>
          <w:szCs w:val="22"/>
        </w:rPr>
        <w:t xml:space="preserve"> </w:t>
      </w:r>
    </w:p>
    <w:p w14:paraId="5C2BE03C" w14:textId="5C8CECAA" w:rsidR="008525C4" w:rsidRDefault="008525C4" w:rsidP="64892B56">
      <w:pPr>
        <w:pStyle w:val="Heading2"/>
        <w:rPr>
          <w:rFonts w:ascii="Arial" w:eastAsia="Arial" w:hAnsi="Arial" w:cs="Arial"/>
          <w:color w:val="000000" w:themeColor="text1"/>
          <w:sz w:val="22"/>
          <w:szCs w:val="22"/>
        </w:rPr>
      </w:pPr>
    </w:p>
    <w:p w14:paraId="333A4BAD" w14:textId="59779F5F" w:rsidR="008525C4" w:rsidRDefault="0AD20A79" w:rsidP="64892B56">
      <w:pPr>
        <w:rPr>
          <w:rFonts w:ascii="Arial" w:eastAsia="Arial" w:hAnsi="Arial" w:cs="Arial"/>
        </w:rPr>
      </w:pPr>
      <w:r w:rsidRPr="3B7B663B">
        <w:rPr>
          <w:rFonts w:ascii="Arial" w:eastAsia="Arial" w:hAnsi="Arial" w:cs="Arial"/>
        </w:rPr>
        <w:t>Since 24 March 2020 the Sa</w:t>
      </w:r>
      <w:r w:rsidR="3327678D" w:rsidRPr="3B7B663B">
        <w:rPr>
          <w:rFonts w:ascii="Arial" w:eastAsia="Arial" w:hAnsi="Arial" w:cs="Arial"/>
        </w:rPr>
        <w:t xml:space="preserve">feguarding </w:t>
      </w:r>
      <w:r w:rsidR="0A0EB1A9" w:rsidRPr="3B7B663B">
        <w:rPr>
          <w:rFonts w:ascii="Arial" w:eastAsia="Arial" w:hAnsi="Arial" w:cs="Arial"/>
        </w:rPr>
        <w:t>Unit ha</w:t>
      </w:r>
      <w:r w:rsidR="00305552">
        <w:rPr>
          <w:rFonts w:ascii="Arial" w:eastAsia="Arial" w:hAnsi="Arial" w:cs="Arial"/>
        </w:rPr>
        <w:t>s</w:t>
      </w:r>
      <w:r w:rsidR="0A0EB1A9" w:rsidRPr="3B7B663B">
        <w:rPr>
          <w:rFonts w:ascii="Arial" w:eastAsia="Arial" w:hAnsi="Arial" w:cs="Arial"/>
        </w:rPr>
        <w:t xml:space="preserve"> been managing </w:t>
      </w:r>
      <w:r w:rsidR="14FEF90C" w:rsidRPr="3B7B663B">
        <w:rPr>
          <w:rFonts w:ascii="Arial" w:eastAsia="Arial" w:hAnsi="Arial" w:cs="Arial"/>
        </w:rPr>
        <w:t>all</w:t>
      </w:r>
      <w:r w:rsidR="0A0EB1A9" w:rsidRPr="3B7B663B">
        <w:rPr>
          <w:rFonts w:ascii="Arial" w:eastAsia="Arial" w:hAnsi="Arial" w:cs="Arial"/>
        </w:rPr>
        <w:t xml:space="preserve"> </w:t>
      </w:r>
      <w:r w:rsidR="00305552">
        <w:rPr>
          <w:rFonts w:ascii="Arial" w:eastAsia="Arial" w:hAnsi="Arial" w:cs="Arial"/>
        </w:rPr>
        <w:t xml:space="preserve">of </w:t>
      </w:r>
      <w:r w:rsidR="4D9E26E1" w:rsidRPr="3B7B663B">
        <w:rPr>
          <w:rFonts w:ascii="Arial" w:eastAsia="Arial" w:hAnsi="Arial" w:cs="Arial"/>
        </w:rPr>
        <w:t>our meetings virtually</w:t>
      </w:r>
      <w:r w:rsidR="5ABDEC18" w:rsidRPr="3B7B663B">
        <w:rPr>
          <w:rFonts w:ascii="Arial" w:eastAsia="Arial" w:hAnsi="Arial" w:cs="Arial"/>
        </w:rPr>
        <w:t>,</w:t>
      </w:r>
      <w:r w:rsidR="4D9E26E1" w:rsidRPr="3B7B663B">
        <w:rPr>
          <w:rFonts w:ascii="Arial" w:eastAsia="Arial" w:hAnsi="Arial" w:cs="Arial"/>
        </w:rPr>
        <w:t xml:space="preserve"> initially via Google Hangout and more latterly </w:t>
      </w:r>
      <w:r w:rsidR="3A4C7022" w:rsidRPr="3B7B663B">
        <w:rPr>
          <w:rFonts w:ascii="Arial" w:eastAsia="Arial" w:hAnsi="Arial" w:cs="Arial"/>
        </w:rPr>
        <w:t>through</w:t>
      </w:r>
      <w:r w:rsidR="4D9E26E1" w:rsidRPr="3B7B663B">
        <w:rPr>
          <w:rFonts w:ascii="Arial" w:eastAsia="Arial" w:hAnsi="Arial" w:cs="Arial"/>
        </w:rPr>
        <w:t xml:space="preserve"> </w:t>
      </w:r>
      <w:r w:rsidR="12F9FD28" w:rsidRPr="3B7B663B">
        <w:rPr>
          <w:rFonts w:ascii="Arial" w:eastAsia="Arial" w:hAnsi="Arial" w:cs="Arial"/>
        </w:rPr>
        <w:t xml:space="preserve">Teams. </w:t>
      </w:r>
    </w:p>
    <w:p w14:paraId="2263F135" w14:textId="77777777" w:rsidR="00305552" w:rsidRDefault="12F9FD28" w:rsidP="00305552">
      <w:pPr>
        <w:spacing w:before="240" w:after="0"/>
        <w:rPr>
          <w:rFonts w:ascii="Arial" w:eastAsia="Arial" w:hAnsi="Arial" w:cs="Arial"/>
          <w:b/>
          <w:bCs/>
          <w:u w:val="single"/>
        </w:rPr>
      </w:pPr>
      <w:r w:rsidRPr="3B7B663B">
        <w:rPr>
          <w:rFonts w:ascii="Arial" w:eastAsia="Arial" w:hAnsi="Arial" w:cs="Arial"/>
          <w:color w:val="000000" w:themeColor="text1"/>
        </w:rPr>
        <w:t xml:space="preserve">We have had some positive feedback on how meetings have been managed and some frustrating technical issues. However overall, we </w:t>
      </w:r>
      <w:r w:rsidR="079DA042" w:rsidRPr="3B7B663B">
        <w:rPr>
          <w:rFonts w:ascii="Arial" w:eastAsia="Arial" w:hAnsi="Arial" w:cs="Arial"/>
          <w:color w:val="000000" w:themeColor="text1"/>
        </w:rPr>
        <w:t>have had</w:t>
      </w:r>
      <w:r w:rsidRPr="3B7B663B">
        <w:rPr>
          <w:rFonts w:ascii="Arial" w:eastAsia="Arial" w:hAnsi="Arial" w:cs="Arial"/>
          <w:color w:val="000000" w:themeColor="text1"/>
        </w:rPr>
        <w:t xml:space="preserve"> better attendance from </w:t>
      </w:r>
      <w:r w:rsidR="263FFB29" w:rsidRPr="3B7B663B">
        <w:rPr>
          <w:rFonts w:ascii="Arial" w:eastAsia="Arial" w:hAnsi="Arial" w:cs="Arial"/>
          <w:color w:val="000000" w:themeColor="text1"/>
        </w:rPr>
        <w:t>some professionals</w:t>
      </w:r>
      <w:r w:rsidRPr="3B7B663B">
        <w:rPr>
          <w:rFonts w:ascii="Arial" w:eastAsia="Arial" w:hAnsi="Arial" w:cs="Arial"/>
          <w:color w:val="000000" w:themeColor="text1"/>
        </w:rPr>
        <w:t xml:space="preserve"> who would normally struggle to attend conferences - joining the meeting either for short periods of time or remain</w:t>
      </w:r>
      <w:r w:rsidR="00305552">
        <w:rPr>
          <w:rFonts w:ascii="Arial" w:eastAsia="Arial" w:hAnsi="Arial" w:cs="Arial"/>
          <w:color w:val="000000" w:themeColor="text1"/>
        </w:rPr>
        <w:t>ing</w:t>
      </w:r>
      <w:r w:rsidRPr="3B7B663B">
        <w:rPr>
          <w:rFonts w:ascii="Arial" w:eastAsia="Arial" w:hAnsi="Arial" w:cs="Arial"/>
          <w:color w:val="000000" w:themeColor="text1"/>
        </w:rPr>
        <w:t xml:space="preserve"> joined for the whole of the meeting.</w:t>
      </w:r>
      <w:r w:rsidR="00931462">
        <w:br/>
      </w:r>
    </w:p>
    <w:p w14:paraId="01979117" w14:textId="1D355754" w:rsidR="008525C4" w:rsidRPr="00305552" w:rsidRDefault="76CA9B68" w:rsidP="00305552">
      <w:pPr>
        <w:rPr>
          <w:rFonts w:ascii="Arial" w:eastAsia="Arial" w:hAnsi="Arial" w:cs="Arial"/>
          <w:color w:val="000000" w:themeColor="text1"/>
        </w:rPr>
      </w:pPr>
      <w:r w:rsidRPr="3B7B663B">
        <w:rPr>
          <w:rFonts w:ascii="Arial" w:eastAsia="Arial" w:hAnsi="Arial" w:cs="Arial"/>
          <w:b/>
          <w:bCs/>
          <w:u w:val="single"/>
        </w:rPr>
        <w:t>Child Protection Conferences</w:t>
      </w:r>
      <w:r w:rsidRPr="3B7B663B">
        <w:rPr>
          <w:rFonts w:ascii="Arial" w:eastAsia="Arial" w:hAnsi="Arial" w:cs="Arial"/>
          <w:b/>
          <w:bCs/>
        </w:rPr>
        <w:t xml:space="preserve"> </w:t>
      </w:r>
    </w:p>
    <w:p w14:paraId="306E2FCA" w14:textId="6996EB74" w:rsidR="3B7B663B" w:rsidRPr="00305552" w:rsidRDefault="76CA9B68" w:rsidP="3B7B663B">
      <w:pPr>
        <w:rPr>
          <w:rFonts w:ascii="Arial" w:eastAsia="Arial" w:hAnsi="Arial" w:cs="Arial"/>
        </w:rPr>
      </w:pPr>
      <w:r w:rsidRPr="3B7B663B">
        <w:rPr>
          <w:rFonts w:ascii="Arial" w:eastAsia="Arial" w:hAnsi="Arial" w:cs="Arial"/>
        </w:rPr>
        <w:t>We are currently planning our conferences virtually for the foreseeable future</w:t>
      </w:r>
      <w:r w:rsidR="448F253C" w:rsidRPr="3B7B663B">
        <w:rPr>
          <w:rFonts w:ascii="Arial" w:eastAsia="Arial" w:hAnsi="Arial" w:cs="Arial"/>
        </w:rPr>
        <w:t>.</w:t>
      </w:r>
      <w:r w:rsidR="7AEAE1D5" w:rsidRPr="3B7B663B">
        <w:rPr>
          <w:rFonts w:ascii="Arial" w:eastAsia="Arial" w:hAnsi="Arial" w:cs="Arial"/>
        </w:rPr>
        <w:t xml:space="preserve">  We are </w:t>
      </w:r>
      <w:r w:rsidR="3BF0EBC3" w:rsidRPr="3B7B663B">
        <w:rPr>
          <w:rFonts w:ascii="Arial" w:eastAsia="Arial" w:hAnsi="Arial" w:cs="Arial"/>
        </w:rPr>
        <w:t>encouraging</w:t>
      </w:r>
      <w:r w:rsidR="7AEAE1D5" w:rsidRPr="3B7B663B">
        <w:rPr>
          <w:rFonts w:ascii="Arial" w:eastAsia="Arial" w:hAnsi="Arial" w:cs="Arial"/>
        </w:rPr>
        <w:t xml:space="preserve"> </w:t>
      </w:r>
      <w:r w:rsidR="7200BEA8" w:rsidRPr="3B7B663B">
        <w:rPr>
          <w:rFonts w:ascii="Arial" w:eastAsia="Arial" w:hAnsi="Arial" w:cs="Arial"/>
        </w:rPr>
        <w:t>participants to join visually rather than via an audio link.</w:t>
      </w:r>
      <w:r w:rsidR="1FB666CF" w:rsidRPr="3B7B663B">
        <w:rPr>
          <w:rFonts w:ascii="Arial" w:eastAsia="Arial" w:hAnsi="Arial" w:cs="Arial"/>
        </w:rPr>
        <w:t xml:space="preserve"> </w:t>
      </w:r>
      <w:r w:rsidR="15B2EE63" w:rsidRPr="3B7B663B">
        <w:rPr>
          <w:rFonts w:ascii="Arial" w:eastAsia="Arial" w:hAnsi="Arial" w:cs="Arial"/>
        </w:rPr>
        <w:t xml:space="preserve"> We are also looking at ways to encourage parents/</w:t>
      </w:r>
      <w:proofErr w:type="spellStart"/>
      <w:r w:rsidR="15B2EE63" w:rsidRPr="3B7B663B">
        <w:rPr>
          <w:rFonts w:ascii="Arial" w:eastAsia="Arial" w:hAnsi="Arial" w:cs="Arial"/>
        </w:rPr>
        <w:t>carers</w:t>
      </w:r>
      <w:proofErr w:type="spellEnd"/>
      <w:r w:rsidR="15B2EE63" w:rsidRPr="3B7B663B">
        <w:rPr>
          <w:rFonts w:ascii="Arial" w:eastAsia="Arial" w:hAnsi="Arial" w:cs="Arial"/>
        </w:rPr>
        <w:t xml:space="preserve"> to join visually too. </w:t>
      </w:r>
    </w:p>
    <w:p w14:paraId="6A056214" w14:textId="6D13B3A5" w:rsidR="008525C4" w:rsidRDefault="29C787EA" w:rsidP="64892B56">
      <w:pPr>
        <w:rPr>
          <w:rFonts w:ascii="Arial" w:eastAsia="Arial" w:hAnsi="Arial" w:cs="Arial"/>
          <w:b/>
          <w:bCs/>
          <w:color w:val="000000" w:themeColor="text1"/>
          <w:u w:val="single"/>
        </w:rPr>
      </w:pPr>
      <w:r w:rsidRPr="64892B56">
        <w:rPr>
          <w:rFonts w:ascii="Arial" w:eastAsia="Arial" w:hAnsi="Arial" w:cs="Arial"/>
          <w:b/>
          <w:bCs/>
          <w:color w:val="000000" w:themeColor="text1"/>
          <w:u w:val="single"/>
        </w:rPr>
        <w:t>Invites to Conferences</w:t>
      </w:r>
    </w:p>
    <w:p w14:paraId="02B498DC" w14:textId="25FDC8ED" w:rsidR="008525C4" w:rsidRDefault="29C787EA" w:rsidP="64892B56">
      <w:pPr>
        <w:rPr>
          <w:rFonts w:ascii="Arial" w:eastAsia="Arial" w:hAnsi="Arial" w:cs="Arial"/>
          <w:color w:val="000000" w:themeColor="text1"/>
        </w:rPr>
      </w:pPr>
      <w:r w:rsidRPr="64892B56">
        <w:rPr>
          <w:rFonts w:ascii="Arial" w:eastAsia="Arial" w:hAnsi="Arial" w:cs="Arial"/>
          <w:color w:val="000000" w:themeColor="text1"/>
        </w:rPr>
        <w:t xml:space="preserve">Initially invites to conferences remain the same. The social worker completes the invite list (meeting arranger) on day one of the Section 47 Investigation starting and reassigns this to the ICPC Bookings tray in ICS.  Please </w:t>
      </w:r>
      <w:r w:rsidR="48190372" w:rsidRPr="64892B56">
        <w:rPr>
          <w:rFonts w:ascii="Arial" w:eastAsia="Arial" w:hAnsi="Arial" w:cs="Arial"/>
          <w:color w:val="000000" w:themeColor="text1"/>
        </w:rPr>
        <w:t>remember the</w:t>
      </w:r>
      <w:r w:rsidRPr="64892B56">
        <w:rPr>
          <w:rFonts w:ascii="Arial" w:eastAsia="Arial" w:hAnsi="Arial" w:cs="Arial"/>
          <w:color w:val="000000" w:themeColor="text1"/>
        </w:rPr>
        <w:t xml:space="preserve"> S</w:t>
      </w:r>
      <w:r w:rsidR="170C4803" w:rsidRPr="64892B56">
        <w:rPr>
          <w:rFonts w:ascii="Arial" w:eastAsia="Arial" w:hAnsi="Arial" w:cs="Arial"/>
          <w:color w:val="000000" w:themeColor="text1"/>
        </w:rPr>
        <w:t xml:space="preserve">ocial </w:t>
      </w:r>
      <w:r w:rsidRPr="64892B56">
        <w:rPr>
          <w:rFonts w:ascii="Arial" w:eastAsia="Arial" w:hAnsi="Arial" w:cs="Arial"/>
          <w:color w:val="000000" w:themeColor="text1"/>
        </w:rPr>
        <w:t>W</w:t>
      </w:r>
      <w:r w:rsidR="4D07DD7E" w:rsidRPr="64892B56">
        <w:rPr>
          <w:rFonts w:ascii="Arial" w:eastAsia="Arial" w:hAnsi="Arial" w:cs="Arial"/>
          <w:color w:val="000000" w:themeColor="text1"/>
        </w:rPr>
        <w:t>orker</w:t>
      </w:r>
      <w:r w:rsidRPr="64892B56">
        <w:rPr>
          <w:rFonts w:ascii="Arial" w:eastAsia="Arial" w:hAnsi="Arial" w:cs="Arial"/>
          <w:color w:val="000000" w:themeColor="text1"/>
        </w:rPr>
        <w:t xml:space="preserve"> </w:t>
      </w:r>
      <w:r w:rsidR="7D7DF580" w:rsidRPr="64892B56">
        <w:rPr>
          <w:rFonts w:ascii="Arial" w:eastAsia="Arial" w:hAnsi="Arial" w:cs="Arial"/>
          <w:color w:val="000000" w:themeColor="text1"/>
        </w:rPr>
        <w:t>or Team</w:t>
      </w:r>
      <w:r w:rsidRPr="64892B56">
        <w:rPr>
          <w:rFonts w:ascii="Arial" w:eastAsia="Arial" w:hAnsi="Arial" w:cs="Arial"/>
          <w:color w:val="000000" w:themeColor="text1"/>
        </w:rPr>
        <w:t xml:space="preserve"> Manager should update the Safeguarding Unit </w:t>
      </w:r>
      <w:r w:rsidR="56FBB07C" w:rsidRPr="64892B56">
        <w:rPr>
          <w:rFonts w:ascii="Arial" w:eastAsia="Arial" w:hAnsi="Arial" w:cs="Arial"/>
          <w:color w:val="000000" w:themeColor="text1"/>
        </w:rPr>
        <w:t xml:space="preserve">on </w:t>
      </w:r>
      <w:r w:rsidRPr="64892B56">
        <w:rPr>
          <w:rFonts w:ascii="Arial" w:eastAsia="Arial" w:hAnsi="Arial" w:cs="Arial"/>
          <w:color w:val="000000" w:themeColor="text1"/>
        </w:rPr>
        <w:t xml:space="preserve">day four or five if the investigation is not progressing to an ICPC.   </w:t>
      </w:r>
    </w:p>
    <w:p w14:paraId="308FEB1A" w14:textId="18BC6600" w:rsidR="008525C4" w:rsidRDefault="29C787EA" w:rsidP="64892B56">
      <w:pPr>
        <w:rPr>
          <w:rFonts w:ascii="Arial" w:eastAsia="Arial" w:hAnsi="Arial" w:cs="Arial"/>
          <w:color w:val="000000" w:themeColor="text1"/>
        </w:rPr>
      </w:pPr>
      <w:r w:rsidRPr="64892B56">
        <w:rPr>
          <w:rFonts w:ascii="Arial" w:eastAsia="Arial" w:hAnsi="Arial" w:cs="Arial"/>
          <w:color w:val="000000" w:themeColor="text1"/>
        </w:rPr>
        <w:t>Safeguarding Admin prepares the invite letters that are sent by email to our partner agencies</w:t>
      </w:r>
      <w:r w:rsidR="00305552">
        <w:rPr>
          <w:rFonts w:ascii="Arial" w:eastAsia="Arial" w:hAnsi="Arial" w:cs="Arial"/>
          <w:color w:val="000000" w:themeColor="text1"/>
        </w:rPr>
        <w:t>’</w:t>
      </w:r>
      <w:r w:rsidRPr="64892B56">
        <w:rPr>
          <w:rFonts w:ascii="Arial" w:eastAsia="Arial" w:hAnsi="Arial" w:cs="Arial"/>
          <w:color w:val="000000" w:themeColor="text1"/>
        </w:rPr>
        <w:t xml:space="preserve"> generic mailboxes - the invite letter includes the joining instructions for invitees.  The calendar invites </w:t>
      </w:r>
      <w:r w:rsidR="2ED22A93" w:rsidRPr="64892B56">
        <w:rPr>
          <w:rFonts w:ascii="Arial" w:eastAsia="Arial" w:hAnsi="Arial" w:cs="Arial"/>
          <w:color w:val="000000" w:themeColor="text1"/>
        </w:rPr>
        <w:t>include</w:t>
      </w:r>
      <w:r w:rsidRPr="64892B56">
        <w:rPr>
          <w:rFonts w:ascii="Arial" w:eastAsia="Arial" w:hAnsi="Arial" w:cs="Arial"/>
          <w:color w:val="000000" w:themeColor="text1"/>
        </w:rPr>
        <w:t xml:space="preserve"> the S</w:t>
      </w:r>
      <w:r w:rsidR="627438BF" w:rsidRPr="64892B56">
        <w:rPr>
          <w:rFonts w:ascii="Arial" w:eastAsia="Arial" w:hAnsi="Arial" w:cs="Arial"/>
          <w:color w:val="000000" w:themeColor="text1"/>
        </w:rPr>
        <w:t xml:space="preserve">ocial </w:t>
      </w:r>
      <w:r w:rsidRPr="64892B56">
        <w:rPr>
          <w:rFonts w:ascii="Arial" w:eastAsia="Arial" w:hAnsi="Arial" w:cs="Arial"/>
          <w:color w:val="000000" w:themeColor="text1"/>
        </w:rPr>
        <w:t>W</w:t>
      </w:r>
      <w:r w:rsidR="6531DB8F" w:rsidRPr="64892B56">
        <w:rPr>
          <w:rFonts w:ascii="Arial" w:eastAsia="Arial" w:hAnsi="Arial" w:cs="Arial"/>
          <w:color w:val="000000" w:themeColor="text1"/>
        </w:rPr>
        <w:t>orker</w:t>
      </w:r>
      <w:r w:rsidRPr="64892B56">
        <w:rPr>
          <w:rFonts w:ascii="Arial" w:eastAsia="Arial" w:hAnsi="Arial" w:cs="Arial"/>
          <w:color w:val="000000" w:themeColor="text1"/>
        </w:rPr>
        <w:t xml:space="preserve">, Conference Chair, Team Manager and our partner agencies receive the invites again via their generic mailbox - if the individual professional email address is known they will also be included in the calendar invite.  Invites for parents are sent via post again with the joining instructions.  The Conference Chair will contact parents in advance of the conference and discuss ways to join the meeting.  </w:t>
      </w:r>
      <w:r w:rsidR="6A99BA13" w:rsidRPr="64892B56">
        <w:rPr>
          <w:rFonts w:ascii="Arial" w:eastAsia="Arial" w:hAnsi="Arial" w:cs="Arial"/>
          <w:color w:val="000000" w:themeColor="text1"/>
        </w:rPr>
        <w:t>However,</w:t>
      </w:r>
      <w:r w:rsidRPr="64892B56">
        <w:rPr>
          <w:rFonts w:ascii="Arial" w:eastAsia="Arial" w:hAnsi="Arial" w:cs="Arial"/>
          <w:color w:val="000000" w:themeColor="text1"/>
        </w:rPr>
        <w:t xml:space="preserve"> to support the process the </w:t>
      </w:r>
      <w:r w:rsidR="00305552">
        <w:rPr>
          <w:rFonts w:ascii="Arial" w:eastAsia="Arial" w:hAnsi="Arial" w:cs="Arial"/>
          <w:color w:val="000000" w:themeColor="text1"/>
        </w:rPr>
        <w:t>s</w:t>
      </w:r>
      <w:r w:rsidRPr="64892B56">
        <w:rPr>
          <w:rFonts w:ascii="Arial" w:eastAsia="Arial" w:hAnsi="Arial" w:cs="Arial"/>
          <w:color w:val="000000" w:themeColor="text1"/>
        </w:rPr>
        <w:t xml:space="preserve">ocial </w:t>
      </w:r>
      <w:r w:rsidR="00305552">
        <w:rPr>
          <w:rFonts w:ascii="Arial" w:eastAsia="Arial" w:hAnsi="Arial" w:cs="Arial"/>
          <w:color w:val="000000" w:themeColor="text1"/>
        </w:rPr>
        <w:t>w</w:t>
      </w:r>
      <w:r w:rsidRPr="64892B56">
        <w:rPr>
          <w:rFonts w:ascii="Arial" w:eastAsia="Arial" w:hAnsi="Arial" w:cs="Arial"/>
          <w:color w:val="000000" w:themeColor="text1"/>
        </w:rPr>
        <w:t xml:space="preserve">orker should also discuss how parents might join the meeting when delivering the social work report.  Social workers can also add professionals </w:t>
      </w:r>
      <w:r w:rsidR="0EB5BF2C" w:rsidRPr="64892B56">
        <w:rPr>
          <w:rFonts w:ascii="Arial" w:eastAsia="Arial" w:hAnsi="Arial" w:cs="Arial"/>
          <w:color w:val="000000" w:themeColor="text1"/>
        </w:rPr>
        <w:t>directly to</w:t>
      </w:r>
      <w:r w:rsidRPr="64892B56">
        <w:rPr>
          <w:rFonts w:ascii="Arial" w:eastAsia="Arial" w:hAnsi="Arial" w:cs="Arial"/>
          <w:color w:val="000000" w:themeColor="text1"/>
        </w:rPr>
        <w:t xml:space="preserve"> the email invite - please inform the Safeguarding Admin if you have added anyone. </w:t>
      </w:r>
    </w:p>
    <w:p w14:paraId="78320B06" w14:textId="7B18C04F" w:rsidR="008525C4" w:rsidRDefault="29C787EA" w:rsidP="3B7B663B">
      <w:pPr>
        <w:rPr>
          <w:rFonts w:ascii="Arial" w:eastAsia="Arial" w:hAnsi="Arial" w:cs="Arial"/>
          <w:color w:val="000000" w:themeColor="text1"/>
        </w:rPr>
      </w:pPr>
      <w:r w:rsidRPr="3B7B663B">
        <w:rPr>
          <w:rFonts w:ascii="Arial" w:eastAsia="Arial" w:hAnsi="Arial" w:cs="Arial"/>
          <w:color w:val="000000" w:themeColor="text1"/>
        </w:rPr>
        <w:t xml:space="preserve">So long as we have the correct </w:t>
      </w:r>
      <w:r w:rsidR="0327143B" w:rsidRPr="3B7B663B">
        <w:rPr>
          <w:rFonts w:ascii="Arial" w:eastAsia="Arial" w:hAnsi="Arial" w:cs="Arial"/>
          <w:color w:val="000000" w:themeColor="text1"/>
        </w:rPr>
        <w:t>information,</w:t>
      </w:r>
      <w:r w:rsidRPr="3B7B663B">
        <w:rPr>
          <w:rFonts w:ascii="Arial" w:eastAsia="Arial" w:hAnsi="Arial" w:cs="Arial"/>
          <w:color w:val="000000" w:themeColor="text1"/>
        </w:rPr>
        <w:t xml:space="preserve"> we aim to get invites for ICPC’s out within five working days and RCPC’s ten working days.</w:t>
      </w:r>
    </w:p>
    <w:p w14:paraId="797DE6DC" w14:textId="0EA1D616" w:rsidR="008525C4" w:rsidRPr="00305552" w:rsidRDefault="29C787EA" w:rsidP="00305552">
      <w:pPr>
        <w:pStyle w:val="Heading3"/>
        <w:spacing w:after="240"/>
        <w:rPr>
          <w:rFonts w:ascii="Arial" w:eastAsia="Arial" w:hAnsi="Arial" w:cs="Arial"/>
          <w:b/>
          <w:bCs/>
          <w:color w:val="000000" w:themeColor="text1"/>
          <w:sz w:val="22"/>
          <w:szCs w:val="22"/>
          <w:u w:val="single"/>
        </w:rPr>
      </w:pPr>
      <w:r w:rsidRPr="64892B56">
        <w:rPr>
          <w:rFonts w:ascii="Arial" w:eastAsia="Arial" w:hAnsi="Arial" w:cs="Arial"/>
          <w:b/>
          <w:bCs/>
          <w:color w:val="000000" w:themeColor="text1"/>
          <w:sz w:val="22"/>
          <w:szCs w:val="22"/>
          <w:u w:val="single"/>
        </w:rPr>
        <w:t>Reports for Conference</w:t>
      </w:r>
    </w:p>
    <w:p w14:paraId="4C486409" w14:textId="1AD01EFC" w:rsidR="008525C4" w:rsidRDefault="29C787EA" w:rsidP="64892B56">
      <w:pPr>
        <w:rPr>
          <w:rFonts w:ascii="Arial" w:eastAsia="Arial" w:hAnsi="Arial" w:cs="Arial"/>
          <w:color w:val="000000" w:themeColor="text1"/>
        </w:rPr>
      </w:pPr>
      <w:r w:rsidRPr="64892B56">
        <w:rPr>
          <w:rFonts w:ascii="Arial" w:eastAsia="Arial" w:hAnsi="Arial" w:cs="Arial"/>
          <w:color w:val="000000" w:themeColor="text1"/>
        </w:rPr>
        <w:t>Given the mobility restriction</w:t>
      </w:r>
      <w:r w:rsidR="23FFA38F" w:rsidRPr="64892B56">
        <w:rPr>
          <w:rFonts w:ascii="Arial" w:eastAsia="Arial" w:hAnsi="Arial" w:cs="Arial"/>
          <w:color w:val="000000" w:themeColor="text1"/>
        </w:rPr>
        <w:t>s</w:t>
      </w:r>
      <w:r w:rsidRPr="64892B56">
        <w:rPr>
          <w:rFonts w:ascii="Arial" w:eastAsia="Arial" w:hAnsi="Arial" w:cs="Arial"/>
          <w:color w:val="000000" w:themeColor="text1"/>
        </w:rPr>
        <w:t xml:space="preserve"> for professionals and parents</w:t>
      </w:r>
      <w:r w:rsidR="00305552">
        <w:rPr>
          <w:rFonts w:ascii="Arial" w:eastAsia="Arial" w:hAnsi="Arial" w:cs="Arial"/>
          <w:color w:val="000000" w:themeColor="text1"/>
        </w:rPr>
        <w:t>,</w:t>
      </w:r>
      <w:r w:rsidRPr="64892B56">
        <w:rPr>
          <w:rFonts w:ascii="Arial" w:eastAsia="Arial" w:hAnsi="Arial" w:cs="Arial"/>
          <w:color w:val="000000" w:themeColor="text1"/>
        </w:rPr>
        <w:t xml:space="preserve"> the Safeguarding Unit ha</w:t>
      </w:r>
      <w:r w:rsidR="00305552">
        <w:rPr>
          <w:rFonts w:ascii="Arial" w:eastAsia="Arial" w:hAnsi="Arial" w:cs="Arial"/>
          <w:color w:val="000000" w:themeColor="text1"/>
        </w:rPr>
        <w:t>s</w:t>
      </w:r>
      <w:r w:rsidRPr="64892B56">
        <w:rPr>
          <w:rFonts w:ascii="Arial" w:eastAsia="Arial" w:hAnsi="Arial" w:cs="Arial"/>
          <w:color w:val="000000" w:themeColor="text1"/>
        </w:rPr>
        <w:t xml:space="preserve"> agreed to collate </w:t>
      </w:r>
      <w:r w:rsidR="71034995" w:rsidRPr="64892B56">
        <w:rPr>
          <w:rFonts w:ascii="Arial" w:eastAsia="Arial" w:hAnsi="Arial" w:cs="Arial"/>
          <w:color w:val="000000" w:themeColor="text1"/>
        </w:rPr>
        <w:t>all</w:t>
      </w:r>
      <w:r w:rsidRPr="64892B56">
        <w:rPr>
          <w:rFonts w:ascii="Arial" w:eastAsia="Arial" w:hAnsi="Arial" w:cs="Arial"/>
          <w:color w:val="000000" w:themeColor="text1"/>
        </w:rPr>
        <w:t xml:space="preserve"> the professional reports for the conference and will share these with the all </w:t>
      </w:r>
      <w:r w:rsidRPr="64892B56">
        <w:rPr>
          <w:rFonts w:ascii="Arial" w:eastAsia="Arial" w:hAnsi="Arial" w:cs="Arial"/>
          <w:color w:val="000000" w:themeColor="text1"/>
        </w:rPr>
        <w:lastRenderedPageBreak/>
        <w:t xml:space="preserve">professionals the morning of the conference - again through the generic mailboxes. This includes </w:t>
      </w:r>
      <w:r w:rsidR="474D82A5" w:rsidRPr="64892B56">
        <w:rPr>
          <w:rFonts w:ascii="Arial" w:eastAsia="Arial" w:hAnsi="Arial" w:cs="Arial"/>
          <w:color w:val="000000" w:themeColor="text1"/>
        </w:rPr>
        <w:t>all</w:t>
      </w:r>
      <w:r w:rsidRPr="64892B56">
        <w:rPr>
          <w:rFonts w:ascii="Arial" w:eastAsia="Arial" w:hAnsi="Arial" w:cs="Arial"/>
          <w:color w:val="000000" w:themeColor="text1"/>
        </w:rPr>
        <w:t xml:space="preserve"> the reports we have received and the Social Work Report</w:t>
      </w:r>
      <w:r w:rsidR="00305552">
        <w:rPr>
          <w:rFonts w:ascii="Arial" w:eastAsia="Arial" w:hAnsi="Arial" w:cs="Arial"/>
          <w:color w:val="000000" w:themeColor="text1"/>
        </w:rPr>
        <w:t>.  P</w:t>
      </w:r>
      <w:r w:rsidRPr="64892B56">
        <w:rPr>
          <w:rFonts w:ascii="Arial" w:eastAsia="Arial" w:hAnsi="Arial" w:cs="Arial"/>
          <w:color w:val="000000" w:themeColor="text1"/>
        </w:rPr>
        <w:t>lease let Safeguarding Admin know when the Social Work Report is completed and agreed so that it can be distributed.  If the reports are not with the team by 9am they will not be able to be shared.  It remains the responsibility for each professional to ensure the parents get copies of their own reports as soon as possible - one full working day for the Social work report (ICPC three for RCPCs) other professionals the agreed standards are three working days for both ICPC and RCPCs.</w:t>
      </w:r>
    </w:p>
    <w:p w14:paraId="2AD73A5D" w14:textId="1143EDB7" w:rsidR="008525C4" w:rsidRDefault="29C787EA" w:rsidP="64892B56">
      <w:pPr>
        <w:rPr>
          <w:rFonts w:ascii="Arial" w:eastAsia="Arial" w:hAnsi="Arial" w:cs="Arial"/>
          <w:color w:val="000000" w:themeColor="text1"/>
        </w:rPr>
      </w:pPr>
      <w:r w:rsidRPr="64892B56">
        <w:rPr>
          <w:rFonts w:ascii="Arial" w:eastAsia="Arial" w:hAnsi="Arial" w:cs="Arial"/>
          <w:color w:val="000000" w:themeColor="text1"/>
        </w:rPr>
        <w:t xml:space="preserve">Once the conferences have taken place the minutes will be distributed in the same way within five working days for ICPCs and ten working days for RCP’s.  It is still expected that the social worker will hand deliver the conference minutes and plan to parents. </w:t>
      </w:r>
    </w:p>
    <w:p w14:paraId="7951F351" w14:textId="373AEAE9" w:rsidR="008525C4" w:rsidRDefault="29C787EA" w:rsidP="64892B56">
      <w:pPr>
        <w:rPr>
          <w:rFonts w:ascii="Arial" w:eastAsia="Arial" w:hAnsi="Arial" w:cs="Arial"/>
          <w:color w:val="000000" w:themeColor="text1"/>
        </w:rPr>
      </w:pPr>
      <w:r w:rsidRPr="64892B56">
        <w:rPr>
          <w:rFonts w:ascii="Arial" w:eastAsia="Arial" w:hAnsi="Arial" w:cs="Arial"/>
          <w:color w:val="000000" w:themeColor="text1"/>
        </w:rPr>
        <w:t xml:space="preserve">Managing conferences in this way has demonstrated that we can be flexible in how the meetings are held and we have seen an increasing number of professionals attending conferences when previously they would have struggled - we have also had professionals join us for short periods of time to share their information. </w:t>
      </w:r>
    </w:p>
    <w:p w14:paraId="00EA5409" w14:textId="064CFD6D" w:rsidR="008525C4" w:rsidRDefault="29C787EA" w:rsidP="64892B56">
      <w:pPr>
        <w:rPr>
          <w:rFonts w:ascii="Arial" w:eastAsia="Arial" w:hAnsi="Arial" w:cs="Arial"/>
        </w:rPr>
      </w:pPr>
      <w:r w:rsidRPr="64892B56">
        <w:rPr>
          <w:rFonts w:ascii="Arial" w:eastAsia="Arial" w:hAnsi="Arial" w:cs="Arial"/>
          <w:color w:val="000000" w:themeColor="text1"/>
        </w:rPr>
        <w:t xml:space="preserve">If you have any queries about </w:t>
      </w:r>
      <w:r w:rsidRPr="64892B56">
        <w:rPr>
          <w:rFonts w:ascii="Arial" w:eastAsia="Arial" w:hAnsi="Arial" w:cs="Arial"/>
          <w:b/>
          <w:bCs/>
          <w:color w:val="000000" w:themeColor="text1"/>
        </w:rPr>
        <w:t>invites or reports</w:t>
      </w:r>
      <w:r w:rsidRPr="64892B56">
        <w:rPr>
          <w:rFonts w:ascii="Arial" w:eastAsia="Arial" w:hAnsi="Arial" w:cs="Arial"/>
          <w:color w:val="000000" w:themeColor="text1"/>
        </w:rPr>
        <w:t xml:space="preserve"> please email: </w:t>
      </w:r>
      <w:hyperlink r:id="rId5">
        <w:r w:rsidRPr="64892B56">
          <w:rPr>
            <w:rStyle w:val="Hyperlink"/>
            <w:rFonts w:ascii="Arial" w:eastAsia="Arial" w:hAnsi="Arial" w:cs="Arial"/>
          </w:rPr>
          <w:t>childprotection@northumberland.gov</w:t>
        </w:r>
        <w:r w:rsidR="3934B7D8" w:rsidRPr="64892B56">
          <w:rPr>
            <w:rStyle w:val="Hyperlink"/>
            <w:rFonts w:ascii="Arial" w:eastAsia="Arial" w:hAnsi="Arial" w:cs="Arial"/>
          </w:rPr>
          <w:t>.uk</w:t>
        </w:r>
      </w:hyperlink>
      <w:r w:rsidR="3934B7D8" w:rsidRPr="64892B56">
        <w:rPr>
          <w:rFonts w:ascii="Arial" w:eastAsia="Arial" w:hAnsi="Arial" w:cs="Arial"/>
        </w:rPr>
        <w:t xml:space="preserve"> </w:t>
      </w:r>
    </w:p>
    <w:p w14:paraId="238F3A47" w14:textId="76033C66" w:rsidR="3B7B663B" w:rsidRDefault="29C787EA" w:rsidP="3B7B663B">
      <w:pPr>
        <w:rPr>
          <w:rFonts w:ascii="Arial" w:eastAsia="Arial" w:hAnsi="Arial" w:cs="Arial"/>
          <w:color w:val="000000" w:themeColor="text1"/>
        </w:rPr>
      </w:pPr>
      <w:r w:rsidRPr="3B7B663B">
        <w:rPr>
          <w:rFonts w:ascii="Arial" w:eastAsia="Arial" w:hAnsi="Arial" w:cs="Arial"/>
          <w:color w:val="000000" w:themeColor="text1"/>
        </w:rPr>
        <w:t>To discuss your attendance at or during a conference please contact the Conference Chair directly - their contact details are included on the invite.</w:t>
      </w:r>
    </w:p>
    <w:p w14:paraId="6CD862BF" w14:textId="13748A58" w:rsidR="008525C4" w:rsidRDefault="5682234C" w:rsidP="64892B56">
      <w:pPr>
        <w:rPr>
          <w:rFonts w:ascii="Arial" w:eastAsia="Arial" w:hAnsi="Arial" w:cs="Arial"/>
          <w:color w:val="000000" w:themeColor="text1"/>
          <w:u w:val="single"/>
        </w:rPr>
      </w:pPr>
      <w:r w:rsidRPr="64892B56">
        <w:rPr>
          <w:rFonts w:ascii="Arial" w:eastAsia="Arial" w:hAnsi="Arial" w:cs="Arial"/>
          <w:b/>
          <w:bCs/>
          <w:color w:val="000000" w:themeColor="text1"/>
          <w:u w:val="single"/>
        </w:rPr>
        <w:t>Looked after Reviews</w:t>
      </w:r>
    </w:p>
    <w:p w14:paraId="3526194F" w14:textId="5368795A" w:rsidR="3B7B663B" w:rsidRDefault="5682234C" w:rsidP="3B7B663B">
      <w:pPr>
        <w:rPr>
          <w:rFonts w:ascii="Arial" w:eastAsia="Arial" w:hAnsi="Arial" w:cs="Arial"/>
          <w:color w:val="000000" w:themeColor="text1"/>
        </w:rPr>
      </w:pPr>
      <w:r w:rsidRPr="3B7B663B">
        <w:rPr>
          <w:rFonts w:ascii="Arial" w:eastAsia="Arial" w:hAnsi="Arial" w:cs="Arial"/>
          <w:color w:val="000000" w:themeColor="text1"/>
        </w:rPr>
        <w:t xml:space="preserve">Looked after reviews are managed in a similar way </w:t>
      </w:r>
      <w:r w:rsidR="7BDBB71F" w:rsidRPr="3B7B663B">
        <w:rPr>
          <w:rFonts w:ascii="Arial" w:eastAsia="Arial" w:hAnsi="Arial" w:cs="Arial"/>
          <w:color w:val="000000" w:themeColor="text1"/>
        </w:rPr>
        <w:t>to</w:t>
      </w:r>
      <w:r w:rsidRPr="3B7B663B">
        <w:rPr>
          <w:rFonts w:ascii="Arial" w:eastAsia="Arial" w:hAnsi="Arial" w:cs="Arial"/>
          <w:color w:val="000000" w:themeColor="text1"/>
        </w:rPr>
        <w:t xml:space="preserve"> conferences</w:t>
      </w:r>
      <w:r w:rsidR="00305552">
        <w:rPr>
          <w:rFonts w:ascii="Arial" w:eastAsia="Arial" w:hAnsi="Arial" w:cs="Arial"/>
          <w:color w:val="000000" w:themeColor="text1"/>
        </w:rPr>
        <w:t>.</w:t>
      </w:r>
      <w:r w:rsidR="7EC0A413" w:rsidRPr="3B7B663B">
        <w:rPr>
          <w:rFonts w:ascii="Arial" w:eastAsia="Arial" w:hAnsi="Arial" w:cs="Arial"/>
          <w:color w:val="000000" w:themeColor="text1"/>
        </w:rPr>
        <w:t xml:space="preserve"> </w:t>
      </w:r>
      <w:r w:rsidR="00305552">
        <w:rPr>
          <w:rFonts w:ascii="Arial" w:eastAsia="Arial" w:hAnsi="Arial" w:cs="Arial"/>
          <w:color w:val="000000" w:themeColor="text1"/>
        </w:rPr>
        <w:t>F</w:t>
      </w:r>
      <w:r w:rsidR="7EC0A413" w:rsidRPr="3B7B663B">
        <w:rPr>
          <w:rFonts w:ascii="Arial" w:eastAsia="Arial" w:hAnsi="Arial" w:cs="Arial"/>
          <w:color w:val="000000" w:themeColor="text1"/>
        </w:rPr>
        <w:t xml:space="preserve">or the </w:t>
      </w:r>
      <w:r w:rsidR="4E7388B5" w:rsidRPr="3B7B663B">
        <w:rPr>
          <w:rFonts w:ascii="Arial" w:eastAsia="Arial" w:hAnsi="Arial" w:cs="Arial"/>
          <w:color w:val="000000" w:themeColor="text1"/>
        </w:rPr>
        <w:t>first review the social worker will share the invite list and we send out details and joining instructions for r</w:t>
      </w:r>
      <w:r w:rsidR="15B15B91" w:rsidRPr="3B7B663B">
        <w:rPr>
          <w:rFonts w:ascii="Arial" w:eastAsia="Arial" w:hAnsi="Arial" w:cs="Arial"/>
          <w:color w:val="000000" w:themeColor="text1"/>
        </w:rPr>
        <w:t>eviews via email or directly into a calendar invite if all the email addresses are known</w:t>
      </w:r>
      <w:r w:rsidR="380289A3" w:rsidRPr="3B7B663B">
        <w:rPr>
          <w:rFonts w:ascii="Arial" w:eastAsia="Arial" w:hAnsi="Arial" w:cs="Arial"/>
          <w:color w:val="000000" w:themeColor="text1"/>
        </w:rPr>
        <w:t xml:space="preserve"> -again our invites are left open so social workers or other Northumberland staff can access the </w:t>
      </w:r>
      <w:r w:rsidR="6B4D7763" w:rsidRPr="3B7B663B">
        <w:rPr>
          <w:rFonts w:ascii="Arial" w:eastAsia="Arial" w:hAnsi="Arial" w:cs="Arial"/>
          <w:color w:val="000000" w:themeColor="text1"/>
        </w:rPr>
        <w:t>invite</w:t>
      </w:r>
      <w:r w:rsidR="380289A3" w:rsidRPr="3B7B663B">
        <w:rPr>
          <w:rFonts w:ascii="Arial" w:eastAsia="Arial" w:hAnsi="Arial" w:cs="Arial"/>
          <w:color w:val="000000" w:themeColor="text1"/>
        </w:rPr>
        <w:t xml:space="preserve"> and add additional profe</w:t>
      </w:r>
      <w:r w:rsidR="3C8EA301" w:rsidRPr="3B7B663B">
        <w:rPr>
          <w:rFonts w:ascii="Arial" w:eastAsia="Arial" w:hAnsi="Arial" w:cs="Arial"/>
          <w:color w:val="000000" w:themeColor="text1"/>
        </w:rPr>
        <w:t>ssionals</w:t>
      </w:r>
      <w:r w:rsidR="24EC12EF" w:rsidRPr="3B7B663B">
        <w:rPr>
          <w:rFonts w:ascii="Arial" w:eastAsia="Arial" w:hAnsi="Arial" w:cs="Arial"/>
          <w:color w:val="000000" w:themeColor="text1"/>
        </w:rPr>
        <w:t>/guests</w:t>
      </w:r>
      <w:r w:rsidR="3C8EA301" w:rsidRPr="3B7B663B">
        <w:rPr>
          <w:rFonts w:ascii="Arial" w:eastAsia="Arial" w:hAnsi="Arial" w:cs="Arial"/>
          <w:color w:val="000000" w:themeColor="text1"/>
        </w:rPr>
        <w:t xml:space="preserve">.  Sometimes looked after reviews are held in as a series of meetings to support both full attendance </w:t>
      </w:r>
      <w:r w:rsidR="41B0A453" w:rsidRPr="3B7B663B">
        <w:rPr>
          <w:rFonts w:ascii="Arial" w:eastAsia="Arial" w:hAnsi="Arial" w:cs="Arial"/>
          <w:color w:val="000000" w:themeColor="text1"/>
        </w:rPr>
        <w:t xml:space="preserve">of </w:t>
      </w:r>
      <w:r w:rsidR="13B27987" w:rsidRPr="3B7B663B">
        <w:rPr>
          <w:rFonts w:ascii="Arial" w:eastAsia="Arial" w:hAnsi="Arial" w:cs="Arial"/>
          <w:color w:val="000000" w:themeColor="text1"/>
        </w:rPr>
        <w:t>pro</w:t>
      </w:r>
      <w:r w:rsidR="00305552">
        <w:rPr>
          <w:rFonts w:ascii="Arial" w:eastAsia="Arial" w:hAnsi="Arial" w:cs="Arial"/>
          <w:color w:val="000000" w:themeColor="text1"/>
        </w:rPr>
        <w:t>f</w:t>
      </w:r>
      <w:r w:rsidR="13B27987" w:rsidRPr="3B7B663B">
        <w:rPr>
          <w:rFonts w:ascii="Arial" w:eastAsia="Arial" w:hAnsi="Arial" w:cs="Arial"/>
          <w:color w:val="000000" w:themeColor="text1"/>
        </w:rPr>
        <w:t>essionals</w:t>
      </w:r>
      <w:r w:rsidR="41B0A453" w:rsidRPr="3B7B663B">
        <w:rPr>
          <w:rFonts w:ascii="Arial" w:eastAsia="Arial" w:hAnsi="Arial" w:cs="Arial"/>
          <w:color w:val="000000" w:themeColor="text1"/>
        </w:rPr>
        <w:t xml:space="preserve"> and parents and at the request of the young person so they are not overwhelmed by too many people in </w:t>
      </w:r>
      <w:r w:rsidR="526A8691" w:rsidRPr="3B7B663B">
        <w:rPr>
          <w:rFonts w:ascii="Arial" w:eastAsia="Arial" w:hAnsi="Arial" w:cs="Arial"/>
          <w:color w:val="000000" w:themeColor="text1"/>
        </w:rPr>
        <w:t>attendance</w:t>
      </w:r>
      <w:r w:rsidR="41B0A453" w:rsidRPr="3B7B663B">
        <w:rPr>
          <w:rFonts w:ascii="Arial" w:eastAsia="Arial" w:hAnsi="Arial" w:cs="Arial"/>
          <w:color w:val="000000" w:themeColor="text1"/>
        </w:rPr>
        <w:t xml:space="preserve"> at their review.  The invite will be </w:t>
      </w:r>
      <w:r w:rsidR="57DE56CF" w:rsidRPr="3B7B663B">
        <w:rPr>
          <w:rFonts w:ascii="Arial" w:eastAsia="Arial" w:hAnsi="Arial" w:cs="Arial"/>
          <w:color w:val="000000" w:themeColor="text1"/>
        </w:rPr>
        <w:t>explicit</w:t>
      </w:r>
      <w:r w:rsidR="41B0A453" w:rsidRPr="3B7B663B">
        <w:rPr>
          <w:rFonts w:ascii="Arial" w:eastAsia="Arial" w:hAnsi="Arial" w:cs="Arial"/>
          <w:color w:val="000000" w:themeColor="text1"/>
        </w:rPr>
        <w:t xml:space="preserve"> </w:t>
      </w:r>
      <w:r w:rsidR="1785DDF0" w:rsidRPr="3B7B663B">
        <w:rPr>
          <w:rFonts w:ascii="Arial" w:eastAsia="Arial" w:hAnsi="Arial" w:cs="Arial"/>
          <w:color w:val="000000" w:themeColor="text1"/>
        </w:rPr>
        <w:t>as to how the meeting is to be managed</w:t>
      </w:r>
      <w:r w:rsidR="3F5F5C6F" w:rsidRPr="3B7B663B">
        <w:rPr>
          <w:rFonts w:ascii="Arial" w:eastAsia="Arial" w:hAnsi="Arial" w:cs="Arial"/>
          <w:color w:val="000000" w:themeColor="text1"/>
        </w:rPr>
        <w:t xml:space="preserve">. </w:t>
      </w:r>
    </w:p>
    <w:p w14:paraId="4D8B4BD7" w14:textId="18C791D7" w:rsidR="008525C4" w:rsidRDefault="3FCFE6DD" w:rsidP="64892B56">
      <w:pPr>
        <w:rPr>
          <w:rFonts w:ascii="Arial" w:eastAsia="Arial" w:hAnsi="Arial" w:cs="Arial"/>
          <w:b/>
          <w:bCs/>
          <w:color w:val="000000" w:themeColor="text1"/>
          <w:u w:val="single"/>
        </w:rPr>
      </w:pPr>
      <w:r w:rsidRPr="64892B56">
        <w:rPr>
          <w:rFonts w:ascii="Arial" w:eastAsia="Arial" w:hAnsi="Arial" w:cs="Arial"/>
          <w:b/>
          <w:bCs/>
          <w:color w:val="000000" w:themeColor="text1"/>
          <w:u w:val="single"/>
        </w:rPr>
        <w:t>Aligning Reviews</w:t>
      </w:r>
      <w:r w:rsidRPr="64892B56">
        <w:rPr>
          <w:rFonts w:ascii="Arial" w:eastAsia="Arial" w:hAnsi="Arial" w:cs="Arial"/>
          <w:b/>
          <w:bCs/>
          <w:color w:val="000000" w:themeColor="text1"/>
        </w:rPr>
        <w:t xml:space="preserve"> </w:t>
      </w:r>
    </w:p>
    <w:p w14:paraId="6A1FCFD5" w14:textId="23FF3801" w:rsidR="008525C4" w:rsidRDefault="3FCFE6DD" w:rsidP="3B7B663B">
      <w:pPr>
        <w:rPr>
          <w:rFonts w:ascii="Arial" w:eastAsia="Arial" w:hAnsi="Arial" w:cs="Arial"/>
          <w:color w:val="000000" w:themeColor="text1"/>
        </w:rPr>
      </w:pPr>
      <w:r w:rsidRPr="3B7B663B">
        <w:rPr>
          <w:rFonts w:ascii="Arial" w:eastAsia="Arial" w:hAnsi="Arial" w:cs="Arial"/>
          <w:color w:val="000000" w:themeColor="text1"/>
        </w:rPr>
        <w:t xml:space="preserve">We are attempting to align </w:t>
      </w:r>
      <w:r w:rsidR="6E2FBBA2" w:rsidRPr="3B7B663B">
        <w:rPr>
          <w:rFonts w:ascii="Arial" w:eastAsia="Arial" w:hAnsi="Arial" w:cs="Arial"/>
          <w:color w:val="000000" w:themeColor="text1"/>
        </w:rPr>
        <w:t>the annual</w:t>
      </w:r>
      <w:r w:rsidRPr="3B7B663B">
        <w:rPr>
          <w:rFonts w:ascii="Arial" w:eastAsia="Arial" w:hAnsi="Arial" w:cs="Arial"/>
          <w:color w:val="000000" w:themeColor="text1"/>
        </w:rPr>
        <w:t xml:space="preserve"> review of a child’s EHCP with the child’s looked after review</w:t>
      </w:r>
      <w:r w:rsidR="08C5F851" w:rsidRPr="3B7B663B">
        <w:rPr>
          <w:rFonts w:ascii="Arial" w:eastAsia="Arial" w:hAnsi="Arial" w:cs="Arial"/>
          <w:color w:val="000000" w:themeColor="text1"/>
        </w:rPr>
        <w:t xml:space="preserve">.  </w:t>
      </w:r>
      <w:r w:rsidR="32299AF9" w:rsidRPr="3B7B663B">
        <w:rPr>
          <w:rFonts w:ascii="Arial" w:eastAsia="Arial" w:hAnsi="Arial" w:cs="Arial"/>
          <w:color w:val="000000" w:themeColor="text1"/>
        </w:rPr>
        <w:t>We appreciate there will be an element of flexibility around this as</w:t>
      </w:r>
      <w:r w:rsidR="51E82254" w:rsidRPr="3B7B663B">
        <w:rPr>
          <w:rFonts w:ascii="Arial" w:eastAsia="Arial" w:hAnsi="Arial" w:cs="Arial"/>
          <w:color w:val="000000" w:themeColor="text1"/>
        </w:rPr>
        <w:t xml:space="preserve"> we try to </w:t>
      </w:r>
      <w:r w:rsidR="22A58492" w:rsidRPr="3B7B663B">
        <w:rPr>
          <w:rFonts w:ascii="Arial" w:eastAsia="Arial" w:hAnsi="Arial" w:cs="Arial"/>
          <w:color w:val="000000" w:themeColor="text1"/>
        </w:rPr>
        <w:t>maintain</w:t>
      </w:r>
      <w:r w:rsidR="51E82254" w:rsidRPr="3B7B663B">
        <w:rPr>
          <w:rFonts w:ascii="Arial" w:eastAsia="Arial" w:hAnsi="Arial" w:cs="Arial"/>
          <w:color w:val="000000" w:themeColor="text1"/>
        </w:rPr>
        <w:t xml:space="preserve"> a child led </w:t>
      </w:r>
      <w:r w:rsidR="22C261D4" w:rsidRPr="3B7B663B">
        <w:rPr>
          <w:rFonts w:ascii="Arial" w:eastAsia="Arial" w:hAnsi="Arial" w:cs="Arial"/>
          <w:color w:val="000000" w:themeColor="text1"/>
        </w:rPr>
        <w:t>meeting for</w:t>
      </w:r>
      <w:r w:rsidR="51E82254" w:rsidRPr="3B7B663B">
        <w:rPr>
          <w:rFonts w:ascii="Arial" w:eastAsia="Arial" w:hAnsi="Arial" w:cs="Arial"/>
          <w:color w:val="000000" w:themeColor="text1"/>
        </w:rPr>
        <w:t xml:space="preserve"> looked after </w:t>
      </w:r>
      <w:r w:rsidR="25EFF5D2" w:rsidRPr="3B7B663B">
        <w:rPr>
          <w:rFonts w:ascii="Arial" w:eastAsia="Arial" w:hAnsi="Arial" w:cs="Arial"/>
          <w:color w:val="000000" w:themeColor="text1"/>
        </w:rPr>
        <w:t>reviews and</w:t>
      </w:r>
      <w:r w:rsidR="51E82254" w:rsidRPr="3B7B663B">
        <w:rPr>
          <w:rFonts w:ascii="Arial" w:eastAsia="Arial" w:hAnsi="Arial" w:cs="Arial"/>
          <w:color w:val="000000" w:themeColor="text1"/>
        </w:rPr>
        <w:t xml:space="preserve"> we know that children struggle to have their meetings in school </w:t>
      </w:r>
      <w:r w:rsidR="20824261" w:rsidRPr="3B7B663B">
        <w:rPr>
          <w:rFonts w:ascii="Arial" w:eastAsia="Arial" w:hAnsi="Arial" w:cs="Arial"/>
          <w:color w:val="000000" w:themeColor="text1"/>
        </w:rPr>
        <w:t>so con</w:t>
      </w:r>
      <w:r w:rsidRPr="3B7B663B">
        <w:rPr>
          <w:rFonts w:ascii="Arial" w:eastAsia="Arial" w:hAnsi="Arial" w:cs="Arial"/>
          <w:color w:val="000000" w:themeColor="text1"/>
        </w:rPr>
        <w:t>sideration will be given</w:t>
      </w:r>
      <w:r w:rsidR="15469BE5" w:rsidRPr="3B7B663B">
        <w:rPr>
          <w:rFonts w:ascii="Arial" w:eastAsia="Arial" w:hAnsi="Arial" w:cs="Arial"/>
          <w:color w:val="000000" w:themeColor="text1"/>
        </w:rPr>
        <w:t xml:space="preserve"> to holding a series of meetings. Where possible </w:t>
      </w:r>
      <w:r w:rsidR="57A583D2" w:rsidRPr="3B7B663B">
        <w:rPr>
          <w:rFonts w:ascii="Arial" w:eastAsia="Arial" w:hAnsi="Arial" w:cs="Arial"/>
          <w:color w:val="000000" w:themeColor="text1"/>
        </w:rPr>
        <w:t>the</w:t>
      </w:r>
      <w:r w:rsidRPr="3B7B663B">
        <w:rPr>
          <w:rFonts w:ascii="Arial" w:eastAsia="Arial" w:hAnsi="Arial" w:cs="Arial"/>
          <w:color w:val="000000" w:themeColor="text1"/>
        </w:rPr>
        <w:t xml:space="preserve"> looked after </w:t>
      </w:r>
      <w:r w:rsidR="0E4A47AF" w:rsidRPr="3B7B663B">
        <w:rPr>
          <w:rFonts w:ascii="Arial" w:eastAsia="Arial" w:hAnsi="Arial" w:cs="Arial"/>
          <w:color w:val="000000" w:themeColor="text1"/>
        </w:rPr>
        <w:t>review should</w:t>
      </w:r>
      <w:r w:rsidRPr="3B7B663B">
        <w:rPr>
          <w:rFonts w:ascii="Arial" w:eastAsia="Arial" w:hAnsi="Arial" w:cs="Arial"/>
          <w:color w:val="000000" w:themeColor="text1"/>
        </w:rPr>
        <w:t xml:space="preserve"> not be arranged at a time which results in the child being absent from </w:t>
      </w:r>
      <w:r w:rsidR="0C81D21B" w:rsidRPr="3B7B663B">
        <w:rPr>
          <w:rFonts w:ascii="Arial" w:eastAsia="Arial" w:hAnsi="Arial" w:cs="Arial"/>
          <w:color w:val="000000" w:themeColor="text1"/>
        </w:rPr>
        <w:t xml:space="preserve">lessons/school. </w:t>
      </w:r>
    </w:p>
    <w:p w14:paraId="685DE100" w14:textId="095461C9" w:rsidR="008525C4" w:rsidRDefault="00BC039C" w:rsidP="64892B56">
      <w:pPr>
        <w:rPr>
          <w:rFonts w:ascii="Arial" w:eastAsia="Arial" w:hAnsi="Arial" w:cs="Arial"/>
          <w:b/>
          <w:bCs/>
          <w:color w:val="000000" w:themeColor="text1"/>
          <w:u w:val="single"/>
        </w:rPr>
      </w:pPr>
      <w:r w:rsidRPr="64892B56">
        <w:rPr>
          <w:rFonts w:ascii="Arial" w:eastAsia="Arial" w:hAnsi="Arial" w:cs="Arial"/>
          <w:b/>
          <w:bCs/>
          <w:color w:val="000000" w:themeColor="text1"/>
          <w:u w:val="single"/>
        </w:rPr>
        <w:t>Reports for Looked After Reviews</w:t>
      </w:r>
      <w:r w:rsidRPr="64892B56">
        <w:rPr>
          <w:rFonts w:ascii="Arial" w:eastAsia="Arial" w:hAnsi="Arial" w:cs="Arial"/>
          <w:b/>
          <w:bCs/>
          <w:color w:val="000000" w:themeColor="text1"/>
        </w:rPr>
        <w:t xml:space="preserve"> </w:t>
      </w:r>
    </w:p>
    <w:p w14:paraId="10AA9A7F" w14:textId="77777777" w:rsidR="00305552" w:rsidRDefault="00BC039C" w:rsidP="00305552">
      <w:pPr>
        <w:spacing w:after="0"/>
        <w:rPr>
          <w:rFonts w:ascii="Arial" w:eastAsia="Arial" w:hAnsi="Arial" w:cs="Arial"/>
          <w:color w:val="000000" w:themeColor="text1"/>
        </w:rPr>
      </w:pPr>
      <w:r w:rsidRPr="64892B56">
        <w:rPr>
          <w:rFonts w:ascii="Arial" w:eastAsia="Arial" w:hAnsi="Arial" w:cs="Arial"/>
          <w:color w:val="000000" w:themeColor="text1"/>
        </w:rPr>
        <w:t xml:space="preserve">There remains an </w:t>
      </w:r>
      <w:r w:rsidR="10B7E82C" w:rsidRPr="64892B56">
        <w:rPr>
          <w:rFonts w:ascii="Arial" w:eastAsia="Arial" w:hAnsi="Arial" w:cs="Arial"/>
          <w:color w:val="000000" w:themeColor="text1"/>
        </w:rPr>
        <w:t>expectation</w:t>
      </w:r>
      <w:r w:rsidRPr="64892B56">
        <w:rPr>
          <w:rFonts w:ascii="Arial" w:eastAsia="Arial" w:hAnsi="Arial" w:cs="Arial"/>
          <w:color w:val="000000" w:themeColor="text1"/>
        </w:rPr>
        <w:t xml:space="preserve"> that all p</w:t>
      </w:r>
      <w:r w:rsidR="3E7312CB" w:rsidRPr="64892B56">
        <w:rPr>
          <w:rFonts w:ascii="Arial" w:eastAsia="Arial" w:hAnsi="Arial" w:cs="Arial"/>
          <w:color w:val="000000" w:themeColor="text1"/>
        </w:rPr>
        <w:t xml:space="preserve">rofessionals involved with looked after children </w:t>
      </w:r>
      <w:r w:rsidR="5CE207EE" w:rsidRPr="64892B56">
        <w:rPr>
          <w:rFonts w:ascii="Arial" w:eastAsia="Arial" w:hAnsi="Arial" w:cs="Arial"/>
          <w:color w:val="000000" w:themeColor="text1"/>
        </w:rPr>
        <w:t xml:space="preserve">should complete a report to consider the progress since the previous reviews.  </w:t>
      </w:r>
      <w:r w:rsidR="02626FDA" w:rsidRPr="64892B56">
        <w:rPr>
          <w:rFonts w:ascii="Arial" w:eastAsia="Arial" w:hAnsi="Arial" w:cs="Arial"/>
          <w:color w:val="000000" w:themeColor="text1"/>
        </w:rPr>
        <w:t xml:space="preserve">These reports should be shared three days prior to the looked after review </w:t>
      </w:r>
      <w:r w:rsidR="14767390" w:rsidRPr="64892B56">
        <w:rPr>
          <w:rFonts w:ascii="Arial" w:eastAsia="Arial" w:hAnsi="Arial" w:cs="Arial"/>
          <w:color w:val="000000" w:themeColor="text1"/>
        </w:rPr>
        <w:t>wherever</w:t>
      </w:r>
      <w:r w:rsidR="02626FDA" w:rsidRPr="64892B56">
        <w:rPr>
          <w:rFonts w:ascii="Arial" w:eastAsia="Arial" w:hAnsi="Arial" w:cs="Arial"/>
          <w:color w:val="000000" w:themeColor="text1"/>
        </w:rPr>
        <w:t xml:space="preserve"> possible. </w:t>
      </w:r>
    </w:p>
    <w:p w14:paraId="2C078E63" w14:textId="57271056" w:rsidR="008525C4" w:rsidRPr="00305552" w:rsidRDefault="00931462" w:rsidP="00305552">
      <w:pPr>
        <w:spacing w:after="0"/>
        <w:rPr>
          <w:rFonts w:ascii="Arial" w:eastAsia="Arial" w:hAnsi="Arial" w:cs="Arial"/>
          <w:color w:val="000000" w:themeColor="text1"/>
        </w:rPr>
      </w:pPr>
      <w:r>
        <w:br/>
      </w:r>
      <w:r w:rsidR="2163CBB5" w:rsidRPr="64892B56">
        <w:rPr>
          <w:rFonts w:ascii="Arial" w:eastAsia="Arial" w:hAnsi="Arial" w:cs="Arial"/>
          <w:color w:val="000000" w:themeColor="text1"/>
        </w:rPr>
        <w:t xml:space="preserve">If you have any queries about </w:t>
      </w:r>
      <w:r w:rsidR="2163CBB5" w:rsidRPr="64892B56">
        <w:rPr>
          <w:rFonts w:ascii="Arial" w:eastAsia="Arial" w:hAnsi="Arial" w:cs="Arial"/>
          <w:b/>
          <w:bCs/>
          <w:color w:val="000000" w:themeColor="text1"/>
        </w:rPr>
        <w:t>invites or reports</w:t>
      </w:r>
      <w:r w:rsidR="2163CBB5" w:rsidRPr="64892B56">
        <w:rPr>
          <w:rFonts w:ascii="Arial" w:eastAsia="Arial" w:hAnsi="Arial" w:cs="Arial"/>
          <w:color w:val="000000" w:themeColor="text1"/>
        </w:rPr>
        <w:t xml:space="preserve"> please email: </w:t>
      </w:r>
      <w:hyperlink r:id="rId6">
        <w:r w:rsidR="5345C295" w:rsidRPr="64892B56">
          <w:rPr>
            <w:rStyle w:val="Hyperlink"/>
            <w:rFonts w:ascii="Arial" w:eastAsia="Arial" w:hAnsi="Arial" w:cs="Arial"/>
          </w:rPr>
          <w:t>LACadmin@northumberland.gov.uk</w:t>
        </w:r>
      </w:hyperlink>
      <w:r w:rsidR="5345C295" w:rsidRPr="64892B56">
        <w:rPr>
          <w:rFonts w:ascii="Arial" w:eastAsia="Arial" w:hAnsi="Arial" w:cs="Arial"/>
          <w:color w:val="000000" w:themeColor="text1"/>
        </w:rPr>
        <w:t xml:space="preserve">              </w:t>
      </w:r>
    </w:p>
    <w:p w14:paraId="51291CE1" w14:textId="7BF5B926" w:rsidR="3B7B663B" w:rsidRDefault="5345C295" w:rsidP="3B7B663B">
      <w:pPr>
        <w:rPr>
          <w:rFonts w:ascii="Arial" w:eastAsia="Arial" w:hAnsi="Arial" w:cs="Arial"/>
          <w:color w:val="000000" w:themeColor="text1"/>
        </w:rPr>
      </w:pPr>
      <w:r w:rsidRPr="3B7B663B">
        <w:rPr>
          <w:rFonts w:ascii="Arial" w:eastAsia="Arial" w:hAnsi="Arial" w:cs="Arial"/>
          <w:color w:val="000000" w:themeColor="text1"/>
        </w:rPr>
        <w:lastRenderedPageBreak/>
        <w:t xml:space="preserve">We are always looking at ways we can improve our </w:t>
      </w:r>
      <w:r w:rsidR="4DC90116" w:rsidRPr="3B7B663B">
        <w:rPr>
          <w:rFonts w:ascii="Arial" w:eastAsia="Arial" w:hAnsi="Arial" w:cs="Arial"/>
          <w:color w:val="000000" w:themeColor="text1"/>
        </w:rPr>
        <w:t>service</w:t>
      </w:r>
      <w:r w:rsidRPr="3B7B663B">
        <w:rPr>
          <w:rFonts w:ascii="Arial" w:eastAsia="Arial" w:hAnsi="Arial" w:cs="Arial"/>
          <w:color w:val="000000" w:themeColor="text1"/>
        </w:rPr>
        <w:t xml:space="preserve"> </w:t>
      </w:r>
      <w:r w:rsidR="4CB2FDCD" w:rsidRPr="3B7B663B">
        <w:rPr>
          <w:rFonts w:ascii="Arial" w:eastAsia="Arial" w:hAnsi="Arial" w:cs="Arial"/>
          <w:color w:val="000000" w:themeColor="text1"/>
        </w:rPr>
        <w:t xml:space="preserve">please feel free to contact me with any feedback </w:t>
      </w:r>
      <w:hyperlink r:id="rId7">
        <w:r w:rsidR="4CB2FDCD" w:rsidRPr="3B7B663B">
          <w:rPr>
            <w:rStyle w:val="Hyperlink"/>
            <w:rFonts w:ascii="Arial" w:eastAsia="Arial" w:hAnsi="Arial" w:cs="Arial"/>
          </w:rPr>
          <w:t>jan.tilson@northumberland.gov.uk</w:t>
        </w:r>
      </w:hyperlink>
      <w:r w:rsidR="4CB2FDCD" w:rsidRPr="3B7B663B">
        <w:rPr>
          <w:rFonts w:ascii="Arial" w:eastAsia="Arial" w:hAnsi="Arial" w:cs="Arial"/>
          <w:color w:val="000000" w:themeColor="text1"/>
        </w:rPr>
        <w:t xml:space="preserve"> </w:t>
      </w:r>
      <w:bookmarkStart w:id="0" w:name="_GoBack"/>
      <w:bookmarkEnd w:id="0"/>
    </w:p>
    <w:p w14:paraId="23FDC17F" w14:textId="2485B7F5" w:rsidR="4CB2FDCD" w:rsidRDefault="48D85B16" w:rsidP="3B7B663B">
      <w:pPr>
        <w:rPr>
          <w:rFonts w:ascii="Arial" w:eastAsia="Arial" w:hAnsi="Arial" w:cs="Arial"/>
          <w:color w:val="000000" w:themeColor="text1"/>
        </w:rPr>
      </w:pPr>
      <w:r w:rsidRPr="3B7B663B">
        <w:rPr>
          <w:rFonts w:ascii="Arial" w:eastAsia="Arial" w:hAnsi="Arial" w:cs="Arial"/>
          <w:color w:val="000000" w:themeColor="text1"/>
        </w:rPr>
        <w:t xml:space="preserve">I would like to take this opportunity to thank everyone for their </w:t>
      </w:r>
      <w:r w:rsidR="6F0606C9" w:rsidRPr="3B7B663B">
        <w:rPr>
          <w:rFonts w:ascii="Arial" w:eastAsia="Arial" w:hAnsi="Arial" w:cs="Arial"/>
          <w:color w:val="000000" w:themeColor="text1"/>
        </w:rPr>
        <w:t>support and effort over the past months.</w:t>
      </w:r>
    </w:p>
    <w:p w14:paraId="136DB81E" w14:textId="1D0D0A9A" w:rsidR="4CB2FDCD" w:rsidRDefault="19D11EA4" w:rsidP="64892B56">
      <w:r>
        <w:rPr>
          <w:noProof/>
        </w:rPr>
        <w:drawing>
          <wp:inline distT="0" distB="0" distL="0" distR="0" wp14:anchorId="5D776446" wp14:editId="43056DBF">
            <wp:extent cx="1371600" cy="409575"/>
            <wp:effectExtent l="0" t="0" r="0" b="0"/>
            <wp:docPr id="1650022028" name="Picture 1650022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371600" cy="409575"/>
                    </a:xfrm>
                    <a:prstGeom prst="rect">
                      <a:avLst/>
                    </a:prstGeom>
                  </pic:spPr>
                </pic:pic>
              </a:graphicData>
            </a:graphic>
          </wp:inline>
        </w:drawing>
      </w:r>
    </w:p>
    <w:p w14:paraId="15FAC8DE" w14:textId="07F2A567" w:rsidR="4CB2FDCD" w:rsidRDefault="4CB2FDCD" w:rsidP="3B7B663B">
      <w:pPr>
        <w:rPr>
          <w:rFonts w:ascii="Arial" w:eastAsia="Arial" w:hAnsi="Arial" w:cs="Arial"/>
          <w:color w:val="000000" w:themeColor="text1"/>
        </w:rPr>
      </w:pPr>
      <w:r w:rsidRPr="3B7B663B">
        <w:rPr>
          <w:rFonts w:ascii="Arial" w:eastAsia="Arial" w:hAnsi="Arial" w:cs="Arial"/>
          <w:color w:val="000000" w:themeColor="text1"/>
        </w:rPr>
        <w:t xml:space="preserve">Jan Tilson </w:t>
      </w:r>
    </w:p>
    <w:p w14:paraId="4CDDBDE8" w14:textId="0C4F6170" w:rsidR="4CB2FDCD" w:rsidRDefault="4CB2FDCD" w:rsidP="64892B56">
      <w:pPr>
        <w:rPr>
          <w:rFonts w:ascii="Arial" w:eastAsia="Arial" w:hAnsi="Arial" w:cs="Arial"/>
          <w:color w:val="000000" w:themeColor="text1"/>
        </w:rPr>
      </w:pPr>
      <w:r w:rsidRPr="64892B56">
        <w:rPr>
          <w:rFonts w:ascii="Arial" w:eastAsia="Arial" w:hAnsi="Arial" w:cs="Arial"/>
          <w:color w:val="000000" w:themeColor="text1"/>
        </w:rPr>
        <w:t xml:space="preserve">IRO Safeguarding Manager </w:t>
      </w:r>
    </w:p>
    <w:p w14:paraId="44E1D890" w14:textId="66D6749F" w:rsidR="4CB2FDCD" w:rsidRDefault="4CB2FDCD" w:rsidP="64892B56">
      <w:pPr>
        <w:rPr>
          <w:rFonts w:ascii="Arial" w:eastAsia="Arial" w:hAnsi="Arial" w:cs="Arial"/>
          <w:color w:val="000000" w:themeColor="text1"/>
        </w:rPr>
      </w:pPr>
      <w:r w:rsidRPr="64892B56">
        <w:rPr>
          <w:rFonts w:ascii="Arial" w:eastAsia="Arial" w:hAnsi="Arial" w:cs="Arial"/>
          <w:color w:val="000000" w:themeColor="text1"/>
        </w:rPr>
        <w:t xml:space="preserve">01670 620293 </w:t>
      </w:r>
    </w:p>
    <w:sectPr w:rsidR="4CB2F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7E6601"/>
    <w:rsid w:val="00305552"/>
    <w:rsid w:val="008525C4"/>
    <w:rsid w:val="00931462"/>
    <w:rsid w:val="00BC039C"/>
    <w:rsid w:val="011854C4"/>
    <w:rsid w:val="019F77B2"/>
    <w:rsid w:val="02626FDA"/>
    <w:rsid w:val="0327143B"/>
    <w:rsid w:val="04775E23"/>
    <w:rsid w:val="049181B5"/>
    <w:rsid w:val="05146A0D"/>
    <w:rsid w:val="075578BB"/>
    <w:rsid w:val="079DA042"/>
    <w:rsid w:val="08C5F851"/>
    <w:rsid w:val="08D286C4"/>
    <w:rsid w:val="0A0EB1A9"/>
    <w:rsid w:val="0AD20A79"/>
    <w:rsid w:val="0C81D21B"/>
    <w:rsid w:val="0D704946"/>
    <w:rsid w:val="0D8978CE"/>
    <w:rsid w:val="0E4A47AF"/>
    <w:rsid w:val="0EB5BF2C"/>
    <w:rsid w:val="10B7E82C"/>
    <w:rsid w:val="10BA9F7D"/>
    <w:rsid w:val="12F9FD28"/>
    <w:rsid w:val="136845DD"/>
    <w:rsid w:val="13B27987"/>
    <w:rsid w:val="14767390"/>
    <w:rsid w:val="14FEF90C"/>
    <w:rsid w:val="15469BE5"/>
    <w:rsid w:val="15B15B91"/>
    <w:rsid w:val="15B2EE63"/>
    <w:rsid w:val="15BF56C1"/>
    <w:rsid w:val="170C4803"/>
    <w:rsid w:val="1785DDF0"/>
    <w:rsid w:val="181BD00D"/>
    <w:rsid w:val="19D11EA4"/>
    <w:rsid w:val="1A0E72C8"/>
    <w:rsid w:val="1B02051E"/>
    <w:rsid w:val="1B6B092F"/>
    <w:rsid w:val="1DCDD23F"/>
    <w:rsid w:val="1FB666CF"/>
    <w:rsid w:val="1FDBB268"/>
    <w:rsid w:val="20809FE9"/>
    <w:rsid w:val="20824261"/>
    <w:rsid w:val="2163CBB5"/>
    <w:rsid w:val="21F77105"/>
    <w:rsid w:val="22A58492"/>
    <w:rsid w:val="22C261D4"/>
    <w:rsid w:val="23FFA38F"/>
    <w:rsid w:val="24EC12EF"/>
    <w:rsid w:val="25BC674E"/>
    <w:rsid w:val="25EFF5D2"/>
    <w:rsid w:val="263FFB29"/>
    <w:rsid w:val="27CD0CF7"/>
    <w:rsid w:val="28B11D17"/>
    <w:rsid w:val="29C787EA"/>
    <w:rsid w:val="2B5BBADB"/>
    <w:rsid w:val="2C6D319D"/>
    <w:rsid w:val="2C7589A6"/>
    <w:rsid w:val="2CC92BF9"/>
    <w:rsid w:val="2CCD2FFF"/>
    <w:rsid w:val="2ED22A93"/>
    <w:rsid w:val="2F5E5AB6"/>
    <w:rsid w:val="2FB4BD83"/>
    <w:rsid w:val="2FBD48E6"/>
    <w:rsid w:val="3174E504"/>
    <w:rsid w:val="31AE1C33"/>
    <w:rsid w:val="32299AF9"/>
    <w:rsid w:val="3302D359"/>
    <w:rsid w:val="3327678D"/>
    <w:rsid w:val="34312C78"/>
    <w:rsid w:val="3583DE24"/>
    <w:rsid w:val="35B62DE3"/>
    <w:rsid w:val="37210866"/>
    <w:rsid w:val="380289A3"/>
    <w:rsid w:val="3934B7D8"/>
    <w:rsid w:val="39EDCC07"/>
    <w:rsid w:val="3A4C7022"/>
    <w:rsid w:val="3A9265DE"/>
    <w:rsid w:val="3B7B663B"/>
    <w:rsid w:val="3BF0EBC3"/>
    <w:rsid w:val="3C8EA301"/>
    <w:rsid w:val="3CB53062"/>
    <w:rsid w:val="3D02FF55"/>
    <w:rsid w:val="3E340F95"/>
    <w:rsid w:val="3E7312CB"/>
    <w:rsid w:val="3EB829E9"/>
    <w:rsid w:val="3F5F5C6F"/>
    <w:rsid w:val="3FCFE6DD"/>
    <w:rsid w:val="4061C1BF"/>
    <w:rsid w:val="40BD2245"/>
    <w:rsid w:val="40DE1736"/>
    <w:rsid w:val="41B0A453"/>
    <w:rsid w:val="43B87150"/>
    <w:rsid w:val="43D75B55"/>
    <w:rsid w:val="43E73D4D"/>
    <w:rsid w:val="446A0871"/>
    <w:rsid w:val="448F253C"/>
    <w:rsid w:val="44CECCE8"/>
    <w:rsid w:val="474D82A5"/>
    <w:rsid w:val="48190372"/>
    <w:rsid w:val="48D85B16"/>
    <w:rsid w:val="493D2187"/>
    <w:rsid w:val="49450A6D"/>
    <w:rsid w:val="4AC6DDFD"/>
    <w:rsid w:val="4CB2FDCD"/>
    <w:rsid w:val="4CF4D41D"/>
    <w:rsid w:val="4D07DD7E"/>
    <w:rsid w:val="4D9E26E1"/>
    <w:rsid w:val="4DB67FBC"/>
    <w:rsid w:val="4DC90116"/>
    <w:rsid w:val="4E7388B5"/>
    <w:rsid w:val="4E7FDB1B"/>
    <w:rsid w:val="4F9968E6"/>
    <w:rsid w:val="4FFBCBA3"/>
    <w:rsid w:val="503CF2D9"/>
    <w:rsid w:val="50FCE009"/>
    <w:rsid w:val="51E82254"/>
    <w:rsid w:val="526A8691"/>
    <w:rsid w:val="5345C295"/>
    <w:rsid w:val="534971B1"/>
    <w:rsid w:val="554F0777"/>
    <w:rsid w:val="5682234C"/>
    <w:rsid w:val="56B4E027"/>
    <w:rsid w:val="56FBB07C"/>
    <w:rsid w:val="57A583D2"/>
    <w:rsid w:val="57DE56CF"/>
    <w:rsid w:val="58937FB9"/>
    <w:rsid w:val="5ABDEC18"/>
    <w:rsid w:val="5C7E6601"/>
    <w:rsid w:val="5CE207EE"/>
    <w:rsid w:val="5E8BCD5A"/>
    <w:rsid w:val="620119DD"/>
    <w:rsid w:val="627438BF"/>
    <w:rsid w:val="64829CAA"/>
    <w:rsid w:val="64892B56"/>
    <w:rsid w:val="6531DB8F"/>
    <w:rsid w:val="65E936CA"/>
    <w:rsid w:val="65F50AA4"/>
    <w:rsid w:val="6637A56F"/>
    <w:rsid w:val="6A99BA13"/>
    <w:rsid w:val="6AFBD792"/>
    <w:rsid w:val="6B4D7763"/>
    <w:rsid w:val="6B778CE7"/>
    <w:rsid w:val="6BEFC544"/>
    <w:rsid w:val="6E2FBBA2"/>
    <w:rsid w:val="6F0606C9"/>
    <w:rsid w:val="71034995"/>
    <w:rsid w:val="715C6483"/>
    <w:rsid w:val="7178EC5E"/>
    <w:rsid w:val="71E1547E"/>
    <w:rsid w:val="7200BEA8"/>
    <w:rsid w:val="72FCF5FA"/>
    <w:rsid w:val="73A6C3E9"/>
    <w:rsid w:val="73CD4513"/>
    <w:rsid w:val="76CA9B68"/>
    <w:rsid w:val="7993236B"/>
    <w:rsid w:val="79CB245F"/>
    <w:rsid w:val="7A11AE89"/>
    <w:rsid w:val="7AEAE1D5"/>
    <w:rsid w:val="7BDBB71F"/>
    <w:rsid w:val="7C9BBA73"/>
    <w:rsid w:val="7CF55B68"/>
    <w:rsid w:val="7D7DF580"/>
    <w:rsid w:val="7EC0A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B8BA"/>
  <w15:chartTrackingRefBased/>
  <w15:docId w15:val="{475EBD90-84A3-4C1A-9021-BAEC4C2C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jan.tilson@northumberland.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Cadmin@northumberland.gov.uk" TargetMode="External"/><Relationship Id="rId5" Type="http://schemas.openxmlformats.org/officeDocument/2006/relationships/hyperlink" Target="mailto:childprotection@northumberland.gov.u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913</Words>
  <Characters>5207</Characters>
  <Application>Microsoft Office Word</Application>
  <DocSecurity>0</DocSecurity>
  <Lines>43</Lines>
  <Paragraphs>12</Paragraphs>
  <ScaleCrop>false</ScaleCrop>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Tilson</dc:creator>
  <cp:keywords/>
  <dc:description/>
  <cp:lastModifiedBy>Jane Walker</cp:lastModifiedBy>
  <cp:revision>3</cp:revision>
  <dcterms:created xsi:type="dcterms:W3CDTF">2020-11-12T14:22:00Z</dcterms:created>
  <dcterms:modified xsi:type="dcterms:W3CDTF">2020-11-12T15:38:00Z</dcterms:modified>
</cp:coreProperties>
</file>