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hd w:fill="99ccff" w:val="clear"/>
        <w:spacing w:after="200" w:line="276" w:lineRule="auto"/>
        <w:rPr>
          <w:b w:val="1"/>
        </w:rPr>
      </w:pPr>
      <w:r w:rsidDel="00000000" w:rsidR="00000000" w:rsidRPr="00000000">
        <w:rPr>
          <w:b w:val="1"/>
          <w:rtl w:val="0"/>
        </w:rPr>
        <w:t xml:space="preserve">APPENDICES 2020</w:t>
      </w:r>
    </w:p>
    <w:p w:rsidR="00000000" w:rsidDel="00000000" w:rsidP="00000000" w:rsidRDefault="00000000" w:rsidRPr="00000000" w14:paraId="00000002">
      <w:pPr>
        <w:widowControl w:val="0"/>
        <w:tabs>
          <w:tab w:val="left" w:pos="-720"/>
        </w:tabs>
        <w:spacing w:after="200" w:line="276" w:lineRule="auto"/>
        <w:rPr>
          <w:b w:val="1"/>
        </w:rPr>
      </w:pPr>
      <w:r w:rsidDel="00000000" w:rsidR="00000000" w:rsidRPr="00000000">
        <w:rPr>
          <w:rtl w:val="0"/>
        </w:rPr>
      </w:r>
    </w:p>
    <w:p w:rsidR="00000000" w:rsidDel="00000000" w:rsidP="00000000" w:rsidRDefault="00000000" w:rsidRPr="00000000" w14:paraId="00000003">
      <w:pPr>
        <w:widowControl w:val="0"/>
        <w:tabs>
          <w:tab w:val="left" w:pos="-720"/>
        </w:tabs>
        <w:spacing w:after="200" w:line="276" w:lineRule="auto"/>
        <w:ind w:left="720" w:firstLine="0"/>
        <w:rPr>
          <w:b w:val="1"/>
        </w:rPr>
      </w:pPr>
      <w:r w:rsidDel="00000000" w:rsidR="00000000" w:rsidRPr="00000000">
        <w:rPr>
          <w:b w:val="1"/>
          <w:rtl w:val="0"/>
        </w:rPr>
        <w:t xml:space="preserve">APPENDIX A   </w:t>
        <w:tab/>
        <w:t xml:space="preserve">Definitions of Abuse, signs of abuse and other harmful </w:t>
        <w:tab/>
        <w:tab/>
        <w:tab/>
        <w:tab/>
        <w:t xml:space="preserve">behaviour</w:t>
      </w:r>
    </w:p>
    <w:p w:rsidR="00000000" w:rsidDel="00000000" w:rsidP="00000000" w:rsidRDefault="00000000" w:rsidRPr="00000000" w14:paraId="00000004">
      <w:pPr>
        <w:widowControl w:val="0"/>
        <w:tabs>
          <w:tab w:val="left" w:pos="-720"/>
        </w:tabs>
        <w:spacing w:after="200" w:line="276" w:lineRule="auto"/>
        <w:ind w:left="720" w:firstLine="0"/>
        <w:rPr>
          <w:b w:val="1"/>
        </w:rPr>
      </w:pPr>
      <w:r w:rsidDel="00000000" w:rsidR="00000000" w:rsidRPr="00000000">
        <w:rPr>
          <w:b w:val="1"/>
          <w:rtl w:val="0"/>
        </w:rPr>
        <w:t xml:space="preserve">APPENDIX B</w:t>
        <w:tab/>
        <w:tab/>
        <w:t xml:space="preserve">LA and NSSP contacts</w:t>
      </w:r>
    </w:p>
    <w:p w:rsidR="00000000" w:rsidDel="00000000" w:rsidP="00000000" w:rsidRDefault="00000000" w:rsidRPr="00000000" w14:paraId="00000005">
      <w:pPr>
        <w:widowControl w:val="0"/>
        <w:tabs>
          <w:tab w:val="left" w:pos="-720"/>
        </w:tabs>
        <w:spacing w:after="200" w:line="276" w:lineRule="auto"/>
        <w:ind w:left="720" w:firstLine="0"/>
        <w:rPr>
          <w:b w:val="1"/>
        </w:rPr>
      </w:pPr>
      <w:r w:rsidDel="00000000" w:rsidR="00000000" w:rsidRPr="00000000">
        <w:rPr>
          <w:b w:val="1"/>
          <w:highlight w:val="yellow"/>
          <w:rtl w:val="0"/>
        </w:rPr>
        <w:t xml:space="preserve">APPENDIX C</w:t>
        <w:tab/>
        <w:tab/>
        <w:t xml:space="preserve">School paperwork for recording &amp; reporting concerns</w:t>
      </w:r>
      <w:r w:rsidDel="00000000" w:rsidR="00000000" w:rsidRPr="00000000">
        <w:rPr>
          <w:rtl w:val="0"/>
        </w:rPr>
      </w:r>
    </w:p>
    <w:p w:rsidR="00000000" w:rsidDel="00000000" w:rsidP="00000000" w:rsidRDefault="00000000" w:rsidRPr="00000000" w14:paraId="00000006">
      <w:pPr>
        <w:widowControl w:val="0"/>
        <w:tabs>
          <w:tab w:val="left" w:pos="-720"/>
        </w:tabs>
        <w:spacing w:after="200" w:line="276" w:lineRule="auto"/>
        <w:ind w:left="2880" w:hanging="2160"/>
        <w:rPr>
          <w:b w:val="1"/>
        </w:rPr>
      </w:pPr>
      <w:r w:rsidDel="00000000" w:rsidR="00000000" w:rsidRPr="00000000">
        <w:rPr>
          <w:b w:val="1"/>
          <w:rtl w:val="0"/>
        </w:rPr>
        <w:t xml:space="preserve">APPENDIX D</w:t>
        <w:tab/>
        <w:t xml:space="preserve">Suggested NSSP flowchart for raising safeguarding concerns about a child </w:t>
      </w:r>
    </w:p>
    <w:p w:rsidR="00000000" w:rsidDel="00000000" w:rsidP="00000000" w:rsidRDefault="00000000" w:rsidRPr="00000000" w14:paraId="00000007">
      <w:pPr>
        <w:widowControl w:val="0"/>
        <w:tabs>
          <w:tab w:val="left" w:pos="-720"/>
        </w:tabs>
        <w:spacing w:after="200" w:line="276" w:lineRule="auto"/>
        <w:ind w:left="2880" w:hanging="2160"/>
        <w:rPr>
          <w:b w:val="1"/>
        </w:rPr>
      </w:pPr>
      <w:r w:rsidDel="00000000" w:rsidR="00000000" w:rsidRPr="00000000">
        <w:rPr>
          <w:b w:val="1"/>
          <w:rtl w:val="0"/>
        </w:rPr>
        <w:t xml:space="preserve">APPENDIX E</w:t>
        <w:tab/>
        <w:t xml:space="preserve">Standards for effective child protection practice in schools</w:t>
      </w:r>
    </w:p>
    <w:p w:rsidR="00000000" w:rsidDel="00000000" w:rsidP="00000000" w:rsidRDefault="00000000" w:rsidRPr="00000000" w14:paraId="00000008">
      <w:pPr>
        <w:widowControl w:val="0"/>
        <w:tabs>
          <w:tab w:val="left" w:pos="-720"/>
        </w:tabs>
        <w:spacing w:after="200" w:line="276" w:lineRule="auto"/>
        <w:ind w:left="2880" w:hanging="2160"/>
        <w:rPr>
          <w:b w:val="1"/>
        </w:rPr>
      </w:pPr>
      <w:r w:rsidDel="00000000" w:rsidR="00000000" w:rsidRPr="00000000">
        <w:rPr>
          <w:b w:val="1"/>
          <w:rtl w:val="0"/>
        </w:rPr>
        <w:t xml:space="preserve">APPENDIX F</w:t>
        <w:tab/>
        <w:t xml:space="preserve">Frequently asked questions</w:t>
      </w:r>
    </w:p>
    <w:p w:rsidR="00000000" w:rsidDel="00000000" w:rsidP="00000000" w:rsidRDefault="00000000" w:rsidRPr="00000000" w14:paraId="00000009">
      <w:pPr>
        <w:widowControl w:val="0"/>
        <w:tabs>
          <w:tab w:val="left" w:pos="-720"/>
        </w:tabs>
        <w:spacing w:after="200" w:line="276" w:lineRule="auto"/>
        <w:ind w:left="2880" w:hanging="2160"/>
        <w:rPr>
          <w:b w:val="1"/>
        </w:rPr>
      </w:pPr>
      <w:r w:rsidDel="00000000" w:rsidR="00000000" w:rsidRPr="00000000">
        <w:rPr>
          <w:b w:val="1"/>
          <w:rtl w:val="0"/>
        </w:rPr>
        <w:t xml:space="preserve">APPENDIX G</w:t>
        <w:tab/>
        <w:t xml:space="preserve">Children who go missing from education</w:t>
      </w:r>
    </w:p>
    <w:p w:rsidR="00000000" w:rsidDel="00000000" w:rsidP="00000000" w:rsidRDefault="00000000" w:rsidRPr="00000000" w14:paraId="0000000A">
      <w:pPr>
        <w:widowControl w:val="0"/>
        <w:tabs>
          <w:tab w:val="left" w:pos="-720"/>
        </w:tabs>
        <w:spacing w:after="200" w:line="276" w:lineRule="auto"/>
        <w:ind w:left="2880" w:hanging="2160"/>
        <w:rPr>
          <w:b w:val="1"/>
        </w:rPr>
      </w:pPr>
      <w:r w:rsidDel="00000000" w:rsidR="00000000" w:rsidRPr="00000000">
        <w:rPr>
          <w:b w:val="1"/>
          <w:rtl w:val="0"/>
        </w:rPr>
        <w:t xml:space="preserve">APPENDIX H</w:t>
        <w:tab/>
        <w:t xml:space="preserve">Dealing with indecent or potentially illegal images of children</w:t>
      </w:r>
    </w:p>
    <w:p w:rsidR="00000000" w:rsidDel="00000000" w:rsidP="00000000" w:rsidRDefault="00000000" w:rsidRPr="00000000" w14:paraId="0000000B">
      <w:pPr>
        <w:widowControl w:val="0"/>
        <w:tabs>
          <w:tab w:val="left" w:pos="-720"/>
        </w:tabs>
        <w:spacing w:after="200" w:line="276" w:lineRule="auto"/>
        <w:ind w:left="2880" w:hanging="2160"/>
        <w:rPr>
          <w:b w:val="1"/>
        </w:rPr>
      </w:pPr>
      <w:r w:rsidDel="00000000" w:rsidR="00000000" w:rsidRPr="00000000">
        <w:rPr>
          <w:b w:val="1"/>
          <w:rtl w:val="0"/>
        </w:rPr>
        <w:t xml:space="preserve">APPENDIX I</w:t>
        <w:tab/>
        <w:t xml:space="preserve">Dealing with allegations against people who work with children</w:t>
      </w:r>
    </w:p>
    <w:p w:rsidR="00000000" w:rsidDel="00000000" w:rsidP="00000000" w:rsidRDefault="00000000" w:rsidRPr="00000000" w14:paraId="0000000C">
      <w:pPr>
        <w:widowControl w:val="0"/>
        <w:tabs>
          <w:tab w:val="left" w:pos="-720"/>
        </w:tabs>
        <w:spacing w:after="200" w:line="276" w:lineRule="auto"/>
        <w:ind w:left="2880" w:hanging="2160"/>
        <w:rPr>
          <w:b w:val="1"/>
        </w:rPr>
      </w:pPr>
      <w:r w:rsidDel="00000000" w:rsidR="00000000" w:rsidRPr="00000000">
        <w:rPr>
          <w:b w:val="1"/>
          <w:rtl w:val="0"/>
        </w:rPr>
        <w:t xml:space="preserve">APPENDIX J</w:t>
        <w:tab/>
        <w:t xml:space="preserve">School child protection files – a guide to good practice</w:t>
        <w:tab/>
      </w:r>
    </w:p>
    <w:p w:rsidR="00000000" w:rsidDel="00000000" w:rsidP="00000000" w:rsidRDefault="00000000" w:rsidRPr="00000000" w14:paraId="0000000D">
      <w:pPr>
        <w:widowControl w:val="0"/>
        <w:tabs>
          <w:tab w:val="left" w:pos="-720"/>
        </w:tabs>
        <w:spacing w:after="200" w:line="276" w:lineRule="auto"/>
        <w:ind w:left="720" w:firstLine="0"/>
        <w:rPr>
          <w:b w:val="1"/>
        </w:rPr>
      </w:pPr>
      <w:r w:rsidDel="00000000" w:rsidR="00000000" w:rsidRPr="00000000">
        <w:rPr>
          <w:rtl w:val="0"/>
        </w:rPr>
      </w:r>
    </w:p>
    <w:p w:rsidR="00000000" w:rsidDel="00000000" w:rsidP="00000000" w:rsidRDefault="00000000" w:rsidRPr="00000000" w14:paraId="0000000E">
      <w:pPr>
        <w:widowControl w:val="0"/>
        <w:tabs>
          <w:tab w:val="left" w:pos="-720"/>
        </w:tabs>
        <w:spacing w:after="200" w:line="276" w:lineRule="auto"/>
        <w:rPr/>
      </w:pPr>
      <w:r w:rsidDel="00000000" w:rsidR="00000000" w:rsidRPr="00000000">
        <w:rPr>
          <w:rtl w:val="0"/>
        </w:rPr>
      </w:r>
    </w:p>
    <w:p w:rsidR="00000000" w:rsidDel="00000000" w:rsidP="00000000" w:rsidRDefault="00000000" w:rsidRPr="00000000" w14:paraId="0000000F">
      <w:pPr>
        <w:widowControl w:val="0"/>
        <w:pBdr>
          <w:top w:color="000000" w:space="1" w:sz="4" w:val="single"/>
          <w:left w:color="000000" w:space="4" w:sz="4" w:val="single"/>
          <w:bottom w:color="000000" w:space="1" w:sz="4" w:val="single"/>
          <w:right w:color="000000" w:space="4" w:sz="4" w:val="single"/>
        </w:pBdr>
        <w:shd w:fill="c6d9f1" w:val="clear"/>
        <w:spacing w:after="200" w:line="276" w:lineRule="auto"/>
        <w:rPr>
          <w:b w:val="1"/>
        </w:rPr>
      </w:pPr>
      <w:bookmarkStart w:colFirst="0" w:colLast="0" w:name="_37m2jsg" w:id="0"/>
      <w:bookmarkEnd w:id="0"/>
      <w:r w:rsidDel="00000000" w:rsidR="00000000" w:rsidRPr="00000000">
        <w:rPr>
          <w:b w:val="1"/>
          <w:rtl w:val="0"/>
        </w:rPr>
        <w:t xml:space="preserve">APPENDIX A  -  Definitions of Abuse</w:t>
      </w:r>
    </w:p>
    <w:p w:rsidR="00000000" w:rsidDel="00000000" w:rsidP="00000000" w:rsidRDefault="00000000" w:rsidRPr="00000000" w14:paraId="00000010">
      <w:pPr>
        <w:pStyle w:val="Heading2"/>
        <w:keepLines w:val="0"/>
        <w:widowControl w:val="0"/>
        <w:spacing w:after="60" w:before="240" w:line="240" w:lineRule="auto"/>
        <w:rPr>
          <w:b w:val="1"/>
          <w:sz w:val="22"/>
          <w:szCs w:val="22"/>
        </w:rPr>
      </w:pPr>
      <w:r w:rsidDel="00000000" w:rsidR="00000000" w:rsidRPr="00000000">
        <w:rPr>
          <w:b w:val="1"/>
          <w:sz w:val="22"/>
          <w:szCs w:val="22"/>
          <w:rtl w:val="0"/>
        </w:rPr>
        <w:t xml:space="preserve">Four Categories of Abuse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b w:val="1"/>
          <w:rtl w:val="0"/>
        </w:rPr>
        <w:t xml:space="preserve">Physical Abuse</w:t>
      </w:r>
      <w:r w:rsidDel="00000000" w:rsidR="00000000" w:rsidRPr="00000000">
        <w:rPr>
          <w:rtl w:val="0"/>
        </w:rPr>
        <w:t xml:space="preserve"> </w:t>
      </w:r>
    </w:p>
    <w:p w:rsidR="00000000" w:rsidDel="00000000" w:rsidP="00000000" w:rsidRDefault="00000000" w:rsidRPr="00000000" w14:paraId="00000013">
      <w:pPr>
        <w:widowControl w:val="0"/>
        <w:spacing w:line="240" w:lineRule="auto"/>
        <w:rPr>
          <w:b w:val="1"/>
        </w:rPr>
      </w:pPr>
      <w:r w:rsidDel="00000000" w:rsidR="00000000" w:rsidRPr="00000000">
        <w:rPr>
          <w:rtl w:val="0"/>
        </w:rP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 FII).</w:t>
      </w:r>
      <w:r w:rsidDel="00000000" w:rsidR="00000000" w:rsidRPr="00000000">
        <w:rPr>
          <w:rtl w:val="0"/>
        </w:rPr>
      </w:r>
    </w:p>
    <w:p w:rsidR="00000000" w:rsidDel="00000000" w:rsidP="00000000" w:rsidRDefault="00000000" w:rsidRPr="00000000" w14:paraId="00000014">
      <w:pPr>
        <w:widowControl w:val="0"/>
        <w:spacing w:line="240" w:lineRule="auto"/>
        <w:rPr>
          <w:b w:val="1"/>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b w:val="1"/>
          <w:rtl w:val="0"/>
        </w:rPr>
        <w:t xml:space="preserve">Emotional Abuse</w:t>
      </w:r>
      <w:r w:rsidDel="00000000" w:rsidR="00000000" w:rsidRPr="00000000">
        <w:rPr>
          <w:rtl w:val="0"/>
        </w:rPr>
        <w:t xml:space="preserve"> </w:t>
      </w:r>
    </w:p>
    <w:p w:rsidR="00000000" w:rsidDel="00000000" w:rsidP="00000000" w:rsidRDefault="00000000" w:rsidRPr="00000000" w14:paraId="00000016">
      <w:pPr>
        <w:widowControl w:val="0"/>
        <w:spacing w:line="240" w:lineRule="auto"/>
        <w:rPr/>
      </w:pPr>
      <w:r w:rsidDel="00000000" w:rsidR="00000000" w:rsidRPr="00000000">
        <w:rPr>
          <w:rtl w:val="0"/>
        </w:rP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017">
      <w:pPr>
        <w:widowControl w:val="0"/>
        <w:spacing w:line="240" w:lineRule="auto"/>
        <w:rPr>
          <w:b w:val="1"/>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b w:val="1"/>
          <w:rtl w:val="0"/>
        </w:rPr>
        <w:t xml:space="preserve">Sexual Abuse</w:t>
      </w:r>
      <w:r w:rsidDel="00000000" w:rsidR="00000000" w:rsidRPr="00000000">
        <w:rPr>
          <w:rtl w:val="0"/>
        </w:rPr>
        <w:t xml:space="preserve"> </w:t>
      </w:r>
    </w:p>
    <w:p w:rsidR="00000000" w:rsidDel="00000000" w:rsidP="00000000" w:rsidRDefault="00000000" w:rsidRPr="00000000" w14:paraId="00000019">
      <w:pPr>
        <w:widowControl w:val="0"/>
        <w:spacing w:line="240" w:lineRule="auto"/>
        <w:rPr/>
      </w:pPr>
      <w:r w:rsidDel="00000000" w:rsidR="00000000" w:rsidRPr="00000000">
        <w:rPr>
          <w:rtl w:val="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Neglect </w:t>
      </w:r>
      <w:r w:rsidDel="00000000" w:rsidR="00000000" w:rsidRPr="00000000">
        <w:rPr>
          <w:rtl w:val="0"/>
        </w:rPr>
        <w:br w:type="textWrapping"/>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r w:rsidDel="00000000" w:rsidR="00000000" w:rsidRPr="00000000">
        <w:rPr>
          <w:rtl w:val="0"/>
        </w:rPr>
      </w:r>
    </w:p>
    <w:p w:rsidR="00000000" w:rsidDel="00000000" w:rsidP="00000000" w:rsidRDefault="00000000" w:rsidRPr="00000000" w14:paraId="0000001C">
      <w:pPr>
        <w:widowControl w:val="0"/>
        <w:numPr>
          <w:ilvl w:val="0"/>
          <w:numId w:val="10"/>
        </w:numPr>
        <w:spacing w:line="240" w:lineRule="auto"/>
        <w:ind w:left="720" w:hanging="360"/>
        <w:rPr/>
      </w:pPr>
      <w:r w:rsidDel="00000000" w:rsidR="00000000" w:rsidRPr="00000000">
        <w:rPr>
          <w:rtl w:val="0"/>
        </w:rPr>
        <w:t xml:space="preserve">provide adequate food, clothing and shelter (including exclusion from home or abandonment)</w:t>
      </w:r>
    </w:p>
    <w:p w:rsidR="00000000" w:rsidDel="00000000" w:rsidP="00000000" w:rsidRDefault="00000000" w:rsidRPr="00000000" w14:paraId="0000001D">
      <w:pPr>
        <w:widowControl w:val="0"/>
        <w:numPr>
          <w:ilvl w:val="0"/>
          <w:numId w:val="10"/>
        </w:numPr>
        <w:spacing w:line="240" w:lineRule="auto"/>
        <w:ind w:left="720" w:hanging="360"/>
        <w:rPr/>
      </w:pPr>
      <w:r w:rsidDel="00000000" w:rsidR="00000000" w:rsidRPr="00000000">
        <w:rPr>
          <w:rtl w:val="0"/>
        </w:rPr>
        <w:t xml:space="preserve">protect a child from physical and emotional harm or danger</w:t>
      </w:r>
    </w:p>
    <w:p w:rsidR="00000000" w:rsidDel="00000000" w:rsidP="00000000" w:rsidRDefault="00000000" w:rsidRPr="00000000" w14:paraId="0000001E">
      <w:pPr>
        <w:widowControl w:val="0"/>
        <w:numPr>
          <w:ilvl w:val="0"/>
          <w:numId w:val="10"/>
        </w:numPr>
        <w:spacing w:line="240" w:lineRule="auto"/>
        <w:ind w:left="720" w:hanging="360"/>
        <w:rPr/>
      </w:pPr>
      <w:r w:rsidDel="00000000" w:rsidR="00000000" w:rsidRPr="00000000">
        <w:rPr>
          <w:rtl w:val="0"/>
        </w:rPr>
        <w:t xml:space="preserve">ensure adequate supervision (including the use of inadequate care-givers)</w:t>
      </w:r>
    </w:p>
    <w:p w:rsidR="00000000" w:rsidDel="00000000" w:rsidP="00000000" w:rsidRDefault="00000000" w:rsidRPr="00000000" w14:paraId="0000001F">
      <w:pPr>
        <w:widowControl w:val="0"/>
        <w:numPr>
          <w:ilvl w:val="0"/>
          <w:numId w:val="10"/>
        </w:numPr>
        <w:spacing w:line="240" w:lineRule="auto"/>
        <w:ind w:left="720" w:hanging="360"/>
        <w:rPr/>
      </w:pPr>
      <w:r w:rsidDel="00000000" w:rsidR="00000000" w:rsidRPr="00000000">
        <w:rPr>
          <w:rtl w:val="0"/>
        </w:rPr>
        <w:t xml:space="preserve">ensure access to appropriate medical care or treatment. </w:t>
      </w:r>
    </w:p>
    <w:p w:rsidR="00000000" w:rsidDel="00000000" w:rsidP="00000000" w:rsidRDefault="00000000" w:rsidRPr="00000000" w14:paraId="00000020">
      <w:pPr>
        <w:widowControl w:val="0"/>
        <w:spacing w:line="240" w:lineRule="auto"/>
        <w:ind w:left="0" w:firstLine="0"/>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pPr>
      <w:r w:rsidDel="00000000" w:rsidR="00000000" w:rsidRPr="00000000">
        <w:rPr>
          <w:rtl w:val="0"/>
        </w:rPr>
        <w:t xml:space="preserve">It may also include neglect of, or unresponsiveness to, a child’s basic emotional needs. </w:t>
      </w:r>
    </w:p>
    <w:p w:rsidR="00000000" w:rsidDel="00000000" w:rsidP="00000000" w:rsidRDefault="00000000" w:rsidRPr="00000000" w14:paraId="00000022">
      <w:pPr>
        <w:pStyle w:val="Heading2"/>
        <w:keepLines w:val="0"/>
        <w:widowControl w:val="0"/>
        <w:spacing w:after="60" w:before="240" w:line="240" w:lineRule="auto"/>
        <w:rPr>
          <w:b w:val="1"/>
          <w:sz w:val="22"/>
          <w:szCs w:val="22"/>
        </w:rPr>
      </w:pPr>
      <w:bookmarkStart w:colFirst="0" w:colLast="0" w:name="_1mrcu09" w:id="1"/>
      <w:bookmarkEnd w:id="1"/>
      <w:r w:rsidDel="00000000" w:rsidR="00000000" w:rsidRPr="00000000">
        <w:rPr>
          <w:b w:val="1"/>
          <w:sz w:val="22"/>
          <w:szCs w:val="22"/>
          <w:rtl w:val="0"/>
        </w:rPr>
        <w:t xml:space="preserve">Indicators of Abuse </w:t>
      </w:r>
    </w:p>
    <w:p w:rsidR="00000000" w:rsidDel="00000000" w:rsidP="00000000" w:rsidRDefault="00000000" w:rsidRPr="00000000" w14:paraId="00000023">
      <w:pPr>
        <w:widowControl w:val="0"/>
        <w:spacing w:line="240" w:lineRule="auto"/>
        <w:rPr/>
      </w:pPr>
      <w:r w:rsidDel="00000000" w:rsidR="00000000" w:rsidRPr="00000000">
        <w:rPr>
          <w:rtl w:val="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safeguarding lead</w:t>
      </w:r>
    </w:p>
    <w:p w:rsidR="00000000" w:rsidDel="00000000" w:rsidP="00000000" w:rsidRDefault="00000000" w:rsidRPr="00000000" w14:paraId="00000024">
      <w:pPr>
        <w:widowControl w:val="0"/>
        <w:spacing w:line="240" w:lineRule="auto"/>
        <w:ind w:right="362"/>
        <w:rPr>
          <w:b w:val="1"/>
        </w:rPr>
      </w:pPr>
      <w:r w:rsidDel="00000000" w:rsidR="00000000" w:rsidRPr="00000000">
        <w:rPr>
          <w:rtl w:val="0"/>
        </w:rPr>
      </w:r>
    </w:p>
    <w:p w:rsidR="00000000" w:rsidDel="00000000" w:rsidP="00000000" w:rsidRDefault="00000000" w:rsidRPr="00000000" w14:paraId="00000025">
      <w:pPr>
        <w:widowControl w:val="0"/>
        <w:spacing w:line="240" w:lineRule="auto"/>
        <w:ind w:right="362"/>
        <w:rPr>
          <w:b w:val="1"/>
        </w:rPr>
      </w:pPr>
      <w:r w:rsidDel="00000000" w:rsidR="00000000" w:rsidRPr="00000000">
        <w:rPr>
          <w:b w:val="1"/>
          <w:rtl w:val="0"/>
        </w:rPr>
        <w:t xml:space="preserve">It is the responsibility of all staff to report their concerns. It is not their responsibility to investigate or decide whether a child has been abused. </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A child who is being abused, neglected or exploited may: </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numPr>
          <w:ilvl w:val="0"/>
          <w:numId w:val="11"/>
        </w:numPr>
        <w:spacing w:line="240" w:lineRule="auto"/>
        <w:ind w:left="360"/>
        <w:rPr/>
      </w:pPr>
      <w:r w:rsidDel="00000000" w:rsidR="00000000" w:rsidRPr="00000000">
        <w:rPr>
          <w:rtl w:val="0"/>
        </w:rPr>
        <w:t xml:space="preserve">have bruises, bleeding, burns, fractures or other injuries </w:t>
      </w:r>
    </w:p>
    <w:p w:rsidR="00000000" w:rsidDel="00000000" w:rsidP="00000000" w:rsidRDefault="00000000" w:rsidRPr="00000000" w14:paraId="0000002A">
      <w:pPr>
        <w:widowControl w:val="0"/>
        <w:numPr>
          <w:ilvl w:val="0"/>
          <w:numId w:val="11"/>
        </w:numPr>
        <w:spacing w:line="240" w:lineRule="auto"/>
        <w:ind w:left="360"/>
        <w:rPr/>
      </w:pPr>
      <w:r w:rsidDel="00000000" w:rsidR="00000000" w:rsidRPr="00000000">
        <w:rPr>
          <w:rtl w:val="0"/>
        </w:rPr>
        <w:t xml:space="preserve">show signs of pain or discomfort </w:t>
      </w:r>
    </w:p>
    <w:p w:rsidR="00000000" w:rsidDel="00000000" w:rsidP="00000000" w:rsidRDefault="00000000" w:rsidRPr="00000000" w14:paraId="0000002B">
      <w:pPr>
        <w:widowControl w:val="0"/>
        <w:numPr>
          <w:ilvl w:val="0"/>
          <w:numId w:val="11"/>
        </w:numPr>
        <w:spacing w:line="240" w:lineRule="auto"/>
        <w:ind w:left="360"/>
        <w:rPr/>
      </w:pPr>
      <w:r w:rsidDel="00000000" w:rsidR="00000000" w:rsidRPr="00000000">
        <w:rPr>
          <w:rtl w:val="0"/>
        </w:rPr>
        <w:t xml:space="preserve">keep arms and legs covered, even in warm weather </w:t>
      </w:r>
    </w:p>
    <w:p w:rsidR="00000000" w:rsidDel="00000000" w:rsidP="00000000" w:rsidRDefault="00000000" w:rsidRPr="00000000" w14:paraId="0000002C">
      <w:pPr>
        <w:widowControl w:val="0"/>
        <w:numPr>
          <w:ilvl w:val="0"/>
          <w:numId w:val="11"/>
        </w:numPr>
        <w:spacing w:line="240" w:lineRule="auto"/>
        <w:ind w:left="360"/>
        <w:rPr/>
      </w:pPr>
      <w:r w:rsidDel="00000000" w:rsidR="00000000" w:rsidRPr="00000000">
        <w:rPr>
          <w:rtl w:val="0"/>
        </w:rPr>
        <w:t xml:space="preserve">be concerned about changing for PE or swimming </w:t>
      </w:r>
    </w:p>
    <w:p w:rsidR="00000000" w:rsidDel="00000000" w:rsidP="00000000" w:rsidRDefault="00000000" w:rsidRPr="00000000" w14:paraId="0000002D">
      <w:pPr>
        <w:widowControl w:val="0"/>
        <w:numPr>
          <w:ilvl w:val="0"/>
          <w:numId w:val="11"/>
        </w:numPr>
        <w:spacing w:line="240" w:lineRule="auto"/>
        <w:ind w:left="360"/>
        <w:rPr/>
      </w:pPr>
      <w:r w:rsidDel="00000000" w:rsidR="00000000" w:rsidRPr="00000000">
        <w:rPr>
          <w:rtl w:val="0"/>
        </w:rPr>
        <w:t xml:space="preserve">look unkempt and uncared for </w:t>
      </w:r>
    </w:p>
    <w:p w:rsidR="00000000" w:rsidDel="00000000" w:rsidP="00000000" w:rsidRDefault="00000000" w:rsidRPr="00000000" w14:paraId="0000002E">
      <w:pPr>
        <w:widowControl w:val="0"/>
        <w:numPr>
          <w:ilvl w:val="0"/>
          <w:numId w:val="11"/>
        </w:numPr>
        <w:spacing w:line="240" w:lineRule="auto"/>
        <w:ind w:left="360"/>
        <w:rPr/>
      </w:pPr>
      <w:r w:rsidDel="00000000" w:rsidR="00000000" w:rsidRPr="00000000">
        <w:rPr>
          <w:rtl w:val="0"/>
        </w:rPr>
        <w:t xml:space="preserve">change their eating habits </w:t>
      </w:r>
    </w:p>
    <w:p w:rsidR="00000000" w:rsidDel="00000000" w:rsidP="00000000" w:rsidRDefault="00000000" w:rsidRPr="00000000" w14:paraId="0000002F">
      <w:pPr>
        <w:widowControl w:val="0"/>
        <w:numPr>
          <w:ilvl w:val="0"/>
          <w:numId w:val="11"/>
        </w:numPr>
        <w:spacing w:line="240" w:lineRule="auto"/>
        <w:ind w:left="360"/>
        <w:rPr/>
      </w:pPr>
      <w:r w:rsidDel="00000000" w:rsidR="00000000" w:rsidRPr="00000000">
        <w:rPr>
          <w:rtl w:val="0"/>
        </w:rPr>
        <w:t xml:space="preserve">have difficulty in making or sustaining friendships </w:t>
      </w:r>
    </w:p>
    <w:p w:rsidR="00000000" w:rsidDel="00000000" w:rsidP="00000000" w:rsidRDefault="00000000" w:rsidRPr="00000000" w14:paraId="00000030">
      <w:pPr>
        <w:widowControl w:val="0"/>
        <w:numPr>
          <w:ilvl w:val="0"/>
          <w:numId w:val="11"/>
        </w:numPr>
        <w:spacing w:line="240" w:lineRule="auto"/>
        <w:ind w:left="360"/>
        <w:rPr/>
      </w:pPr>
      <w:r w:rsidDel="00000000" w:rsidR="00000000" w:rsidRPr="00000000">
        <w:rPr>
          <w:rtl w:val="0"/>
        </w:rPr>
        <w:t xml:space="preserve">appear fearful </w:t>
      </w:r>
    </w:p>
    <w:p w:rsidR="00000000" w:rsidDel="00000000" w:rsidP="00000000" w:rsidRDefault="00000000" w:rsidRPr="00000000" w14:paraId="00000031">
      <w:pPr>
        <w:widowControl w:val="0"/>
        <w:numPr>
          <w:ilvl w:val="0"/>
          <w:numId w:val="11"/>
        </w:numPr>
        <w:spacing w:line="240" w:lineRule="auto"/>
        <w:ind w:left="360"/>
        <w:rPr/>
      </w:pPr>
      <w:r w:rsidDel="00000000" w:rsidR="00000000" w:rsidRPr="00000000">
        <w:rPr>
          <w:rtl w:val="0"/>
        </w:rPr>
        <w:t xml:space="preserve">be reckless with regard to their own or other’s safety </w:t>
      </w:r>
    </w:p>
    <w:p w:rsidR="00000000" w:rsidDel="00000000" w:rsidP="00000000" w:rsidRDefault="00000000" w:rsidRPr="00000000" w14:paraId="00000032">
      <w:pPr>
        <w:widowControl w:val="0"/>
        <w:numPr>
          <w:ilvl w:val="0"/>
          <w:numId w:val="11"/>
        </w:numPr>
        <w:spacing w:line="240" w:lineRule="auto"/>
        <w:ind w:left="360"/>
        <w:rPr/>
      </w:pPr>
      <w:r w:rsidDel="00000000" w:rsidR="00000000" w:rsidRPr="00000000">
        <w:rPr>
          <w:rtl w:val="0"/>
        </w:rPr>
        <w:t xml:space="preserve">self-harm </w:t>
      </w:r>
    </w:p>
    <w:p w:rsidR="00000000" w:rsidDel="00000000" w:rsidP="00000000" w:rsidRDefault="00000000" w:rsidRPr="00000000" w14:paraId="00000033">
      <w:pPr>
        <w:widowControl w:val="0"/>
        <w:numPr>
          <w:ilvl w:val="0"/>
          <w:numId w:val="11"/>
        </w:numPr>
        <w:spacing w:line="240" w:lineRule="auto"/>
        <w:ind w:left="360"/>
        <w:rPr/>
      </w:pPr>
      <w:r w:rsidDel="00000000" w:rsidR="00000000" w:rsidRPr="00000000">
        <w:rPr>
          <w:rtl w:val="0"/>
        </w:rPr>
        <w:t xml:space="preserve">frequently miss school, arrive late or leave the school for part of the day</w:t>
      </w:r>
    </w:p>
    <w:p w:rsidR="00000000" w:rsidDel="00000000" w:rsidP="00000000" w:rsidRDefault="00000000" w:rsidRPr="00000000" w14:paraId="00000034">
      <w:pPr>
        <w:widowControl w:val="0"/>
        <w:numPr>
          <w:ilvl w:val="0"/>
          <w:numId w:val="11"/>
        </w:numPr>
        <w:spacing w:line="240" w:lineRule="auto"/>
        <w:ind w:left="360"/>
        <w:rPr/>
      </w:pPr>
      <w:r w:rsidDel="00000000" w:rsidR="00000000" w:rsidRPr="00000000">
        <w:rPr>
          <w:rtl w:val="0"/>
        </w:rPr>
        <w:t xml:space="preserve">show signs of not wanting to go home </w:t>
      </w:r>
    </w:p>
    <w:p w:rsidR="00000000" w:rsidDel="00000000" w:rsidP="00000000" w:rsidRDefault="00000000" w:rsidRPr="00000000" w14:paraId="00000035">
      <w:pPr>
        <w:widowControl w:val="0"/>
        <w:numPr>
          <w:ilvl w:val="0"/>
          <w:numId w:val="11"/>
        </w:numPr>
        <w:spacing w:line="240" w:lineRule="auto"/>
        <w:ind w:left="360"/>
        <w:rPr/>
      </w:pPr>
      <w:r w:rsidDel="00000000" w:rsidR="00000000" w:rsidRPr="00000000">
        <w:rPr>
          <w:rtl w:val="0"/>
        </w:rPr>
        <w:t xml:space="preserve">display a change in behaviour – from quiet to aggressive, or happy-go-lucky to withdrawn </w:t>
      </w:r>
    </w:p>
    <w:p w:rsidR="00000000" w:rsidDel="00000000" w:rsidP="00000000" w:rsidRDefault="00000000" w:rsidRPr="00000000" w14:paraId="00000036">
      <w:pPr>
        <w:widowControl w:val="0"/>
        <w:numPr>
          <w:ilvl w:val="0"/>
          <w:numId w:val="11"/>
        </w:numPr>
        <w:spacing w:line="240" w:lineRule="auto"/>
        <w:ind w:left="360"/>
        <w:rPr/>
      </w:pPr>
      <w:r w:rsidDel="00000000" w:rsidR="00000000" w:rsidRPr="00000000">
        <w:rPr>
          <w:rtl w:val="0"/>
        </w:rPr>
        <w:t xml:space="preserve">challenge authority </w:t>
      </w:r>
    </w:p>
    <w:p w:rsidR="00000000" w:rsidDel="00000000" w:rsidP="00000000" w:rsidRDefault="00000000" w:rsidRPr="00000000" w14:paraId="00000037">
      <w:pPr>
        <w:widowControl w:val="0"/>
        <w:numPr>
          <w:ilvl w:val="0"/>
          <w:numId w:val="11"/>
        </w:numPr>
        <w:spacing w:line="240" w:lineRule="auto"/>
        <w:ind w:left="360"/>
        <w:rPr/>
      </w:pPr>
      <w:r w:rsidDel="00000000" w:rsidR="00000000" w:rsidRPr="00000000">
        <w:rPr>
          <w:rtl w:val="0"/>
        </w:rPr>
        <w:t xml:space="preserve">become disinterested in their school work </w:t>
      </w:r>
    </w:p>
    <w:p w:rsidR="00000000" w:rsidDel="00000000" w:rsidP="00000000" w:rsidRDefault="00000000" w:rsidRPr="00000000" w14:paraId="00000038">
      <w:pPr>
        <w:widowControl w:val="0"/>
        <w:numPr>
          <w:ilvl w:val="0"/>
          <w:numId w:val="11"/>
        </w:numPr>
        <w:spacing w:line="240" w:lineRule="auto"/>
        <w:ind w:left="360"/>
        <w:rPr/>
      </w:pPr>
      <w:r w:rsidDel="00000000" w:rsidR="00000000" w:rsidRPr="00000000">
        <w:rPr>
          <w:rtl w:val="0"/>
        </w:rPr>
        <w:t xml:space="preserve">be constantly tired or preoccupied </w:t>
      </w:r>
    </w:p>
    <w:p w:rsidR="00000000" w:rsidDel="00000000" w:rsidP="00000000" w:rsidRDefault="00000000" w:rsidRPr="00000000" w14:paraId="00000039">
      <w:pPr>
        <w:widowControl w:val="0"/>
        <w:numPr>
          <w:ilvl w:val="0"/>
          <w:numId w:val="11"/>
        </w:numPr>
        <w:spacing w:line="240" w:lineRule="auto"/>
        <w:ind w:left="360"/>
        <w:rPr/>
      </w:pPr>
      <w:r w:rsidDel="00000000" w:rsidR="00000000" w:rsidRPr="00000000">
        <w:rPr>
          <w:rtl w:val="0"/>
        </w:rPr>
        <w:t xml:space="preserve">be wary of physical contact </w:t>
      </w:r>
    </w:p>
    <w:p w:rsidR="00000000" w:rsidDel="00000000" w:rsidP="00000000" w:rsidRDefault="00000000" w:rsidRPr="00000000" w14:paraId="0000003A">
      <w:pPr>
        <w:widowControl w:val="0"/>
        <w:numPr>
          <w:ilvl w:val="0"/>
          <w:numId w:val="11"/>
        </w:numPr>
        <w:spacing w:line="240" w:lineRule="auto"/>
        <w:ind w:left="360"/>
        <w:rPr/>
      </w:pPr>
      <w:r w:rsidDel="00000000" w:rsidR="00000000" w:rsidRPr="00000000">
        <w:rPr>
          <w:rtl w:val="0"/>
        </w:rPr>
        <w:t xml:space="preserve">be involved in, or particularly knowledgeable about drugs or alcohol </w:t>
      </w:r>
    </w:p>
    <w:p w:rsidR="00000000" w:rsidDel="00000000" w:rsidP="00000000" w:rsidRDefault="00000000" w:rsidRPr="00000000" w14:paraId="0000003B">
      <w:pPr>
        <w:widowControl w:val="0"/>
        <w:numPr>
          <w:ilvl w:val="0"/>
          <w:numId w:val="11"/>
        </w:numPr>
        <w:spacing w:line="240" w:lineRule="auto"/>
        <w:ind w:left="360"/>
        <w:rPr/>
      </w:pPr>
      <w:r w:rsidDel="00000000" w:rsidR="00000000" w:rsidRPr="00000000">
        <w:rPr>
          <w:rtl w:val="0"/>
        </w:rPr>
        <w:t xml:space="preserve">display sexual knowledge or behaviour beyond that normally expected for their age</w:t>
      </w:r>
    </w:p>
    <w:p w:rsidR="00000000" w:rsidDel="00000000" w:rsidP="00000000" w:rsidRDefault="00000000" w:rsidRPr="00000000" w14:paraId="0000003C">
      <w:pPr>
        <w:widowControl w:val="0"/>
        <w:numPr>
          <w:ilvl w:val="0"/>
          <w:numId w:val="11"/>
        </w:numPr>
        <w:spacing w:line="240" w:lineRule="auto"/>
        <w:ind w:left="360"/>
        <w:rPr/>
      </w:pPr>
      <w:r w:rsidDel="00000000" w:rsidR="00000000" w:rsidRPr="00000000">
        <w:rPr>
          <w:rtl w:val="0"/>
        </w:rPr>
        <w:t xml:space="preserve">acquire gifts such as money or a mobile phone from new ‘friends’ </w:t>
      </w:r>
    </w:p>
    <w:p w:rsidR="00000000" w:rsidDel="00000000" w:rsidP="00000000" w:rsidRDefault="00000000" w:rsidRPr="00000000" w14:paraId="0000003D">
      <w:pPr>
        <w:widowControl w:val="0"/>
        <w:spacing w:line="240" w:lineRule="auto"/>
        <w:ind w:right="212"/>
        <w:rPr/>
      </w:pPr>
      <w:r w:rsidDel="00000000" w:rsidR="00000000" w:rsidRPr="00000000">
        <w:rPr>
          <w:rtl w:val="0"/>
        </w:rPr>
      </w:r>
    </w:p>
    <w:p w:rsidR="00000000" w:rsidDel="00000000" w:rsidP="00000000" w:rsidRDefault="00000000" w:rsidRPr="00000000" w14:paraId="0000003E">
      <w:pPr>
        <w:widowControl w:val="0"/>
        <w:spacing w:line="240" w:lineRule="auto"/>
        <w:ind w:right="212"/>
        <w:rPr/>
      </w:pPr>
      <w:r w:rsidDel="00000000" w:rsidR="00000000" w:rsidRPr="00000000">
        <w:rPr>
          <w:rtl w:val="0"/>
        </w:rPr>
        <w:t xml:space="preserve">Individual indicators will rarely, in isolation, provide conclusive evidence of abuse. They should be viewed as part of a jigsaw, and each small piece of information will help the DSL to decide how to proceed. </w:t>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Human Trafficking </w:t>
      </w:r>
    </w:p>
    <w:p w:rsidR="00000000" w:rsidDel="00000000" w:rsidP="00000000" w:rsidRDefault="00000000" w:rsidRPr="00000000" w14:paraId="00000041">
      <w:pPr>
        <w:widowControl w:val="0"/>
        <w:shd w:fill="ffffff" w:val="clear"/>
        <w:spacing w:line="240" w:lineRule="auto"/>
        <w:rPr/>
      </w:pPr>
      <w:r w:rsidDel="00000000" w:rsidR="00000000" w:rsidRPr="00000000">
        <w:rPr>
          <w:rtl w:val="0"/>
        </w:rPr>
        <w:t xml:space="preserve">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000000" w:rsidDel="00000000" w:rsidP="00000000" w:rsidRDefault="00000000" w:rsidRPr="00000000" w14:paraId="00000042">
      <w:pPr>
        <w:widowControl w:val="0"/>
        <w:shd w:fill="ffffff" w:val="clear"/>
        <w:spacing w:line="240" w:lineRule="auto"/>
        <w:rPr/>
      </w:pPr>
      <w:r w:rsidDel="00000000" w:rsidR="00000000" w:rsidRPr="00000000">
        <w:rPr>
          <w:rtl w:val="0"/>
        </w:rPr>
        <w:t xml:space="preserve">If you think a child is in immediate danger, call the police on 999. If you receive information on a potential trafficker or you think a child is a victim of trafficking:</w:t>
      </w:r>
    </w:p>
    <w:p w:rsidR="00000000" w:rsidDel="00000000" w:rsidP="00000000" w:rsidRDefault="00000000" w:rsidRPr="00000000" w14:paraId="00000043">
      <w:pPr>
        <w:widowControl w:val="0"/>
        <w:numPr>
          <w:ilvl w:val="0"/>
          <w:numId w:val="7"/>
        </w:numPr>
        <w:spacing w:after="0" w:afterAutospacing="0" w:line="240" w:lineRule="auto"/>
        <w:ind w:left="720" w:hanging="360"/>
        <w:rPr>
          <w:sz w:val="22"/>
          <w:szCs w:val="22"/>
        </w:rPr>
      </w:pPr>
      <w:r w:rsidDel="00000000" w:rsidR="00000000" w:rsidRPr="00000000">
        <w:rPr>
          <w:rtl w:val="0"/>
        </w:rPr>
        <w:t xml:space="preserve">Professionals: contact the </w:t>
      </w:r>
      <w:r w:rsidDel="00000000" w:rsidR="00000000" w:rsidRPr="00000000">
        <w:fldChar w:fldCharType="begin"/>
        <w:instrText xml:space="preserve"> HYPERLINK "http://www.nspcc.org.uk/services-and-resources/services-for-children-and-families/child-trafficking-advice-centre-ctac/" </w:instrText>
        <w:fldChar w:fldCharType="separate"/>
      </w:r>
      <w:r w:rsidDel="00000000" w:rsidR="00000000" w:rsidRPr="00000000">
        <w:rPr>
          <w:color w:val="e01e26"/>
          <w:u w:val="single"/>
          <w:rtl w:val="0"/>
        </w:rPr>
        <w:t xml:space="preserve">Child Trafficking Advice Centre (CTAC)</w:t>
      </w:r>
    </w:p>
    <w:p w:rsidR="00000000" w:rsidDel="00000000" w:rsidP="00000000" w:rsidRDefault="00000000" w:rsidRPr="00000000" w14:paraId="00000044">
      <w:pPr>
        <w:widowControl w:val="0"/>
        <w:numPr>
          <w:ilvl w:val="0"/>
          <w:numId w:val="7"/>
        </w:numPr>
        <w:spacing w:after="160" w:line="240" w:lineRule="auto"/>
        <w:ind w:left="720" w:hanging="360"/>
        <w:rPr>
          <w:sz w:val="22"/>
          <w:szCs w:val="22"/>
        </w:rPr>
      </w:pPr>
      <w:r w:rsidDel="00000000" w:rsidR="00000000" w:rsidRPr="00000000">
        <w:fldChar w:fldCharType="end"/>
      </w:r>
      <w:r w:rsidDel="00000000" w:rsidR="00000000" w:rsidRPr="00000000">
        <w:rPr>
          <w:rtl w:val="0"/>
        </w:rPr>
        <w:t xml:space="preserve">General public: </w:t>
      </w:r>
      <w:hyperlink r:id="rId7">
        <w:r w:rsidDel="00000000" w:rsidR="00000000" w:rsidRPr="00000000">
          <w:rPr>
            <w:color w:val="e01e26"/>
            <w:u w:val="single"/>
            <w:rtl w:val="0"/>
          </w:rPr>
          <w:t xml:space="preserve">contact the NSPCC</w:t>
        </w:r>
      </w:hyperlink>
      <w:r w:rsidDel="00000000" w:rsidR="00000000" w:rsidRPr="00000000">
        <w:rPr>
          <w:rtl w:val="0"/>
        </w:rPr>
        <w:t xml:space="preserve"> to discuss concerns with one of our counsellors, or you can contact your local police or children's services (01670 534000).</w:t>
      </w:r>
    </w:p>
    <w:p w:rsidR="00000000" w:rsidDel="00000000" w:rsidP="00000000" w:rsidRDefault="00000000" w:rsidRPr="00000000" w14:paraId="00000045">
      <w:pPr>
        <w:widowControl w:val="0"/>
        <w:spacing w:line="240" w:lineRule="auto"/>
        <w:rPr>
          <w:b w:val="1"/>
        </w:rPr>
      </w:pPr>
      <w:r w:rsidDel="00000000" w:rsidR="00000000" w:rsidRPr="00000000">
        <w:rPr>
          <w:rtl w:val="0"/>
        </w:rPr>
      </w:r>
    </w:p>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Honour Based Violence </w:t>
      </w:r>
    </w:p>
    <w:p w:rsidR="00000000" w:rsidDel="00000000" w:rsidP="00000000" w:rsidRDefault="00000000" w:rsidRPr="00000000" w14:paraId="00000047">
      <w:pPr>
        <w:widowControl w:val="0"/>
        <w:spacing w:line="240" w:lineRule="auto"/>
        <w:rPr/>
      </w:pPr>
      <w:r w:rsidDel="00000000" w:rsidR="00000000" w:rsidRPr="00000000">
        <w:rPr>
          <w:rtl w:val="0"/>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w:t>
      </w:r>
      <w:r w:rsidDel="00000000" w:rsidR="00000000" w:rsidRPr="00000000">
        <w:rPr>
          <w:rtl w:val="0"/>
        </w:rPr>
        <w:t xml:space="preserve">abuse</w:t>
      </w:r>
      <w:r w:rsidDel="00000000" w:rsidR="00000000" w:rsidRPr="00000000">
        <w:rPr>
          <w:rtl w:val="0"/>
        </w:rPr>
        <w:t xml:space="preserv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000000" w:rsidDel="00000000" w:rsidP="00000000" w:rsidRDefault="00000000" w:rsidRPr="00000000" w14:paraId="00000048">
      <w:pPr>
        <w:widowControl w:val="0"/>
        <w:spacing w:line="240" w:lineRule="auto"/>
        <w:rPr/>
      </w:pPr>
      <w:r w:rsidDel="00000000" w:rsidR="00000000" w:rsidRPr="00000000">
        <w:rPr>
          <w:rtl w:val="0"/>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cases of forced marriage. </w:t>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hyperlink r:id="rId8">
        <w:r w:rsidDel="00000000" w:rsidR="00000000" w:rsidRPr="00000000">
          <w:rPr>
            <w:color w:val="0000ff"/>
            <w:u w:val="single"/>
            <w:rtl w:val="0"/>
          </w:rPr>
          <w:t xml:space="preserve">https://www.gov.uk/government/publications/multi-agency-statutory-guidance-on-female-genital-mutilation</w:t>
        </w:r>
      </w:hyperlink>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Female Genital Mutilation</w:t>
      </w:r>
    </w:p>
    <w:p w:rsidR="00000000" w:rsidDel="00000000" w:rsidP="00000000" w:rsidRDefault="00000000" w:rsidRPr="00000000" w14:paraId="0000004E">
      <w:pPr>
        <w:widowControl w:val="0"/>
        <w:spacing w:line="240" w:lineRule="auto"/>
        <w:rPr/>
      </w:pPr>
      <w:r w:rsidDel="00000000" w:rsidR="00000000" w:rsidRPr="00000000">
        <w:rPr>
          <w:rtl w:val="0"/>
        </w:rPr>
        <w:t xml:space="preserve">FGM comprises all procedures involving partial or total removal of the external female genitalia or other injury to the female genital organs. It is illegal in the UK and a form of child abuse with long-lasting harmful consequences. </w:t>
      </w:r>
    </w:p>
    <w:p w:rsidR="00000000" w:rsidDel="00000000" w:rsidP="00000000" w:rsidRDefault="00000000" w:rsidRPr="00000000" w14:paraId="0000004F">
      <w:pPr>
        <w:widowControl w:val="0"/>
        <w:spacing w:line="240" w:lineRule="auto"/>
        <w:rPr/>
      </w:pPr>
      <w:r w:rsidDel="00000000" w:rsidR="00000000" w:rsidRPr="00000000">
        <w:rPr>
          <w:rtl w:val="0"/>
        </w:rPr>
        <w:t xml:space="preserve">Section 5B of the Female Genital Mutilation Act 2003 (as inserted by section 74 of the Serious Crime Act 2015) places a statutory duty upon </w:t>
      </w:r>
      <w:r w:rsidDel="00000000" w:rsidR="00000000" w:rsidRPr="00000000">
        <w:rPr>
          <w:b w:val="1"/>
          <w:rtl w:val="0"/>
        </w:rPr>
        <w:t xml:space="preserve">teachers </w:t>
      </w:r>
      <w:r w:rsidDel="00000000" w:rsidR="00000000" w:rsidRPr="00000000">
        <w:rPr>
          <w:rtl w:val="0"/>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t xml:space="preserve">Teachers </w:t>
      </w:r>
      <w:r w:rsidDel="00000000" w:rsidR="00000000" w:rsidRPr="00000000">
        <w:rPr>
          <w:b w:val="1"/>
          <w:rtl w:val="0"/>
        </w:rPr>
        <w:t xml:space="preserve">must </w:t>
      </w:r>
      <w:r w:rsidDel="00000000" w:rsidR="00000000" w:rsidRPr="00000000">
        <w:rPr>
          <w:rtl w:val="0"/>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000000" w:rsidDel="00000000" w:rsidP="00000000" w:rsidRDefault="00000000" w:rsidRPr="00000000" w14:paraId="00000052">
      <w:pPr>
        <w:widowControl w:val="0"/>
        <w:spacing w:line="240" w:lineRule="auto"/>
        <w:ind w:right="100"/>
        <w:rPr>
          <w:b w:val="1"/>
        </w:rPr>
      </w:pPr>
      <w:r w:rsidDel="00000000" w:rsidR="00000000" w:rsidRPr="00000000">
        <w:rPr>
          <w:rtl w:val="0"/>
        </w:rPr>
      </w:r>
    </w:p>
    <w:p w:rsidR="00000000" w:rsidDel="00000000" w:rsidP="00000000" w:rsidRDefault="00000000" w:rsidRPr="00000000" w14:paraId="00000053">
      <w:pPr>
        <w:widowControl w:val="0"/>
        <w:spacing w:line="240" w:lineRule="auto"/>
        <w:ind w:right="100"/>
        <w:rPr>
          <w:b w:val="1"/>
        </w:rPr>
      </w:pPr>
      <w:r w:rsidDel="00000000" w:rsidR="00000000" w:rsidRPr="00000000">
        <w:rPr>
          <w:b w:val="1"/>
          <w:rtl w:val="0"/>
        </w:rPr>
        <w:t xml:space="preserve">Symptoms of FGM</w:t>
      </w:r>
    </w:p>
    <w:p w:rsidR="00000000" w:rsidDel="00000000" w:rsidP="00000000" w:rsidRDefault="00000000" w:rsidRPr="00000000" w14:paraId="00000054">
      <w:pPr>
        <w:widowControl w:val="0"/>
        <w:spacing w:line="240" w:lineRule="auto"/>
        <w:ind w:left="0" w:right="100" w:firstLine="0"/>
        <w:rPr/>
      </w:pPr>
      <w:r w:rsidDel="00000000" w:rsidR="00000000" w:rsidRPr="00000000">
        <w:rPr>
          <w:rtl w:val="0"/>
        </w:rPr>
        <w:t xml:space="preserve">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000000" w:rsidDel="00000000" w:rsidP="00000000" w:rsidRDefault="00000000" w:rsidRPr="00000000" w14:paraId="00000055">
      <w:pPr>
        <w:widowControl w:val="0"/>
        <w:spacing w:line="240" w:lineRule="auto"/>
        <w:ind w:left="100" w:right="100" w:firstLine="0"/>
        <w:rPr/>
      </w:pPr>
      <w:r w:rsidDel="00000000" w:rsidR="00000000" w:rsidRPr="00000000">
        <w:rPr>
          <w:rtl w:val="0"/>
        </w:rPr>
        <w:t xml:space="preserve"> </w:t>
      </w:r>
    </w:p>
    <w:p w:rsidR="00000000" w:rsidDel="00000000" w:rsidP="00000000" w:rsidRDefault="00000000" w:rsidRPr="00000000" w14:paraId="00000056">
      <w:pPr>
        <w:widowControl w:val="0"/>
        <w:spacing w:line="240" w:lineRule="auto"/>
        <w:ind w:left="100" w:right="100" w:firstLine="0"/>
        <w:rPr/>
      </w:pPr>
      <w:r w:rsidDel="00000000" w:rsidR="00000000" w:rsidRPr="00000000">
        <w:rPr>
          <w:rtl w:val="0"/>
        </w:rPr>
        <w:t xml:space="preserve">Indications that FGM may have already taken place may include:</w:t>
      </w:r>
    </w:p>
    <w:p w:rsidR="00000000" w:rsidDel="00000000" w:rsidP="00000000" w:rsidRDefault="00000000" w:rsidRPr="00000000" w14:paraId="00000057">
      <w:pPr>
        <w:widowControl w:val="0"/>
        <w:spacing w:line="240" w:lineRule="auto"/>
        <w:ind w:left="100" w:right="100" w:firstLine="0"/>
        <w:rPr/>
      </w:pPr>
      <w:r w:rsidDel="00000000" w:rsidR="00000000" w:rsidRPr="00000000">
        <w:rPr>
          <w:rtl w:val="0"/>
        </w:rPr>
        <w:t xml:space="preserve"> </w:t>
      </w:r>
    </w:p>
    <w:p w:rsidR="00000000" w:rsidDel="00000000" w:rsidP="00000000" w:rsidRDefault="00000000" w:rsidRPr="00000000" w14:paraId="00000058">
      <w:pPr>
        <w:widowControl w:val="0"/>
        <w:spacing w:line="240" w:lineRule="auto"/>
        <w:ind w:left="1180" w:right="100" w:hanging="360"/>
        <w:rPr/>
      </w:pPr>
      <w:r w:rsidDel="00000000" w:rsidR="00000000" w:rsidRPr="00000000">
        <w:rPr>
          <w:rtl w:val="0"/>
        </w:rPr>
        <w:t xml:space="preserve">·        difficulty walking, sitting or standing and may even look uncomfortable.</w:t>
      </w:r>
    </w:p>
    <w:p w:rsidR="00000000" w:rsidDel="00000000" w:rsidP="00000000" w:rsidRDefault="00000000" w:rsidRPr="00000000" w14:paraId="00000059">
      <w:pPr>
        <w:widowControl w:val="0"/>
        <w:spacing w:line="240" w:lineRule="auto"/>
        <w:ind w:left="1180" w:right="100" w:hanging="360"/>
        <w:rPr/>
      </w:pPr>
      <w:r w:rsidDel="00000000" w:rsidR="00000000" w:rsidRPr="00000000">
        <w:rPr>
          <w:rtl w:val="0"/>
        </w:rPr>
        <w:t xml:space="preserve">·        spending longer than normal in the bathroom or toilet due to difficulties urinating.</w:t>
      </w:r>
    </w:p>
    <w:p w:rsidR="00000000" w:rsidDel="00000000" w:rsidP="00000000" w:rsidRDefault="00000000" w:rsidRPr="00000000" w14:paraId="0000005A">
      <w:pPr>
        <w:widowControl w:val="0"/>
        <w:spacing w:line="240" w:lineRule="auto"/>
        <w:ind w:left="1180" w:right="100" w:hanging="360"/>
        <w:rPr/>
      </w:pPr>
      <w:r w:rsidDel="00000000" w:rsidR="00000000" w:rsidRPr="00000000">
        <w:rPr>
          <w:rtl w:val="0"/>
        </w:rPr>
        <w:t xml:space="preserve">·        spending long periods of time away from the classroom during the day with bladder    or menstrual problems.</w:t>
      </w:r>
    </w:p>
    <w:p w:rsidR="00000000" w:rsidDel="00000000" w:rsidP="00000000" w:rsidRDefault="00000000" w:rsidRPr="00000000" w14:paraId="0000005B">
      <w:pPr>
        <w:widowControl w:val="0"/>
        <w:spacing w:line="240" w:lineRule="auto"/>
        <w:ind w:left="1180" w:right="100" w:hanging="360"/>
        <w:rPr/>
      </w:pPr>
      <w:r w:rsidDel="00000000" w:rsidR="00000000" w:rsidRPr="00000000">
        <w:rPr>
          <w:rtl w:val="0"/>
        </w:rPr>
        <w:t xml:space="preserve">·        frequent urinary, menstrual or stomach problems.</w:t>
      </w:r>
    </w:p>
    <w:p w:rsidR="00000000" w:rsidDel="00000000" w:rsidP="00000000" w:rsidRDefault="00000000" w:rsidRPr="00000000" w14:paraId="0000005C">
      <w:pPr>
        <w:widowControl w:val="0"/>
        <w:spacing w:line="240" w:lineRule="auto"/>
        <w:ind w:left="1180" w:right="100" w:hanging="360"/>
        <w:rPr/>
      </w:pPr>
      <w:r w:rsidDel="00000000" w:rsidR="00000000" w:rsidRPr="00000000">
        <w:rPr>
          <w:rtl w:val="0"/>
        </w:rPr>
        <w:t xml:space="preserve">·        prolonged or repeated absences from school or college, especially with noticeable behaviour changes (e.g. withdrawal or depression) on the girl’s return</w:t>
      </w:r>
    </w:p>
    <w:p w:rsidR="00000000" w:rsidDel="00000000" w:rsidP="00000000" w:rsidRDefault="00000000" w:rsidRPr="00000000" w14:paraId="0000005D">
      <w:pPr>
        <w:widowControl w:val="0"/>
        <w:spacing w:line="240" w:lineRule="auto"/>
        <w:ind w:left="1180" w:right="100" w:hanging="360"/>
        <w:rPr/>
      </w:pPr>
      <w:r w:rsidDel="00000000" w:rsidR="00000000" w:rsidRPr="00000000">
        <w:rPr>
          <w:rtl w:val="0"/>
        </w:rPr>
        <w:t xml:space="preserve">·        reluctance to undergo normal medical examinations.</w:t>
      </w:r>
    </w:p>
    <w:p w:rsidR="00000000" w:rsidDel="00000000" w:rsidP="00000000" w:rsidRDefault="00000000" w:rsidRPr="00000000" w14:paraId="0000005E">
      <w:pPr>
        <w:widowControl w:val="0"/>
        <w:spacing w:line="240" w:lineRule="auto"/>
        <w:ind w:left="1180" w:right="100" w:hanging="360"/>
        <w:rPr/>
      </w:pPr>
      <w:r w:rsidDel="00000000" w:rsidR="00000000" w:rsidRPr="00000000">
        <w:rPr>
          <w:rtl w:val="0"/>
        </w:rPr>
        <w:t xml:space="preserve">·        confiding in a professional without being explicit about the problem due to embarrassment or fear.</w:t>
      </w:r>
    </w:p>
    <w:p w:rsidR="00000000" w:rsidDel="00000000" w:rsidP="00000000" w:rsidRDefault="00000000" w:rsidRPr="00000000" w14:paraId="0000005F">
      <w:pPr>
        <w:widowControl w:val="0"/>
        <w:spacing w:line="240" w:lineRule="auto"/>
        <w:ind w:left="1180" w:right="100" w:hanging="360"/>
        <w:rPr/>
      </w:pPr>
      <w:r w:rsidDel="00000000" w:rsidR="00000000" w:rsidRPr="00000000">
        <w:rPr>
          <w:rtl w:val="0"/>
        </w:rPr>
        <w:t xml:space="preserve">·        talking about pain or discomfort between her legs</w:t>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b w:val="1"/>
          <w:rtl w:val="0"/>
        </w:rPr>
        <w:t xml:space="preserve">Forced Marriage </w:t>
      </w: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9">
        <w:r w:rsidDel="00000000" w:rsidR="00000000" w:rsidRPr="00000000">
          <w:rPr>
            <w:color w:val="0000ff"/>
            <w:u w:val="single"/>
            <w:rtl w:val="0"/>
          </w:rPr>
          <w:t xml:space="preserve">fmu@fco.gov.uk</w:t>
        </w:r>
      </w:hyperlink>
      <w:r w:rsidDel="00000000" w:rsidR="00000000" w:rsidRPr="00000000">
        <w:rPr>
          <w:rtl w:val="0"/>
        </w:rPr>
        <w:t xml:space="preserve"> and more information can be accessed using the following link  </w:t>
      </w:r>
      <w:hyperlink r:id="rId10">
        <w:r w:rsidDel="00000000" w:rsidR="00000000" w:rsidRPr="00000000">
          <w:rPr>
            <w:color w:val="1155cc"/>
            <w:u w:val="single"/>
            <w:rtl w:val="0"/>
          </w:rPr>
          <w:t xml:space="preserve">https://www.gov.uk/stop-forced-marriage</w:t>
        </w:r>
      </w:hyperlink>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after="0" w:before="0" w:line="240" w:lineRule="auto"/>
        <w:ind w:right="108"/>
        <w:rPr>
          <w:b w:val="1"/>
        </w:rPr>
      </w:pPr>
      <w:r w:rsidDel="00000000" w:rsidR="00000000" w:rsidRPr="00000000">
        <w:rPr>
          <w:b w:val="1"/>
          <w:rtl w:val="0"/>
        </w:rPr>
        <w:t xml:space="preserve">Child Sexual Exploitation </w:t>
      </w:r>
      <w:r w:rsidDel="00000000" w:rsidR="00000000" w:rsidRPr="00000000">
        <w:rPr>
          <w:rtl w:val="0"/>
        </w:rPr>
      </w:r>
    </w:p>
    <w:p w:rsidR="00000000" w:rsidDel="00000000" w:rsidP="00000000" w:rsidRDefault="00000000" w:rsidRPr="00000000" w14:paraId="00000065">
      <w:pPr>
        <w:widowControl w:val="0"/>
        <w:spacing w:after="108" w:before="0" w:line="240" w:lineRule="auto"/>
        <w:ind w:right="108"/>
        <w:rPr/>
      </w:pPr>
      <w:r w:rsidDel="00000000" w:rsidR="00000000" w:rsidRPr="00000000">
        <w:rPr>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000000" w:rsidDel="00000000" w:rsidP="00000000" w:rsidRDefault="00000000" w:rsidRPr="00000000" w14:paraId="00000066">
      <w:pPr>
        <w:widowControl w:val="0"/>
        <w:spacing w:after="100" w:before="100" w:line="240" w:lineRule="auto"/>
        <w:ind w:right="100"/>
        <w:rPr/>
      </w:pPr>
      <w:r w:rsidDel="00000000" w:rsidR="00000000" w:rsidRPr="00000000">
        <w:rPr>
          <w:rtl w:val="0"/>
        </w:rPr>
      </w:r>
    </w:p>
    <w:p w:rsidR="00000000" w:rsidDel="00000000" w:rsidP="00000000" w:rsidRDefault="00000000" w:rsidRPr="00000000" w14:paraId="00000067">
      <w:pPr>
        <w:widowControl w:val="0"/>
        <w:spacing w:after="100" w:before="100" w:line="240" w:lineRule="auto"/>
        <w:ind w:right="100"/>
        <w:rPr/>
      </w:pPr>
      <w:r w:rsidDel="00000000" w:rsidR="00000000" w:rsidRPr="00000000">
        <w:rPr>
          <w:rtl w:val="0"/>
        </w:rPr>
        <w:t xml:space="preserve">Indicators of child sexual exploitation may include:</w:t>
      </w:r>
    </w:p>
    <w:p w:rsidR="00000000" w:rsidDel="00000000" w:rsidP="00000000" w:rsidRDefault="00000000" w:rsidRPr="00000000" w14:paraId="00000068">
      <w:pPr>
        <w:widowControl w:val="0"/>
        <w:spacing w:after="100" w:before="100" w:line="240" w:lineRule="auto"/>
        <w:ind w:left="360" w:right="100" w:hanging="180"/>
        <w:rPr/>
      </w:pPr>
      <w:r w:rsidDel="00000000" w:rsidR="00000000" w:rsidRPr="00000000">
        <w:rPr>
          <w:rtl w:val="0"/>
        </w:rPr>
        <w:t xml:space="preserve">•  Acquisition of money, clothes, mobile phones, etc. without plausible explanation;</w:t>
      </w:r>
    </w:p>
    <w:p w:rsidR="00000000" w:rsidDel="00000000" w:rsidP="00000000" w:rsidRDefault="00000000" w:rsidRPr="00000000" w14:paraId="00000069">
      <w:pPr>
        <w:widowControl w:val="0"/>
        <w:spacing w:after="100" w:before="100" w:line="240" w:lineRule="auto"/>
        <w:ind w:left="360" w:right="100" w:hanging="180"/>
        <w:rPr/>
      </w:pPr>
      <w:r w:rsidDel="00000000" w:rsidR="00000000" w:rsidRPr="00000000">
        <w:rPr>
          <w:rtl w:val="0"/>
        </w:rPr>
        <w:t xml:space="preserve">•  Gang-association and/or isolation from peers/social networks;</w:t>
      </w:r>
    </w:p>
    <w:p w:rsidR="00000000" w:rsidDel="00000000" w:rsidP="00000000" w:rsidRDefault="00000000" w:rsidRPr="00000000" w14:paraId="0000006A">
      <w:pPr>
        <w:widowControl w:val="0"/>
        <w:spacing w:after="100" w:before="100" w:line="240" w:lineRule="auto"/>
        <w:ind w:left="360" w:right="100" w:hanging="180"/>
        <w:rPr/>
      </w:pPr>
      <w:r w:rsidDel="00000000" w:rsidR="00000000" w:rsidRPr="00000000">
        <w:rPr>
          <w:rtl w:val="0"/>
        </w:rPr>
        <w:t xml:space="preserve">•  Exclusion or unexplained absences from school, college or work;</w:t>
      </w:r>
    </w:p>
    <w:p w:rsidR="00000000" w:rsidDel="00000000" w:rsidP="00000000" w:rsidRDefault="00000000" w:rsidRPr="00000000" w14:paraId="0000006B">
      <w:pPr>
        <w:widowControl w:val="0"/>
        <w:spacing w:after="100" w:before="100" w:line="240" w:lineRule="auto"/>
        <w:ind w:left="360" w:right="100" w:hanging="180"/>
        <w:rPr/>
      </w:pPr>
      <w:r w:rsidDel="00000000" w:rsidR="00000000" w:rsidRPr="00000000">
        <w:rPr>
          <w:rtl w:val="0"/>
        </w:rPr>
        <w:t xml:space="preserve">•  Leaving home/care without explanation and persistently going missing or returning late;</w:t>
      </w:r>
    </w:p>
    <w:p w:rsidR="00000000" w:rsidDel="00000000" w:rsidP="00000000" w:rsidRDefault="00000000" w:rsidRPr="00000000" w14:paraId="0000006C">
      <w:pPr>
        <w:widowControl w:val="0"/>
        <w:spacing w:after="100" w:before="100" w:line="240" w:lineRule="auto"/>
        <w:ind w:left="360" w:right="100" w:hanging="180"/>
        <w:rPr/>
      </w:pPr>
      <w:r w:rsidDel="00000000" w:rsidR="00000000" w:rsidRPr="00000000">
        <w:rPr>
          <w:rtl w:val="0"/>
        </w:rPr>
        <w:t xml:space="preserve">•  Excessive receipt of texts/phone calls;</w:t>
      </w:r>
    </w:p>
    <w:p w:rsidR="00000000" w:rsidDel="00000000" w:rsidP="00000000" w:rsidRDefault="00000000" w:rsidRPr="00000000" w14:paraId="0000006D">
      <w:pPr>
        <w:widowControl w:val="0"/>
        <w:spacing w:after="100" w:before="100" w:line="240" w:lineRule="auto"/>
        <w:ind w:left="360" w:right="100" w:hanging="180"/>
        <w:rPr/>
      </w:pPr>
      <w:r w:rsidDel="00000000" w:rsidR="00000000" w:rsidRPr="00000000">
        <w:rPr>
          <w:rtl w:val="0"/>
        </w:rPr>
        <w:t xml:space="preserve">•  Returning home under the influence of drugs/alcohol;</w:t>
      </w:r>
    </w:p>
    <w:p w:rsidR="00000000" w:rsidDel="00000000" w:rsidP="00000000" w:rsidRDefault="00000000" w:rsidRPr="00000000" w14:paraId="0000006E">
      <w:pPr>
        <w:widowControl w:val="0"/>
        <w:spacing w:after="100" w:before="100" w:line="240" w:lineRule="auto"/>
        <w:ind w:left="360" w:right="100" w:hanging="180"/>
        <w:rPr/>
      </w:pPr>
      <w:r w:rsidDel="00000000" w:rsidR="00000000" w:rsidRPr="00000000">
        <w:rPr>
          <w:rtl w:val="0"/>
        </w:rPr>
        <w:t xml:space="preserve">•  Inappropriate sexualised behaviour for age/sexually transmitted infections;</w:t>
      </w:r>
    </w:p>
    <w:p w:rsidR="00000000" w:rsidDel="00000000" w:rsidP="00000000" w:rsidRDefault="00000000" w:rsidRPr="00000000" w14:paraId="0000006F">
      <w:pPr>
        <w:widowControl w:val="0"/>
        <w:spacing w:after="100" w:before="100" w:line="240" w:lineRule="auto"/>
        <w:ind w:left="360" w:right="100" w:hanging="180"/>
        <w:rPr/>
      </w:pPr>
      <w:r w:rsidDel="00000000" w:rsidR="00000000" w:rsidRPr="00000000">
        <w:rPr>
          <w:rtl w:val="0"/>
        </w:rPr>
        <w:t xml:space="preserve">•  Evidence of/suspicions of physical or sexual assault;</w:t>
      </w:r>
    </w:p>
    <w:p w:rsidR="00000000" w:rsidDel="00000000" w:rsidP="00000000" w:rsidRDefault="00000000" w:rsidRPr="00000000" w14:paraId="00000070">
      <w:pPr>
        <w:widowControl w:val="0"/>
        <w:spacing w:after="100" w:before="100" w:line="240" w:lineRule="auto"/>
        <w:ind w:left="360" w:right="100" w:hanging="180"/>
        <w:rPr/>
      </w:pPr>
      <w:r w:rsidDel="00000000" w:rsidR="00000000" w:rsidRPr="00000000">
        <w:rPr>
          <w:rtl w:val="0"/>
        </w:rPr>
        <w:t xml:space="preserve">•  Relationships with controlling or significantly older individuals or groups;</w:t>
      </w:r>
    </w:p>
    <w:p w:rsidR="00000000" w:rsidDel="00000000" w:rsidP="00000000" w:rsidRDefault="00000000" w:rsidRPr="00000000" w14:paraId="00000071">
      <w:pPr>
        <w:widowControl w:val="0"/>
        <w:spacing w:after="100" w:before="100" w:line="240" w:lineRule="auto"/>
        <w:ind w:left="360" w:right="100" w:hanging="180"/>
        <w:rPr/>
      </w:pPr>
      <w:r w:rsidDel="00000000" w:rsidR="00000000" w:rsidRPr="00000000">
        <w:rPr>
          <w:rtl w:val="0"/>
        </w:rPr>
        <w:t xml:space="preserve">•  Multiple callers (unknown adults or peers);</w:t>
      </w:r>
    </w:p>
    <w:p w:rsidR="00000000" w:rsidDel="00000000" w:rsidP="00000000" w:rsidRDefault="00000000" w:rsidRPr="00000000" w14:paraId="00000072">
      <w:pPr>
        <w:widowControl w:val="0"/>
        <w:spacing w:after="100" w:before="100" w:line="240" w:lineRule="auto"/>
        <w:ind w:left="360" w:right="100" w:hanging="180"/>
        <w:rPr/>
      </w:pPr>
      <w:r w:rsidDel="00000000" w:rsidR="00000000" w:rsidRPr="00000000">
        <w:rPr>
          <w:rtl w:val="0"/>
        </w:rPr>
        <w:t xml:space="preserve">•  Frequenting areas known for sex work;</w:t>
      </w:r>
    </w:p>
    <w:p w:rsidR="00000000" w:rsidDel="00000000" w:rsidP="00000000" w:rsidRDefault="00000000" w:rsidRPr="00000000" w14:paraId="00000073">
      <w:pPr>
        <w:widowControl w:val="0"/>
        <w:spacing w:after="100" w:before="100" w:line="240" w:lineRule="auto"/>
        <w:ind w:left="360" w:right="100" w:hanging="180"/>
        <w:rPr/>
      </w:pPr>
      <w:r w:rsidDel="00000000" w:rsidR="00000000" w:rsidRPr="00000000">
        <w:rPr>
          <w:rtl w:val="0"/>
        </w:rPr>
        <w:t xml:space="preserve">•  Concerning use of the Internet or other social media;</w:t>
      </w:r>
    </w:p>
    <w:p w:rsidR="00000000" w:rsidDel="00000000" w:rsidP="00000000" w:rsidRDefault="00000000" w:rsidRPr="00000000" w14:paraId="00000074">
      <w:pPr>
        <w:widowControl w:val="0"/>
        <w:spacing w:after="100" w:before="100" w:line="240" w:lineRule="auto"/>
        <w:ind w:left="360" w:right="100" w:hanging="180"/>
        <w:rPr/>
      </w:pPr>
      <w:r w:rsidDel="00000000" w:rsidR="00000000" w:rsidRPr="00000000">
        <w:rPr>
          <w:rtl w:val="0"/>
        </w:rPr>
        <w:t xml:space="preserve">•  Increasing secretiveness around behaviours; and</w:t>
      </w:r>
    </w:p>
    <w:p w:rsidR="00000000" w:rsidDel="00000000" w:rsidP="00000000" w:rsidRDefault="00000000" w:rsidRPr="00000000" w14:paraId="00000075">
      <w:pPr>
        <w:widowControl w:val="0"/>
        <w:spacing w:after="100" w:before="100" w:line="240" w:lineRule="auto"/>
        <w:ind w:left="360" w:right="100" w:hanging="180"/>
        <w:rPr/>
      </w:pPr>
      <w:r w:rsidDel="00000000" w:rsidR="00000000" w:rsidRPr="00000000">
        <w:rPr>
          <w:rtl w:val="0"/>
        </w:rPr>
        <w:t xml:space="preserve">•  Self-harm or significant changes in emotional well-being.</w:t>
      </w:r>
    </w:p>
    <w:p w:rsidR="00000000" w:rsidDel="00000000" w:rsidP="00000000" w:rsidRDefault="00000000" w:rsidRPr="00000000" w14:paraId="00000076">
      <w:pPr>
        <w:widowControl w:val="0"/>
        <w:spacing w:after="100" w:before="100" w:line="240" w:lineRule="auto"/>
        <w:ind w:left="360" w:right="100" w:hanging="180"/>
        <w:rPr/>
      </w:pPr>
      <w:r w:rsidDel="00000000" w:rsidR="00000000" w:rsidRPr="00000000">
        <w:rPr>
          <w:rtl w:val="0"/>
        </w:rPr>
      </w:r>
    </w:p>
    <w:p w:rsidR="00000000" w:rsidDel="00000000" w:rsidP="00000000" w:rsidRDefault="00000000" w:rsidRPr="00000000" w14:paraId="00000077">
      <w:pPr>
        <w:widowControl w:val="0"/>
        <w:spacing w:after="100" w:before="100" w:line="240" w:lineRule="auto"/>
        <w:ind w:left="360" w:right="100" w:hanging="180"/>
        <w:rPr>
          <w:b w:val="1"/>
        </w:rPr>
      </w:pPr>
      <w:r w:rsidDel="00000000" w:rsidR="00000000" w:rsidRPr="00000000">
        <w:rPr>
          <w:b w:val="1"/>
          <w:rtl w:val="0"/>
        </w:rPr>
        <w:t xml:space="preserve">Potential Vulnerabilities </w:t>
      </w:r>
    </w:p>
    <w:p w:rsidR="00000000" w:rsidDel="00000000" w:rsidP="00000000" w:rsidRDefault="00000000" w:rsidRPr="00000000" w14:paraId="00000078">
      <w:pPr>
        <w:widowControl w:val="0"/>
        <w:spacing w:after="100" w:before="100" w:line="240" w:lineRule="auto"/>
        <w:ind w:left="360" w:right="100" w:hanging="180"/>
        <w:rPr/>
      </w:pPr>
      <w:r w:rsidDel="00000000" w:rsidR="00000000" w:rsidRPr="00000000">
        <w:rPr>
          <w:rtl w:val="0"/>
        </w:rPr>
        <w:t xml:space="preserve">Although the following vulnerabilities increase the risk of child sexual exploitation, it must be remembered that not all children with these indicators will be exploited. Child sexual exploitation can occur without any of these issues.</w:t>
      </w:r>
    </w:p>
    <w:p w:rsidR="00000000" w:rsidDel="00000000" w:rsidP="00000000" w:rsidRDefault="00000000" w:rsidRPr="00000000" w14:paraId="00000079">
      <w:pPr>
        <w:widowControl w:val="0"/>
        <w:spacing w:after="100" w:before="100" w:line="240" w:lineRule="auto"/>
        <w:ind w:left="360" w:right="100" w:hanging="180"/>
        <w:rPr/>
      </w:pPr>
      <w:r w:rsidDel="00000000" w:rsidR="00000000" w:rsidRPr="00000000">
        <w:rPr>
          <w:rtl w:val="0"/>
        </w:rPr>
        <w:t xml:space="preserve">•  Having a prior experience of neglect, physical and/or sexual abuse;</w:t>
      </w:r>
    </w:p>
    <w:p w:rsidR="00000000" w:rsidDel="00000000" w:rsidP="00000000" w:rsidRDefault="00000000" w:rsidRPr="00000000" w14:paraId="0000007A">
      <w:pPr>
        <w:widowControl w:val="0"/>
        <w:spacing w:after="100" w:before="100" w:line="240" w:lineRule="auto"/>
        <w:ind w:left="360" w:right="100" w:hanging="180"/>
        <w:rPr/>
      </w:pPr>
      <w:r w:rsidDel="00000000" w:rsidR="00000000" w:rsidRPr="00000000">
        <w:rPr>
          <w:rtl w:val="0"/>
        </w:rPr>
        <w:t xml:space="preserve">•  Lack of a safe/stable home environment, now or in the past (domestic violence or parental substance misuse, mental health issues or criminality, for example);</w:t>
      </w:r>
    </w:p>
    <w:p w:rsidR="00000000" w:rsidDel="00000000" w:rsidP="00000000" w:rsidRDefault="00000000" w:rsidRPr="00000000" w14:paraId="0000007B">
      <w:pPr>
        <w:widowControl w:val="0"/>
        <w:spacing w:after="100" w:before="100" w:line="240" w:lineRule="auto"/>
        <w:ind w:left="360" w:right="100" w:hanging="180"/>
        <w:rPr/>
      </w:pPr>
      <w:r w:rsidDel="00000000" w:rsidR="00000000" w:rsidRPr="00000000">
        <w:rPr>
          <w:rtl w:val="0"/>
        </w:rPr>
        <w:t xml:space="preserve">•  Recent bereavement or loss;</w:t>
      </w:r>
    </w:p>
    <w:p w:rsidR="00000000" w:rsidDel="00000000" w:rsidP="00000000" w:rsidRDefault="00000000" w:rsidRPr="00000000" w14:paraId="0000007C">
      <w:pPr>
        <w:widowControl w:val="0"/>
        <w:spacing w:after="100" w:before="100" w:line="240" w:lineRule="auto"/>
        <w:ind w:left="360" w:right="100" w:hanging="180"/>
        <w:rPr/>
      </w:pPr>
      <w:r w:rsidDel="00000000" w:rsidR="00000000" w:rsidRPr="00000000">
        <w:rPr>
          <w:rtl w:val="0"/>
        </w:rPr>
        <w:t xml:space="preserve">•  Social isolation or social difficulties;</w:t>
      </w:r>
    </w:p>
    <w:p w:rsidR="00000000" w:rsidDel="00000000" w:rsidP="00000000" w:rsidRDefault="00000000" w:rsidRPr="00000000" w14:paraId="0000007D">
      <w:pPr>
        <w:widowControl w:val="0"/>
        <w:spacing w:after="100" w:before="100" w:line="240" w:lineRule="auto"/>
        <w:ind w:left="360" w:right="100" w:hanging="180"/>
        <w:rPr/>
      </w:pPr>
      <w:r w:rsidDel="00000000" w:rsidR="00000000" w:rsidRPr="00000000">
        <w:rPr>
          <w:rtl w:val="0"/>
        </w:rPr>
        <w:t xml:space="preserve">•  Absence of a safe environment to explore sexuality;</w:t>
      </w:r>
    </w:p>
    <w:p w:rsidR="00000000" w:rsidDel="00000000" w:rsidP="00000000" w:rsidRDefault="00000000" w:rsidRPr="00000000" w14:paraId="0000007E">
      <w:pPr>
        <w:widowControl w:val="0"/>
        <w:spacing w:after="100" w:before="100" w:line="240" w:lineRule="auto"/>
        <w:ind w:left="360" w:right="100" w:hanging="180"/>
        <w:rPr/>
      </w:pPr>
      <w:r w:rsidDel="00000000" w:rsidR="00000000" w:rsidRPr="00000000">
        <w:rPr>
          <w:rtl w:val="0"/>
        </w:rPr>
        <w:t xml:space="preserve">•  Economic vulnerability;</w:t>
      </w:r>
    </w:p>
    <w:p w:rsidR="00000000" w:rsidDel="00000000" w:rsidP="00000000" w:rsidRDefault="00000000" w:rsidRPr="00000000" w14:paraId="0000007F">
      <w:pPr>
        <w:widowControl w:val="0"/>
        <w:spacing w:after="100" w:before="100" w:line="240" w:lineRule="auto"/>
        <w:ind w:left="360" w:right="100" w:hanging="180"/>
        <w:rPr/>
      </w:pPr>
      <w:r w:rsidDel="00000000" w:rsidR="00000000" w:rsidRPr="00000000">
        <w:rPr>
          <w:rtl w:val="0"/>
        </w:rPr>
        <w:t xml:space="preserve">•  Homelessness or insecure accommodation status;</w:t>
      </w:r>
    </w:p>
    <w:p w:rsidR="00000000" w:rsidDel="00000000" w:rsidP="00000000" w:rsidRDefault="00000000" w:rsidRPr="00000000" w14:paraId="00000080">
      <w:pPr>
        <w:widowControl w:val="0"/>
        <w:spacing w:after="100" w:before="100" w:line="240" w:lineRule="auto"/>
        <w:ind w:left="360" w:right="100" w:hanging="180"/>
        <w:rPr/>
      </w:pPr>
      <w:r w:rsidDel="00000000" w:rsidR="00000000" w:rsidRPr="00000000">
        <w:rPr>
          <w:rtl w:val="0"/>
        </w:rPr>
        <w:t xml:space="preserve">•  Connections with other children and young people who are being sexually exploited;</w:t>
      </w:r>
    </w:p>
    <w:p w:rsidR="00000000" w:rsidDel="00000000" w:rsidP="00000000" w:rsidRDefault="00000000" w:rsidRPr="00000000" w14:paraId="00000081">
      <w:pPr>
        <w:widowControl w:val="0"/>
        <w:spacing w:after="100" w:before="100" w:line="240" w:lineRule="auto"/>
        <w:ind w:left="360" w:right="100" w:hanging="180"/>
        <w:rPr/>
      </w:pPr>
      <w:r w:rsidDel="00000000" w:rsidR="00000000" w:rsidRPr="00000000">
        <w:rPr>
          <w:rtl w:val="0"/>
        </w:rPr>
        <w:t xml:space="preserve">•  Family members or other connections involved in adult sex work;</w:t>
      </w:r>
    </w:p>
    <w:p w:rsidR="00000000" w:rsidDel="00000000" w:rsidP="00000000" w:rsidRDefault="00000000" w:rsidRPr="00000000" w14:paraId="00000082">
      <w:pPr>
        <w:widowControl w:val="0"/>
        <w:spacing w:after="100" w:before="100" w:line="240" w:lineRule="auto"/>
        <w:ind w:left="360" w:right="100" w:hanging="180"/>
        <w:rPr/>
      </w:pPr>
      <w:r w:rsidDel="00000000" w:rsidR="00000000" w:rsidRPr="00000000">
        <w:rPr>
          <w:rtl w:val="0"/>
        </w:rPr>
        <w:t xml:space="preserve">•  Having a physical or learning disability;</w:t>
      </w:r>
    </w:p>
    <w:p w:rsidR="00000000" w:rsidDel="00000000" w:rsidP="00000000" w:rsidRDefault="00000000" w:rsidRPr="00000000" w14:paraId="00000083">
      <w:pPr>
        <w:widowControl w:val="0"/>
        <w:spacing w:after="100" w:before="100" w:line="240" w:lineRule="auto"/>
        <w:ind w:left="360" w:right="100" w:hanging="180"/>
        <w:rPr/>
      </w:pPr>
      <w:r w:rsidDel="00000000" w:rsidR="00000000" w:rsidRPr="00000000">
        <w:rPr>
          <w:rtl w:val="0"/>
        </w:rPr>
        <w:t xml:space="preserve">•  Being in care (particularly those in residential care and those with interrupted care histories); and</w:t>
      </w:r>
    </w:p>
    <w:p w:rsidR="00000000" w:rsidDel="00000000" w:rsidP="00000000" w:rsidRDefault="00000000" w:rsidRPr="00000000" w14:paraId="00000084">
      <w:pPr>
        <w:widowControl w:val="0"/>
        <w:spacing w:after="100" w:before="100" w:line="240" w:lineRule="auto"/>
        <w:ind w:left="360" w:right="100" w:hanging="180"/>
        <w:rPr/>
      </w:pPr>
      <w:r w:rsidDel="00000000" w:rsidR="00000000" w:rsidRPr="00000000">
        <w:rPr>
          <w:rtl w:val="0"/>
        </w:rPr>
        <w:t xml:space="preserve">•  Sexual identity.</w:t>
      </w:r>
    </w:p>
    <w:p w:rsidR="00000000" w:rsidDel="00000000" w:rsidP="00000000" w:rsidRDefault="00000000" w:rsidRPr="00000000" w14:paraId="00000085">
      <w:pPr>
        <w:widowControl w:val="0"/>
        <w:spacing w:after="108" w:before="108" w:line="240" w:lineRule="auto"/>
        <w:ind w:left="0" w:right="108" w:firstLine="0"/>
        <w:rPr/>
      </w:pPr>
      <w:r w:rsidDel="00000000" w:rsidR="00000000" w:rsidRPr="00000000">
        <w:rPr>
          <w:rtl w:val="0"/>
        </w:rPr>
      </w:r>
    </w:p>
    <w:p w:rsidR="00000000" w:rsidDel="00000000" w:rsidP="00000000" w:rsidRDefault="00000000" w:rsidRPr="00000000" w14:paraId="00000086">
      <w:pPr>
        <w:widowControl w:val="0"/>
        <w:spacing w:after="108" w:before="108" w:line="240" w:lineRule="auto"/>
        <w:ind w:right="108"/>
        <w:rPr>
          <w:b w:val="1"/>
        </w:rPr>
      </w:pPr>
      <w:r w:rsidDel="00000000" w:rsidR="00000000" w:rsidRPr="00000000">
        <w:rPr>
          <w:b w:val="1"/>
          <w:rtl w:val="0"/>
        </w:rPr>
        <w:t xml:space="preserve">Child Criminal Exploitation (inc. county lines) </w:t>
      </w:r>
    </w:p>
    <w:p w:rsidR="00000000" w:rsidDel="00000000" w:rsidP="00000000" w:rsidRDefault="00000000" w:rsidRPr="00000000" w14:paraId="00000087">
      <w:pPr>
        <w:widowControl w:val="0"/>
        <w:spacing w:after="108" w:before="108" w:line="240" w:lineRule="auto"/>
        <w:ind w:right="108"/>
        <w:rPr/>
      </w:pPr>
      <w:r w:rsidDel="00000000" w:rsidR="00000000" w:rsidRPr="00000000">
        <w:rPr>
          <w:rtl w:val="0"/>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000000" w:rsidDel="00000000" w:rsidP="00000000" w:rsidRDefault="00000000" w:rsidRPr="00000000" w14:paraId="00000088">
      <w:pPr>
        <w:widowControl w:val="0"/>
        <w:spacing w:after="108" w:before="108" w:line="240" w:lineRule="auto"/>
        <w:ind w:right="108"/>
        <w:rPr/>
      </w:pPr>
      <w:r w:rsidDel="00000000" w:rsidR="00000000" w:rsidRPr="00000000">
        <w:rPr>
          <w:rtl w:val="0"/>
        </w:rPr>
        <w:t xml:space="preserve">• can affect any child or young person (male or female) under the age of 18 years; </w:t>
      </w:r>
    </w:p>
    <w:p w:rsidR="00000000" w:rsidDel="00000000" w:rsidP="00000000" w:rsidRDefault="00000000" w:rsidRPr="00000000" w14:paraId="00000089">
      <w:pPr>
        <w:widowControl w:val="0"/>
        <w:spacing w:after="108" w:before="108" w:line="240" w:lineRule="auto"/>
        <w:ind w:right="108"/>
        <w:rPr/>
      </w:pPr>
      <w:r w:rsidDel="00000000" w:rsidR="00000000" w:rsidRPr="00000000">
        <w:rPr>
          <w:rtl w:val="0"/>
        </w:rPr>
        <w:t xml:space="preserve">• can affect any vulnerable </w:t>
      </w:r>
      <w:r w:rsidDel="00000000" w:rsidR="00000000" w:rsidRPr="00000000">
        <w:rPr>
          <w:rtl w:val="0"/>
        </w:rPr>
        <w:t xml:space="preserve">adult</w:t>
      </w:r>
      <w:r w:rsidDel="00000000" w:rsidR="00000000" w:rsidRPr="00000000">
        <w:rPr>
          <w:rtl w:val="0"/>
        </w:rPr>
        <w:t xml:space="preserve"> over the age of 18 years; </w:t>
      </w:r>
    </w:p>
    <w:p w:rsidR="00000000" w:rsidDel="00000000" w:rsidP="00000000" w:rsidRDefault="00000000" w:rsidRPr="00000000" w14:paraId="0000008A">
      <w:pPr>
        <w:widowControl w:val="0"/>
        <w:spacing w:after="108" w:before="108" w:line="240" w:lineRule="auto"/>
        <w:ind w:right="108"/>
        <w:rPr/>
      </w:pPr>
      <w:r w:rsidDel="00000000" w:rsidR="00000000" w:rsidRPr="00000000">
        <w:rPr>
          <w:rtl w:val="0"/>
        </w:rPr>
        <w:t xml:space="preserve">• can still be exploitation even if the activity appears consensual; </w:t>
      </w:r>
    </w:p>
    <w:p w:rsidR="00000000" w:rsidDel="00000000" w:rsidP="00000000" w:rsidRDefault="00000000" w:rsidRPr="00000000" w14:paraId="0000008B">
      <w:pPr>
        <w:widowControl w:val="0"/>
        <w:spacing w:after="108" w:before="108" w:line="240" w:lineRule="auto"/>
        <w:ind w:right="108"/>
        <w:rPr/>
      </w:pPr>
      <w:r w:rsidDel="00000000" w:rsidR="00000000" w:rsidRPr="00000000">
        <w:rPr>
          <w:rtl w:val="0"/>
        </w:rPr>
        <w:t xml:space="preserve">• can involve force and/or enticement-based methods of compliance and is often accompanied by violence or threats of violence; </w:t>
      </w:r>
    </w:p>
    <w:p w:rsidR="00000000" w:rsidDel="00000000" w:rsidP="00000000" w:rsidRDefault="00000000" w:rsidRPr="00000000" w14:paraId="0000008C">
      <w:pPr>
        <w:widowControl w:val="0"/>
        <w:spacing w:after="108" w:before="108" w:line="240" w:lineRule="auto"/>
        <w:ind w:right="108"/>
        <w:rPr/>
      </w:pPr>
      <w:r w:rsidDel="00000000" w:rsidR="00000000" w:rsidRPr="00000000">
        <w:rPr>
          <w:rtl w:val="0"/>
        </w:rPr>
        <w:t xml:space="preserve">• can be perpetrated by individuals or groups, males or females, and young people or adults; and </w:t>
      </w:r>
    </w:p>
    <w:p w:rsidR="00000000" w:rsidDel="00000000" w:rsidP="00000000" w:rsidRDefault="00000000" w:rsidRPr="00000000" w14:paraId="0000008D">
      <w:pPr>
        <w:widowControl w:val="0"/>
        <w:spacing w:after="108" w:before="108" w:line="240" w:lineRule="auto"/>
        <w:ind w:right="108"/>
        <w:rPr/>
      </w:pPr>
      <w:r w:rsidDel="00000000" w:rsidR="00000000" w:rsidRPr="00000000">
        <w:rPr>
          <w:rtl w:val="0"/>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000000" w:rsidDel="00000000" w:rsidP="00000000" w:rsidRDefault="00000000" w:rsidRPr="00000000" w14:paraId="0000008E">
      <w:pPr>
        <w:widowControl w:val="0"/>
        <w:spacing w:after="100" w:before="100" w:line="240" w:lineRule="auto"/>
        <w:ind w:left="0" w:right="100" w:firstLine="0"/>
        <w:rPr/>
      </w:pPr>
      <w:r w:rsidDel="00000000" w:rsidR="00000000" w:rsidRPr="00000000">
        <w:rPr>
          <w:rtl w:val="0"/>
        </w:rPr>
      </w:r>
    </w:p>
    <w:p w:rsidR="00000000" w:rsidDel="00000000" w:rsidP="00000000" w:rsidRDefault="00000000" w:rsidRPr="00000000" w14:paraId="0000008F">
      <w:pPr>
        <w:widowControl w:val="0"/>
        <w:spacing w:after="100" w:before="100" w:line="240" w:lineRule="auto"/>
        <w:ind w:left="0" w:right="100" w:firstLine="0"/>
        <w:rPr>
          <w:b w:val="1"/>
        </w:rPr>
      </w:pPr>
      <w:r w:rsidDel="00000000" w:rsidR="00000000" w:rsidRPr="00000000">
        <w:rPr>
          <w:b w:val="1"/>
          <w:rtl w:val="0"/>
        </w:rPr>
        <w:t xml:space="preserve">Preventing Radicalisation</w:t>
      </w:r>
      <w:r w:rsidDel="00000000" w:rsidR="00000000" w:rsidRPr="00000000">
        <w:rPr>
          <w:rtl w:val="0"/>
        </w:rPr>
      </w:r>
    </w:p>
    <w:p w:rsidR="00000000" w:rsidDel="00000000" w:rsidP="00000000" w:rsidRDefault="00000000" w:rsidRPr="00000000" w14:paraId="00000090">
      <w:pPr>
        <w:widowControl w:val="0"/>
        <w:spacing w:after="100" w:before="100" w:line="240" w:lineRule="auto"/>
        <w:ind w:left="0" w:right="100" w:firstLine="0"/>
        <w:rPr/>
      </w:pPr>
      <w:r w:rsidDel="00000000" w:rsidR="00000000" w:rsidRPr="00000000">
        <w:rPr>
          <w:rtl w:val="0"/>
        </w:rPr>
        <w:t xml:space="preserve">As part of the Counter Terrorism and Security Act 2015, schools have a duty to ‘prevent people being drawn into terrorism’. This has become known as the ‘Prevent Duty’.</w:t>
      </w:r>
    </w:p>
    <w:p w:rsidR="00000000" w:rsidDel="00000000" w:rsidP="00000000" w:rsidRDefault="00000000" w:rsidRPr="00000000" w14:paraId="00000091">
      <w:pPr>
        <w:widowControl w:val="0"/>
        <w:spacing w:after="100" w:before="100" w:line="240" w:lineRule="auto"/>
        <w:ind w:left="0" w:right="100" w:firstLine="0"/>
        <w:rPr/>
      </w:pPr>
      <w:r w:rsidDel="00000000" w:rsidR="00000000" w:rsidRPr="00000000">
        <w:rPr>
          <w:rtl w:val="0"/>
        </w:rPr>
        <w:t xml:space="preserve">Where staff are concerned that children and young people are developing extremist views or show signs of becoming radicalised, they should discuss this with the designated safeguarding Lead.</w:t>
      </w:r>
    </w:p>
    <w:p w:rsidR="00000000" w:rsidDel="00000000" w:rsidP="00000000" w:rsidRDefault="00000000" w:rsidRPr="00000000" w14:paraId="00000092">
      <w:pPr>
        <w:widowControl w:val="0"/>
        <w:spacing w:after="100" w:before="100" w:line="240" w:lineRule="auto"/>
        <w:ind w:left="0" w:right="100" w:firstLine="0"/>
        <w:rPr/>
      </w:pPr>
      <w:r w:rsidDel="00000000" w:rsidR="00000000" w:rsidRPr="00000000">
        <w:rPr>
          <w:rtl w:val="0"/>
        </w:rPr>
        <w:t xml:space="preserve">The designated safeguarding lead has received training about the Prevent Duty and tackling extremism and is able to support staff with any concerns they may have.</w:t>
      </w:r>
    </w:p>
    <w:p w:rsidR="00000000" w:rsidDel="00000000" w:rsidP="00000000" w:rsidRDefault="00000000" w:rsidRPr="00000000" w14:paraId="00000093">
      <w:pPr>
        <w:widowControl w:val="0"/>
        <w:spacing w:after="108" w:before="108" w:line="240" w:lineRule="auto"/>
        <w:ind w:right="108"/>
        <w:rPr/>
      </w:pPr>
      <w:r w:rsidDel="00000000" w:rsidR="00000000" w:rsidRPr="00000000">
        <w:rPr>
          <w:rtl w:val="0"/>
        </w:rPr>
        <w:t xml:space="preserve">We use the curriculum to ensure that children and young people understand how people with extreme views share these with others, especially using the internet.</w:t>
      </w:r>
    </w:p>
    <w:p w:rsidR="00000000" w:rsidDel="00000000" w:rsidP="00000000" w:rsidRDefault="00000000" w:rsidRPr="00000000" w14:paraId="00000094">
      <w:pPr>
        <w:widowControl w:val="0"/>
        <w:spacing w:after="108" w:before="108" w:line="240" w:lineRule="auto"/>
        <w:ind w:right="108"/>
        <w:rPr/>
      </w:pPr>
      <w:r w:rsidDel="00000000" w:rsidR="00000000" w:rsidRPr="00000000">
        <w:rPr>
          <w:rtl w:val="0"/>
        </w:rPr>
        <w:t xml:space="preserve">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000000" w:rsidDel="00000000" w:rsidP="00000000" w:rsidRDefault="00000000" w:rsidRPr="00000000" w14:paraId="00000095">
      <w:pPr>
        <w:widowControl w:val="0"/>
        <w:spacing w:after="100" w:before="100" w:line="240" w:lineRule="auto"/>
        <w:ind w:left="0" w:right="100" w:firstLine="0"/>
        <w:rPr/>
      </w:pPr>
      <w:r w:rsidDel="00000000" w:rsidR="00000000" w:rsidRPr="00000000">
        <w:rPr>
          <w:rtl w:val="0"/>
        </w:rPr>
        <w:t xml:space="preserve">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000000" w:rsidDel="00000000" w:rsidP="00000000" w:rsidRDefault="00000000" w:rsidRPr="00000000" w14:paraId="00000096">
      <w:pPr>
        <w:widowControl w:val="0"/>
        <w:spacing w:after="100" w:before="100" w:line="240" w:lineRule="auto"/>
        <w:ind w:left="0" w:right="100" w:firstLine="0"/>
        <w:rPr/>
      </w:pPr>
      <w:r w:rsidDel="00000000" w:rsidR="00000000" w:rsidRPr="00000000">
        <w:rPr>
          <w:rtl w:val="0"/>
        </w:rPr>
      </w:r>
    </w:p>
    <w:p w:rsidR="00000000" w:rsidDel="00000000" w:rsidP="00000000" w:rsidRDefault="00000000" w:rsidRPr="00000000" w14:paraId="00000097">
      <w:pPr>
        <w:widowControl w:val="0"/>
        <w:spacing w:after="100" w:before="100" w:line="240" w:lineRule="auto"/>
        <w:ind w:left="0" w:right="100" w:firstLine="0"/>
        <w:rPr>
          <w:b w:val="1"/>
        </w:rPr>
      </w:pPr>
      <w:r w:rsidDel="00000000" w:rsidR="00000000" w:rsidRPr="00000000">
        <w:rPr>
          <w:b w:val="1"/>
          <w:rtl w:val="0"/>
        </w:rPr>
        <w:t xml:space="preserve">Recognising Extremism</w:t>
      </w:r>
      <w:r w:rsidDel="00000000" w:rsidR="00000000" w:rsidRPr="00000000">
        <w:rPr>
          <w:rtl w:val="0"/>
        </w:rPr>
      </w:r>
    </w:p>
    <w:p w:rsidR="00000000" w:rsidDel="00000000" w:rsidP="00000000" w:rsidRDefault="00000000" w:rsidRPr="00000000" w14:paraId="00000098">
      <w:pPr>
        <w:widowControl w:val="0"/>
        <w:spacing w:after="100" w:before="100" w:line="240" w:lineRule="auto"/>
        <w:ind w:left="0" w:right="100" w:firstLine="0"/>
        <w:rPr/>
      </w:pPr>
      <w:r w:rsidDel="00000000" w:rsidR="00000000" w:rsidRPr="00000000">
        <w:rPr>
          <w:rtl w:val="0"/>
        </w:rPr>
        <w:t xml:space="preserve">Early indicators of radicalisation or extremism may include:</w:t>
      </w:r>
    </w:p>
    <w:p w:rsidR="00000000" w:rsidDel="00000000" w:rsidP="00000000" w:rsidRDefault="00000000" w:rsidRPr="00000000" w14:paraId="00000099">
      <w:pPr>
        <w:widowControl w:val="0"/>
        <w:numPr>
          <w:ilvl w:val="0"/>
          <w:numId w:val="5"/>
        </w:numPr>
        <w:spacing w:after="0" w:afterAutospacing="0" w:before="100" w:line="240" w:lineRule="auto"/>
        <w:ind w:left="720" w:right="100" w:hanging="360"/>
        <w:rPr/>
      </w:pPr>
      <w:r w:rsidDel="00000000" w:rsidR="00000000" w:rsidRPr="00000000">
        <w:rPr>
          <w:rtl w:val="0"/>
        </w:rPr>
        <w:t xml:space="preserve">showing sympathy for extremist causes</w:t>
      </w:r>
    </w:p>
    <w:p w:rsidR="00000000" w:rsidDel="00000000" w:rsidP="00000000" w:rsidRDefault="00000000" w:rsidRPr="00000000" w14:paraId="0000009A">
      <w:pPr>
        <w:widowControl w:val="0"/>
        <w:numPr>
          <w:ilvl w:val="0"/>
          <w:numId w:val="5"/>
        </w:numPr>
        <w:spacing w:after="0" w:afterAutospacing="0" w:before="0" w:beforeAutospacing="0" w:line="240" w:lineRule="auto"/>
        <w:ind w:left="720" w:right="100" w:hanging="360"/>
        <w:rPr/>
      </w:pPr>
      <w:r w:rsidDel="00000000" w:rsidR="00000000" w:rsidRPr="00000000">
        <w:rPr>
          <w:rtl w:val="0"/>
        </w:rPr>
        <w:t xml:space="preserve">glorifying violence, especially to other faiths or cultures</w:t>
      </w:r>
    </w:p>
    <w:p w:rsidR="00000000" w:rsidDel="00000000" w:rsidP="00000000" w:rsidRDefault="00000000" w:rsidRPr="00000000" w14:paraId="0000009B">
      <w:pPr>
        <w:widowControl w:val="0"/>
        <w:numPr>
          <w:ilvl w:val="0"/>
          <w:numId w:val="5"/>
        </w:numPr>
        <w:spacing w:after="0" w:afterAutospacing="0" w:before="0" w:beforeAutospacing="0" w:line="240" w:lineRule="auto"/>
        <w:ind w:left="720" w:right="100" w:hanging="360"/>
        <w:rPr/>
      </w:pPr>
      <w:r w:rsidDel="00000000" w:rsidR="00000000" w:rsidRPr="00000000">
        <w:rPr>
          <w:rtl w:val="0"/>
        </w:rPr>
        <w:t xml:space="preserve">making remarks or comments about being at extremist events or rallies outside school</w:t>
      </w:r>
    </w:p>
    <w:p w:rsidR="00000000" w:rsidDel="00000000" w:rsidP="00000000" w:rsidRDefault="00000000" w:rsidRPr="00000000" w14:paraId="0000009C">
      <w:pPr>
        <w:widowControl w:val="0"/>
        <w:numPr>
          <w:ilvl w:val="0"/>
          <w:numId w:val="5"/>
        </w:numPr>
        <w:spacing w:after="0" w:afterAutospacing="0" w:before="0" w:beforeAutospacing="0" w:line="240" w:lineRule="auto"/>
        <w:ind w:left="720" w:right="100" w:hanging="360"/>
        <w:rPr/>
      </w:pPr>
      <w:r w:rsidDel="00000000" w:rsidR="00000000" w:rsidRPr="00000000">
        <w:rPr>
          <w:rtl w:val="0"/>
        </w:rPr>
        <w:t xml:space="preserve">evidence of possessing illegal or extremist literature</w:t>
      </w:r>
    </w:p>
    <w:p w:rsidR="00000000" w:rsidDel="00000000" w:rsidP="00000000" w:rsidRDefault="00000000" w:rsidRPr="00000000" w14:paraId="0000009D">
      <w:pPr>
        <w:widowControl w:val="0"/>
        <w:numPr>
          <w:ilvl w:val="0"/>
          <w:numId w:val="5"/>
        </w:numPr>
        <w:spacing w:after="0" w:afterAutospacing="0" w:before="0" w:beforeAutospacing="0" w:line="240" w:lineRule="auto"/>
        <w:ind w:left="720" w:right="100" w:hanging="360"/>
        <w:rPr/>
      </w:pPr>
      <w:r w:rsidDel="00000000" w:rsidR="00000000" w:rsidRPr="00000000">
        <w:rPr>
          <w:rtl w:val="0"/>
        </w:rPr>
        <w:t xml:space="preserve">advocating messages similar to illegal organisations or other extremist groups</w:t>
      </w:r>
    </w:p>
    <w:p w:rsidR="00000000" w:rsidDel="00000000" w:rsidP="00000000" w:rsidRDefault="00000000" w:rsidRPr="00000000" w14:paraId="0000009E">
      <w:pPr>
        <w:widowControl w:val="0"/>
        <w:numPr>
          <w:ilvl w:val="0"/>
          <w:numId w:val="5"/>
        </w:numPr>
        <w:spacing w:after="0" w:afterAutospacing="0" w:before="0" w:beforeAutospacing="0" w:line="240" w:lineRule="auto"/>
        <w:ind w:left="720" w:right="100" w:hanging="360"/>
        <w:rPr/>
      </w:pPr>
      <w:r w:rsidDel="00000000" w:rsidR="00000000" w:rsidRPr="00000000">
        <w:rPr>
          <w:rtl w:val="0"/>
        </w:rPr>
        <w:t xml:space="preserve">out of character changes in dress, behaviour and peer relationships (but there are also very powerful narratives, programmes and networks that young people can come across online so involvement with particular groups may not be apparent.)</w:t>
      </w:r>
    </w:p>
    <w:p w:rsidR="00000000" w:rsidDel="00000000" w:rsidP="00000000" w:rsidRDefault="00000000" w:rsidRPr="00000000" w14:paraId="0000009F">
      <w:pPr>
        <w:widowControl w:val="0"/>
        <w:numPr>
          <w:ilvl w:val="0"/>
          <w:numId w:val="5"/>
        </w:numPr>
        <w:spacing w:after="0" w:afterAutospacing="0" w:before="0" w:beforeAutospacing="0" w:line="240" w:lineRule="auto"/>
        <w:ind w:left="720" w:right="100" w:hanging="360"/>
        <w:rPr/>
      </w:pPr>
      <w:r w:rsidDel="00000000" w:rsidR="00000000" w:rsidRPr="00000000">
        <w:rPr>
          <w:rtl w:val="0"/>
        </w:rPr>
        <w:t xml:space="preserve">secretive behaviour</w:t>
      </w:r>
    </w:p>
    <w:p w:rsidR="00000000" w:rsidDel="00000000" w:rsidP="00000000" w:rsidRDefault="00000000" w:rsidRPr="00000000" w14:paraId="000000A0">
      <w:pPr>
        <w:widowControl w:val="0"/>
        <w:numPr>
          <w:ilvl w:val="0"/>
          <w:numId w:val="5"/>
        </w:numPr>
        <w:spacing w:after="0" w:afterAutospacing="0" w:before="0" w:beforeAutospacing="0" w:line="240" w:lineRule="auto"/>
        <w:ind w:left="720" w:right="100" w:hanging="360"/>
        <w:rPr/>
      </w:pPr>
      <w:r w:rsidDel="00000000" w:rsidR="00000000" w:rsidRPr="00000000">
        <w:rPr>
          <w:rtl w:val="0"/>
        </w:rPr>
        <w:t xml:space="preserve">online searches or sharing extremist messages or social profiles</w:t>
      </w:r>
    </w:p>
    <w:p w:rsidR="00000000" w:rsidDel="00000000" w:rsidP="00000000" w:rsidRDefault="00000000" w:rsidRPr="00000000" w14:paraId="000000A1">
      <w:pPr>
        <w:widowControl w:val="0"/>
        <w:numPr>
          <w:ilvl w:val="0"/>
          <w:numId w:val="5"/>
        </w:numPr>
        <w:spacing w:after="0" w:afterAutospacing="0" w:before="0" w:beforeAutospacing="0" w:line="240" w:lineRule="auto"/>
        <w:ind w:left="720" w:right="100" w:hanging="360"/>
        <w:rPr/>
      </w:pPr>
      <w:r w:rsidDel="00000000" w:rsidR="00000000" w:rsidRPr="00000000">
        <w:rPr>
          <w:rtl w:val="0"/>
        </w:rPr>
        <w:t xml:space="preserve">intolerance of difference, including faith, culture, gender, race or sexuality</w:t>
      </w:r>
    </w:p>
    <w:p w:rsidR="00000000" w:rsidDel="00000000" w:rsidP="00000000" w:rsidRDefault="00000000" w:rsidRPr="00000000" w14:paraId="000000A2">
      <w:pPr>
        <w:widowControl w:val="0"/>
        <w:numPr>
          <w:ilvl w:val="0"/>
          <w:numId w:val="5"/>
        </w:numPr>
        <w:spacing w:after="0" w:afterAutospacing="0" w:before="0" w:beforeAutospacing="0" w:line="240" w:lineRule="auto"/>
        <w:ind w:left="720" w:right="100" w:hanging="360"/>
        <w:rPr/>
      </w:pPr>
      <w:r w:rsidDel="00000000" w:rsidR="00000000" w:rsidRPr="00000000">
        <w:rPr>
          <w:rtl w:val="0"/>
        </w:rPr>
        <w:t xml:space="preserve">graffiti, art work or writing that displays extremist themes</w:t>
      </w:r>
    </w:p>
    <w:p w:rsidR="00000000" w:rsidDel="00000000" w:rsidP="00000000" w:rsidRDefault="00000000" w:rsidRPr="00000000" w14:paraId="000000A3">
      <w:pPr>
        <w:widowControl w:val="0"/>
        <w:numPr>
          <w:ilvl w:val="0"/>
          <w:numId w:val="5"/>
        </w:numPr>
        <w:spacing w:after="0" w:afterAutospacing="0" w:before="0" w:beforeAutospacing="0" w:line="240" w:lineRule="auto"/>
        <w:ind w:left="720" w:right="100" w:hanging="360"/>
        <w:rPr/>
      </w:pPr>
      <w:r w:rsidDel="00000000" w:rsidR="00000000" w:rsidRPr="00000000">
        <w:rPr>
          <w:rtl w:val="0"/>
        </w:rPr>
        <w:t xml:space="preserve">attempts to impose extremist views or practices on others</w:t>
      </w:r>
    </w:p>
    <w:p w:rsidR="00000000" w:rsidDel="00000000" w:rsidP="00000000" w:rsidRDefault="00000000" w:rsidRPr="00000000" w14:paraId="000000A4">
      <w:pPr>
        <w:widowControl w:val="0"/>
        <w:numPr>
          <w:ilvl w:val="0"/>
          <w:numId w:val="5"/>
        </w:numPr>
        <w:spacing w:after="0" w:afterAutospacing="0" w:before="0" w:beforeAutospacing="0" w:line="240" w:lineRule="auto"/>
        <w:ind w:left="720" w:right="100" w:hanging="360"/>
        <w:rPr/>
      </w:pPr>
      <w:r w:rsidDel="00000000" w:rsidR="00000000" w:rsidRPr="00000000">
        <w:rPr>
          <w:rtl w:val="0"/>
        </w:rPr>
        <w:t xml:space="preserve">verbalising anti-Western or anti-British views</w:t>
      </w:r>
    </w:p>
    <w:p w:rsidR="00000000" w:rsidDel="00000000" w:rsidP="00000000" w:rsidRDefault="00000000" w:rsidRPr="00000000" w14:paraId="000000A5">
      <w:pPr>
        <w:widowControl w:val="0"/>
        <w:numPr>
          <w:ilvl w:val="0"/>
          <w:numId w:val="5"/>
        </w:numPr>
        <w:spacing w:after="340" w:before="0" w:beforeAutospacing="0" w:line="240" w:lineRule="auto"/>
        <w:ind w:left="720" w:right="100" w:hanging="360"/>
        <w:rPr/>
      </w:pPr>
      <w:r w:rsidDel="00000000" w:rsidR="00000000" w:rsidRPr="00000000">
        <w:rPr>
          <w:rtl w:val="0"/>
        </w:rPr>
        <w:t xml:space="preserve">advocating violence towards others</w:t>
      </w:r>
    </w:p>
    <w:p w:rsidR="00000000" w:rsidDel="00000000" w:rsidP="00000000" w:rsidRDefault="00000000" w:rsidRPr="00000000" w14:paraId="000000A6">
      <w:pPr>
        <w:widowControl w:val="0"/>
        <w:spacing w:after="108" w:before="108" w:line="240" w:lineRule="auto"/>
        <w:ind w:right="108"/>
        <w:rPr>
          <w:b w:val="1"/>
        </w:rPr>
      </w:pPr>
      <w:r w:rsidDel="00000000" w:rsidR="00000000" w:rsidRPr="00000000">
        <w:rPr>
          <w:b w:val="1"/>
          <w:rtl w:val="0"/>
        </w:rPr>
        <w:t xml:space="preserve">Private Fostering</w:t>
      </w:r>
    </w:p>
    <w:p w:rsidR="00000000" w:rsidDel="00000000" w:rsidP="00000000" w:rsidRDefault="00000000" w:rsidRPr="00000000" w14:paraId="000000A7">
      <w:pPr>
        <w:widowControl w:val="0"/>
        <w:spacing w:after="108" w:before="108" w:line="240" w:lineRule="auto"/>
        <w:ind w:right="108"/>
        <w:rPr/>
      </w:pPr>
      <w:r w:rsidDel="00000000" w:rsidR="00000000" w:rsidRPr="00000000">
        <w:rPr>
          <w:rtl w:val="0"/>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000000" w:rsidDel="00000000" w:rsidP="00000000" w:rsidRDefault="00000000" w:rsidRPr="00000000" w14:paraId="000000A8">
      <w:pPr>
        <w:widowControl w:val="0"/>
        <w:spacing w:after="100" w:before="100" w:line="240" w:lineRule="auto"/>
        <w:ind w:left="0" w:right="100" w:firstLine="0"/>
        <w:rPr/>
      </w:pPr>
      <w:r w:rsidDel="00000000" w:rsidR="00000000" w:rsidRPr="00000000">
        <w:rPr>
          <w:rtl w:val="0"/>
        </w:rPr>
        <w:t xml:space="preserve">A close family relative is defined as a ‘grandparent, brother, sister, uncle or aunt’ and includes half-siblings and step-parents; it does not include great-aunts or uncles, great grandparents or cousins.</w:t>
      </w:r>
    </w:p>
    <w:p w:rsidR="00000000" w:rsidDel="00000000" w:rsidP="00000000" w:rsidRDefault="00000000" w:rsidRPr="00000000" w14:paraId="000000A9">
      <w:pPr>
        <w:widowControl w:val="0"/>
        <w:spacing w:after="100" w:before="100" w:line="240" w:lineRule="auto"/>
        <w:ind w:left="0" w:right="100" w:firstLine="0"/>
        <w:rPr/>
      </w:pPr>
      <w:r w:rsidDel="00000000" w:rsidR="00000000" w:rsidRPr="00000000">
        <w:rPr>
          <w:rtl w:val="0"/>
        </w:rPr>
        <w:t xml:space="preserve">Parents and private foster carers both have a legal duty to inform the relevant local authority at least six weeks before the arrangement is due to start; not to do so is a criminal offence.</w:t>
      </w:r>
    </w:p>
    <w:p w:rsidR="00000000" w:rsidDel="00000000" w:rsidP="00000000" w:rsidRDefault="00000000" w:rsidRPr="00000000" w14:paraId="000000AA">
      <w:pPr>
        <w:widowControl w:val="0"/>
        <w:spacing w:after="100" w:before="100" w:line="240" w:lineRule="auto"/>
        <w:ind w:left="0" w:right="100" w:firstLine="0"/>
        <w:rPr/>
      </w:pPr>
      <w:r w:rsidDel="00000000" w:rsidR="00000000" w:rsidRPr="00000000">
        <w:rPr>
          <w:rtl w:val="0"/>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w:t>
      </w:r>
    </w:p>
    <w:p w:rsidR="00000000" w:rsidDel="00000000" w:rsidP="00000000" w:rsidRDefault="00000000" w:rsidRPr="00000000" w14:paraId="000000AB">
      <w:pPr>
        <w:widowControl w:val="0"/>
        <w:spacing w:after="100" w:before="100" w:line="240" w:lineRule="auto"/>
        <w:ind w:left="0" w:right="100" w:firstLine="0"/>
        <w:rPr/>
      </w:pPr>
      <w:r w:rsidDel="00000000" w:rsidR="00000000" w:rsidRPr="00000000">
        <w:rPr>
          <w:rtl w:val="0"/>
        </w:rPr>
        <w:t xml:space="preserve">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rsidR="00000000" w:rsidDel="00000000" w:rsidP="00000000" w:rsidRDefault="00000000" w:rsidRPr="00000000" w14:paraId="000000AC">
      <w:pPr>
        <w:widowControl w:val="0"/>
        <w:spacing w:after="100" w:before="100" w:line="240" w:lineRule="auto"/>
        <w:ind w:left="0" w:right="100" w:firstLine="0"/>
        <w:rPr/>
      </w:pPr>
      <w:r w:rsidDel="00000000" w:rsidR="00000000" w:rsidRPr="00000000">
        <w:rPr>
          <w:rtl w:val="0"/>
        </w:rPr>
        <w:t xml:space="preserve">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rsidR="00000000" w:rsidDel="00000000" w:rsidP="00000000" w:rsidRDefault="00000000" w:rsidRPr="00000000" w14:paraId="000000AD">
      <w:pPr>
        <w:widowControl w:val="0"/>
        <w:spacing w:after="100" w:before="100" w:line="240" w:lineRule="auto"/>
        <w:ind w:left="0" w:right="100" w:firstLine="0"/>
        <w:rPr/>
      </w:pPr>
      <w:r w:rsidDel="00000000" w:rsidR="00000000" w:rsidRPr="00000000">
        <w:rPr>
          <w:rtl w:val="0"/>
        </w:rPr>
        <w:t xml:space="preserve">On admission to the school, we will take steps to verify the relationship of the adults to the child who is being registered.</w:t>
      </w:r>
    </w:p>
    <w:p w:rsidR="00000000" w:rsidDel="00000000" w:rsidP="00000000" w:rsidRDefault="00000000" w:rsidRPr="00000000" w14:paraId="000000AE">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AF">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0">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1">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2">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3">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4">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5">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6">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7">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8">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9">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A">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B">
      <w:pPr>
        <w:widowControl w:val="0"/>
        <w:spacing w:after="108" w:before="108" w:line="240" w:lineRule="auto"/>
        <w:ind w:right="108"/>
        <w:rPr/>
      </w:pPr>
      <w:r w:rsidDel="00000000" w:rsidR="00000000" w:rsidRPr="00000000">
        <w:rPr>
          <w:rtl w:val="0"/>
        </w:rPr>
      </w:r>
    </w:p>
    <w:p w:rsidR="00000000" w:rsidDel="00000000" w:rsidP="00000000" w:rsidRDefault="00000000" w:rsidRPr="00000000" w14:paraId="000000BC">
      <w:pPr>
        <w:widowControl w:val="0"/>
        <w:spacing w:after="200" w:line="276" w:lineRule="auto"/>
        <w:rPr/>
      </w:pPr>
      <w:r w:rsidDel="00000000" w:rsidR="00000000" w:rsidRPr="00000000">
        <w:rPr>
          <w:rtl w:val="0"/>
        </w:rPr>
      </w:r>
    </w:p>
    <w:p w:rsidR="00000000" w:rsidDel="00000000" w:rsidP="00000000" w:rsidRDefault="00000000" w:rsidRPr="00000000" w14:paraId="000000BD">
      <w:pPr>
        <w:keepNext w:val="1"/>
        <w:keepLines w:val="1"/>
        <w:widowControl w:val="0"/>
        <w:pBdr>
          <w:top w:color="000000" w:space="1" w:sz="4" w:val="single"/>
          <w:left w:color="000000" w:space="4" w:sz="4" w:val="single"/>
          <w:bottom w:color="000000" w:space="1" w:sz="4" w:val="single"/>
          <w:right w:color="000000" w:space="4" w:sz="4" w:val="single"/>
        </w:pBdr>
        <w:shd w:fill="c6d9f1" w:val="clear"/>
        <w:spacing w:after="120" w:before="120" w:line="276" w:lineRule="auto"/>
        <w:rPr>
          <w:b w:val="1"/>
          <w:i w:val="1"/>
          <w:smallCaps w:val="1"/>
          <w:color w:val="404040"/>
        </w:rPr>
      </w:pPr>
      <w:r w:rsidDel="00000000" w:rsidR="00000000" w:rsidRPr="00000000">
        <w:rPr>
          <w:b w:val="1"/>
          <w:rtl w:val="0"/>
        </w:rPr>
        <w:t xml:space="preserve">APPENDIX B  -  Local Authority Contacts</w:t>
      </w:r>
      <w:r w:rsidDel="00000000" w:rsidR="00000000" w:rsidRPr="00000000">
        <w:rPr>
          <w:rtl w:val="0"/>
        </w:rPr>
      </w:r>
    </w:p>
    <w:tbl>
      <w:tblPr>
        <w:tblStyle w:val="Table1"/>
        <w:tblW w:w="9375.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4200"/>
        <w:gridCol w:w="5175"/>
        <w:tblGridChange w:id="0">
          <w:tblGrid>
            <w:gridCol w:w="4200"/>
            <w:gridCol w:w="517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0"/>
              <w:spacing w:after="200" w:line="276" w:lineRule="auto"/>
              <w:rPr>
                <w:b w:val="1"/>
              </w:rPr>
            </w:pPr>
            <w:r w:rsidDel="00000000" w:rsidR="00000000" w:rsidRPr="00000000">
              <w:rPr>
                <w:b w:val="1"/>
                <w:rtl w:val="0"/>
              </w:rPr>
              <w:t xml:space="preserve">Advice Area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widowControl w:val="0"/>
              <w:spacing w:after="200" w:line="276" w:lineRule="auto"/>
              <w:rPr>
                <w:b w:val="1"/>
              </w:rPr>
            </w:pPr>
            <w:r w:rsidDel="00000000" w:rsidR="00000000" w:rsidRPr="00000000">
              <w:rPr>
                <w:b w:val="1"/>
                <w:rtl w:val="0"/>
              </w:rPr>
              <w:t xml:space="preserve">Contact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0"/>
              <w:spacing w:after="200" w:line="276" w:lineRule="auto"/>
              <w:rPr/>
            </w:pPr>
            <w:r w:rsidDel="00000000" w:rsidR="00000000" w:rsidRPr="00000000">
              <w:rPr>
                <w:rtl w:val="0"/>
              </w:rPr>
              <w:t xml:space="preserve">Discussion about a CP or child welfare referral and advice on the operation of CP/Safeguarding Procedures , how to refer and where</w:t>
            </w:r>
          </w:p>
          <w:p w:rsidR="00000000" w:rsidDel="00000000" w:rsidP="00000000" w:rsidRDefault="00000000" w:rsidRPr="00000000" w14:paraId="000000C1">
            <w:pPr>
              <w:widowControl w:val="0"/>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0"/>
              <w:spacing w:after="200" w:line="276" w:lineRule="auto"/>
              <w:rPr>
                <w:b w:val="1"/>
                <w:highlight w:val="white"/>
              </w:rPr>
            </w:pPr>
            <w:r w:rsidDel="00000000" w:rsidR="00000000" w:rsidRPr="00000000">
              <w:rPr>
                <w:b w:val="1"/>
                <w:highlight w:val="white"/>
                <w:rtl w:val="0"/>
              </w:rPr>
              <w:t xml:space="preserve">If this is a new contact then please ring:-</w:t>
            </w:r>
          </w:p>
          <w:p w:rsidR="00000000" w:rsidDel="00000000" w:rsidP="00000000" w:rsidRDefault="00000000" w:rsidRPr="00000000" w14:paraId="000000C3">
            <w:pPr>
              <w:widowControl w:val="0"/>
              <w:spacing w:after="200" w:line="276" w:lineRule="auto"/>
              <w:rPr>
                <w:b w:val="1"/>
                <w:color w:val="e01e26"/>
                <w:highlight w:val="white"/>
              </w:rPr>
            </w:pPr>
            <w:r w:rsidDel="00000000" w:rsidR="00000000" w:rsidRPr="00000000">
              <w:rPr>
                <w:b w:val="1"/>
                <w:highlight w:val="white"/>
                <w:rtl w:val="0"/>
              </w:rPr>
              <w:t xml:space="preserve">OneCall: 01670 536400 </w:t>
            </w:r>
            <w:r w:rsidDel="00000000" w:rsidR="00000000" w:rsidRPr="00000000">
              <w:rPr>
                <w:rtl w:val="0"/>
              </w:rPr>
            </w:r>
          </w:p>
          <w:p w:rsidR="00000000" w:rsidDel="00000000" w:rsidP="00000000" w:rsidRDefault="00000000" w:rsidRPr="00000000" w14:paraId="000000C4">
            <w:pPr>
              <w:widowControl w:val="0"/>
              <w:spacing w:after="200" w:line="276" w:lineRule="auto"/>
              <w:rPr>
                <w:b w:val="1"/>
                <w:highlight w:val="white"/>
              </w:rPr>
            </w:pPr>
            <w:r w:rsidDel="00000000" w:rsidR="00000000" w:rsidRPr="00000000">
              <w:rPr>
                <w:b w:val="1"/>
                <w:highlight w:val="white"/>
                <w:rtl w:val="0"/>
              </w:rPr>
              <w:t xml:space="preserve">The online referral form is available at</w:t>
            </w:r>
          </w:p>
          <w:p w:rsidR="00000000" w:rsidDel="00000000" w:rsidP="00000000" w:rsidRDefault="00000000" w:rsidRPr="00000000" w14:paraId="000000C5">
            <w:pPr>
              <w:widowControl w:val="0"/>
              <w:spacing w:after="200" w:line="276" w:lineRule="auto"/>
              <w:rPr>
                <w:b w:val="1"/>
                <w:highlight w:val="white"/>
              </w:rPr>
            </w:pPr>
            <w:hyperlink r:id="rId11">
              <w:r w:rsidDel="00000000" w:rsidR="00000000" w:rsidRPr="00000000">
                <w:rPr>
                  <w:b w:val="1"/>
                  <w:color w:val="1155cc"/>
                  <w:highlight w:val="white"/>
                  <w:u w:val="single"/>
                  <w:rtl w:val="0"/>
                </w:rPr>
                <w:t xml:space="preserve">online referral form</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0"/>
              <w:spacing w:after="200" w:line="276" w:lineRule="auto"/>
              <w:rPr/>
            </w:pPr>
            <w:r w:rsidDel="00000000" w:rsidR="00000000" w:rsidRPr="00000000">
              <w:rPr>
                <w:rtl w:val="0"/>
              </w:rPr>
              <w:t xml:space="preserve">Allegations against adults working with children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0"/>
              <w:spacing w:after="200" w:line="276" w:lineRule="auto"/>
              <w:rPr/>
            </w:pPr>
            <w:r w:rsidDel="00000000" w:rsidR="00000000" w:rsidRPr="00000000">
              <w:rPr>
                <w:rtl w:val="0"/>
              </w:rPr>
              <w:t xml:space="preserve">Adam Hall (LADO) 01670 623979</w:t>
            </w:r>
          </w:p>
          <w:p w:rsidR="00000000" w:rsidDel="00000000" w:rsidP="00000000" w:rsidRDefault="00000000" w:rsidRPr="00000000" w14:paraId="000000C8">
            <w:pPr>
              <w:widowControl w:val="0"/>
              <w:spacing w:after="200" w:line="276" w:lineRule="auto"/>
              <w:rPr>
                <w:b w:val="1"/>
                <w:color w:val="005092"/>
                <w:highlight w:val="white"/>
              </w:rPr>
            </w:pPr>
            <w:r w:rsidDel="00000000" w:rsidR="00000000" w:rsidRPr="00000000">
              <w:rPr>
                <w:color w:val="212529"/>
                <w:highlight w:val="white"/>
                <w:rtl w:val="0"/>
              </w:rPr>
              <w:t xml:space="preserve"> </w:t>
            </w:r>
            <w:hyperlink r:id="rId12">
              <w:r w:rsidDel="00000000" w:rsidR="00000000" w:rsidRPr="00000000">
                <w:rPr>
                  <w:b w:val="1"/>
                  <w:color w:val="1155cc"/>
                  <w:highlight w:val="white"/>
                  <w:u w:val="single"/>
                  <w:rtl w:val="0"/>
                </w:rPr>
                <w:t xml:space="preserve">LADO@northumberland.gov.uk</w:t>
              </w:r>
            </w:hyperlink>
            <w:r w:rsidDel="00000000" w:rsidR="00000000" w:rsidRPr="00000000">
              <w:rPr>
                <w:b w:val="1"/>
                <w:color w:val="005092"/>
                <w:highlight w:val="white"/>
                <w:rtl w:val="0"/>
              </w:rPr>
              <w:t xml:space="preserve">      OR</w:t>
            </w:r>
            <w:r w:rsidDel="00000000" w:rsidR="00000000" w:rsidRPr="00000000">
              <w:rPr>
                <w:rtl w:val="0"/>
              </w:rPr>
            </w:r>
          </w:p>
          <w:p w:rsidR="00000000" w:rsidDel="00000000" w:rsidP="00000000" w:rsidRDefault="00000000" w:rsidRPr="00000000" w14:paraId="000000C9">
            <w:pPr>
              <w:widowControl w:val="0"/>
              <w:spacing w:after="200" w:line="276" w:lineRule="auto"/>
              <w:rPr>
                <w:b w:val="1"/>
                <w:color w:val="005092"/>
                <w:highlight w:val="white"/>
              </w:rPr>
            </w:pPr>
            <w:r w:rsidDel="00000000" w:rsidR="00000000" w:rsidRPr="00000000">
              <w:rPr>
                <w:color w:val="212529"/>
                <w:highlight w:val="white"/>
                <w:rtl w:val="0"/>
              </w:rPr>
              <w:t xml:space="preserve"> </w:t>
            </w:r>
            <w:r w:rsidDel="00000000" w:rsidR="00000000" w:rsidRPr="00000000">
              <w:rPr>
                <w:b w:val="1"/>
                <w:color w:val="005092"/>
                <w:highlight w:val="white"/>
                <w:rtl w:val="0"/>
              </w:rPr>
              <w:t xml:space="preserve">Adam.hall01@northumberland.gov.uk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0"/>
              <w:spacing w:after="200" w:line="276" w:lineRule="auto"/>
              <w:rPr/>
            </w:pPr>
            <w:r w:rsidDel="00000000" w:rsidR="00000000" w:rsidRPr="00000000">
              <w:rPr>
                <w:rtl w:val="0"/>
              </w:rPr>
              <w:t xml:space="preserve">Queries in relation to the model CP policy for schools or related guidance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0"/>
              <w:spacing w:after="200" w:line="276" w:lineRule="auto"/>
              <w:rPr/>
            </w:pPr>
            <w:r w:rsidDel="00000000" w:rsidR="00000000" w:rsidRPr="00000000">
              <w:rPr>
                <w:rtl w:val="0"/>
              </w:rPr>
              <w:t xml:space="preserve">Carol Leckie 01670 622720</w:t>
            </w:r>
          </w:p>
          <w:p w:rsidR="00000000" w:rsidDel="00000000" w:rsidP="00000000" w:rsidRDefault="00000000" w:rsidRPr="00000000" w14:paraId="000000CC">
            <w:pPr>
              <w:widowControl w:val="0"/>
              <w:spacing w:after="200" w:line="276" w:lineRule="auto"/>
              <w:rPr/>
            </w:pPr>
            <w:r w:rsidDel="00000000" w:rsidR="00000000" w:rsidRPr="00000000">
              <w:rPr>
                <w:rtl w:val="0"/>
              </w:rPr>
              <w:t xml:space="preserve">Carol.Leckie@northumberland.gov.uk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0"/>
              <w:spacing w:after="200" w:line="276" w:lineRule="auto"/>
              <w:rPr/>
            </w:pPr>
            <w:r w:rsidDel="00000000" w:rsidR="00000000" w:rsidRPr="00000000">
              <w:rPr>
                <w:rtl w:val="0"/>
              </w:rPr>
              <w:t xml:space="preserve">HR advice for schools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0"/>
              <w:spacing w:after="240" w:before="240" w:line="276" w:lineRule="auto"/>
              <w:rPr/>
            </w:pPr>
            <w:r w:rsidDel="00000000" w:rsidR="00000000" w:rsidRPr="00000000">
              <w:rPr>
                <w:rtl w:val="0"/>
              </w:rPr>
              <w:t xml:space="preserve">Schools HR helpline on 0191 643 8026.</w:t>
            </w:r>
          </w:p>
          <w:p w:rsidR="00000000" w:rsidDel="00000000" w:rsidP="00000000" w:rsidRDefault="00000000" w:rsidRPr="00000000" w14:paraId="000000CF">
            <w:pPr>
              <w:widowControl w:val="0"/>
              <w:spacing w:after="240" w:before="240" w:line="276" w:lineRule="auto"/>
              <w:rPr/>
            </w:pPr>
            <w:r w:rsidDel="00000000" w:rsidR="00000000" w:rsidRPr="00000000">
              <w:rPr>
                <w:color w:val="1155cc"/>
                <w:highlight w:val="white"/>
                <w:rtl w:val="0"/>
              </w:rPr>
              <w:t xml:space="preserve">schoolshr@northumberland.gov.uk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0"/>
              <w:spacing w:after="200" w:line="276" w:lineRule="auto"/>
              <w:rPr/>
            </w:pPr>
            <w:r w:rsidDel="00000000" w:rsidR="00000000" w:rsidRPr="00000000">
              <w:rPr>
                <w:rtl w:val="0"/>
              </w:rPr>
              <w:t xml:space="preserve">MAPPA – Risk Management re individuals who may pose a risk to children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0"/>
              <w:spacing w:after="200" w:line="276" w:lineRule="auto"/>
              <w:rPr/>
            </w:pPr>
            <w:r w:rsidDel="00000000" w:rsidR="00000000" w:rsidRPr="00000000">
              <w:rPr>
                <w:rtl w:val="0"/>
              </w:rPr>
              <w:t xml:space="preserve">Dorothy Chambers (Senior Manager)</w:t>
            </w:r>
          </w:p>
          <w:p w:rsidR="00000000" w:rsidDel="00000000" w:rsidP="00000000" w:rsidRDefault="00000000" w:rsidRPr="00000000" w14:paraId="000000D2">
            <w:pPr>
              <w:widowControl w:val="0"/>
              <w:spacing w:after="200" w:line="276" w:lineRule="auto"/>
              <w:rPr>
                <w:color w:val="222222"/>
                <w:highlight w:val="white"/>
              </w:rPr>
            </w:pPr>
            <w:r w:rsidDel="00000000" w:rsidR="00000000" w:rsidRPr="00000000">
              <w:rPr>
                <w:color w:val="222222"/>
                <w:highlight w:val="white"/>
                <w:rtl w:val="0"/>
              </w:rPr>
              <w:t xml:space="preserve">dorothy.chambers@northumberland.gov.uk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0"/>
              <w:spacing w:after="200" w:line="276" w:lineRule="auto"/>
              <w:rPr/>
            </w:pPr>
            <w:r w:rsidDel="00000000" w:rsidR="00000000" w:rsidRPr="00000000">
              <w:rPr>
                <w:rtl w:val="0"/>
              </w:rPr>
              <w:t xml:space="preserve">MSET - risk management in relation to young people who may be exploited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0"/>
              <w:spacing w:after="200" w:line="276" w:lineRule="auto"/>
              <w:rPr/>
            </w:pPr>
            <w:r w:rsidDel="00000000" w:rsidR="00000000" w:rsidRPr="00000000">
              <w:rPr>
                <w:rtl w:val="0"/>
              </w:rPr>
              <w:t xml:space="preserve">Sharron Pearson (Senior Manager)</w:t>
            </w:r>
          </w:p>
          <w:p w:rsidR="00000000" w:rsidDel="00000000" w:rsidP="00000000" w:rsidRDefault="00000000" w:rsidRPr="00000000" w14:paraId="000000D5">
            <w:pPr>
              <w:widowControl w:val="0"/>
              <w:spacing w:after="200" w:line="276" w:lineRule="auto"/>
              <w:rPr/>
            </w:pPr>
            <w:hyperlink r:id="rId13">
              <w:r w:rsidDel="00000000" w:rsidR="00000000" w:rsidRPr="00000000">
                <w:rPr>
                  <w:color w:val="1155cc"/>
                  <w:highlight w:val="white"/>
                  <w:u w:val="single"/>
                  <w:rtl w:val="0"/>
                </w:rPr>
                <w:t xml:space="preserve">Sharron.Pearson@northumberland.gov.uk</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0"/>
              <w:spacing w:after="200" w:line="276" w:lineRule="auto"/>
              <w:rPr/>
            </w:pPr>
            <w:r w:rsidDel="00000000" w:rsidR="00000000" w:rsidRPr="00000000">
              <w:rPr>
                <w:rtl w:val="0"/>
              </w:rPr>
              <w:t xml:space="preserve">Online safety  - queries in relation to online safety issues in school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widowControl w:val="0"/>
              <w:spacing w:after="200" w:line="276" w:lineRule="auto"/>
              <w:rPr/>
            </w:pPr>
            <w:r w:rsidDel="00000000" w:rsidR="00000000" w:rsidRPr="00000000">
              <w:rPr>
                <w:rtl w:val="0"/>
              </w:rPr>
              <w:t xml:space="preserve">John Devlin </w:t>
            </w:r>
            <w:hyperlink r:id="rId14">
              <w:r w:rsidDel="00000000" w:rsidR="00000000" w:rsidRPr="00000000">
                <w:rPr>
                  <w:color w:val="1155cc"/>
                  <w:u w:val="single"/>
                  <w:rtl w:val="0"/>
                </w:rPr>
                <w:t xml:space="preserve">John.Devlin@northumberland.gov.uk</w:t>
              </w:r>
            </w:hyperlink>
            <w:r w:rsidDel="00000000" w:rsidR="00000000" w:rsidRPr="00000000">
              <w:rPr>
                <w:rtl w:val="0"/>
              </w:rPr>
            </w:r>
          </w:p>
          <w:p w:rsidR="00000000" w:rsidDel="00000000" w:rsidP="00000000" w:rsidRDefault="00000000" w:rsidRPr="00000000" w14:paraId="000000D8">
            <w:pPr>
              <w:widowControl w:val="0"/>
              <w:spacing w:after="200" w:line="276" w:lineRule="auto"/>
              <w:rPr/>
            </w:pPr>
            <w:r w:rsidDel="00000000" w:rsidR="00000000" w:rsidRPr="00000000">
              <w:rPr>
                <w:highlight w:val="white"/>
                <w:rtl w:val="0"/>
              </w:rPr>
              <w:t xml:space="preserve">01670 624712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widowControl w:val="0"/>
              <w:spacing w:after="200" w:line="276" w:lineRule="auto"/>
              <w:rPr/>
            </w:pPr>
            <w:r w:rsidDel="00000000" w:rsidR="00000000" w:rsidRPr="00000000">
              <w:rPr>
                <w:rtl w:val="0"/>
              </w:rPr>
              <w:t xml:space="preserve">Monitoring/Quality Assurance re operation of schools safeguarding arrangements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0"/>
              <w:spacing w:after="200" w:line="276" w:lineRule="auto"/>
              <w:rPr/>
            </w:pPr>
            <w:r w:rsidDel="00000000" w:rsidR="00000000" w:rsidRPr="00000000">
              <w:rPr>
                <w:rtl w:val="0"/>
              </w:rPr>
              <w:t xml:space="preserve">Jane Walker 01670 622734</w:t>
            </w:r>
          </w:p>
          <w:p w:rsidR="00000000" w:rsidDel="00000000" w:rsidP="00000000" w:rsidRDefault="00000000" w:rsidRPr="00000000" w14:paraId="000000DB">
            <w:pPr>
              <w:widowControl w:val="0"/>
              <w:spacing w:after="200" w:line="276" w:lineRule="auto"/>
              <w:rPr/>
            </w:pPr>
            <w:r w:rsidDel="00000000" w:rsidR="00000000" w:rsidRPr="00000000">
              <w:rPr>
                <w:rtl w:val="0"/>
              </w:rPr>
              <w:t xml:space="preserve">Or Carol Leckie 01670 622720</w:t>
            </w:r>
          </w:p>
        </w:tc>
      </w:tr>
    </w:tbl>
    <w:p w:rsidR="00000000" w:rsidDel="00000000" w:rsidP="00000000" w:rsidRDefault="00000000" w:rsidRPr="00000000" w14:paraId="000000DC">
      <w:pPr>
        <w:widowControl w:val="0"/>
        <w:tabs>
          <w:tab w:val="left" w:pos="-720"/>
        </w:tabs>
        <w:spacing w:after="200" w:line="276" w:lineRule="auto"/>
        <w:rPr/>
      </w:pPr>
      <w:r w:rsidDel="00000000" w:rsidR="00000000" w:rsidRPr="00000000">
        <w:rPr>
          <w:rtl w:val="0"/>
        </w:rPr>
      </w:r>
    </w:p>
    <w:tbl>
      <w:tblPr>
        <w:tblStyle w:val="Table2"/>
        <w:tblW w:w="88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2"/>
        <w:tblGridChange w:id="0">
          <w:tblGrid>
            <w:gridCol w:w="8822"/>
          </w:tblGrid>
        </w:tblGridChange>
      </w:tblGrid>
      <w:tr>
        <w:trPr>
          <w:trHeight w:val="540" w:hRule="atLeast"/>
        </w:trPr>
        <w:tc>
          <w:tcPr>
            <w:shd w:fill="ffff00" w:val="clear"/>
          </w:tcPr>
          <w:p w:rsidR="00000000" w:rsidDel="00000000" w:rsidP="00000000" w:rsidRDefault="00000000" w:rsidRPr="00000000" w14:paraId="000000DD">
            <w:pPr>
              <w:widowControl w:val="0"/>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C  -   School Paperwork for recording concerns – to be added</w:t>
            </w:r>
          </w:p>
        </w:tc>
      </w:tr>
    </w:tbl>
    <w:p w:rsidR="00000000" w:rsidDel="00000000" w:rsidP="00000000" w:rsidRDefault="00000000" w:rsidRPr="00000000" w14:paraId="000000DE">
      <w:pPr>
        <w:widowControl w:val="0"/>
        <w:tabs>
          <w:tab w:val="center" w:pos="4513"/>
          <w:tab w:val="right" w:pos="9026"/>
        </w:tabs>
        <w:spacing w:after="200" w:before="284" w:line="240" w:lineRule="auto"/>
        <w:rPr/>
      </w:pPr>
      <w:r w:rsidDel="00000000" w:rsidR="00000000" w:rsidRPr="00000000">
        <w:rPr>
          <w:rtl w:val="0"/>
        </w:rPr>
        <w:t xml:space="preserve">This could be details of your paperwork or guidance on using an electronic system if you have one (eg CPOMs)</w:t>
      </w:r>
    </w:p>
    <w:p w:rsidR="00000000" w:rsidDel="00000000" w:rsidP="00000000" w:rsidRDefault="00000000" w:rsidRPr="00000000" w14:paraId="000000DF">
      <w:pPr>
        <w:widowControl w:val="0"/>
        <w:tabs>
          <w:tab w:val="center" w:pos="4513"/>
          <w:tab w:val="right" w:pos="9026"/>
        </w:tabs>
        <w:spacing w:after="200" w:before="284" w:line="240" w:lineRule="auto"/>
        <w:rPr/>
      </w:pPr>
      <w:r w:rsidDel="00000000" w:rsidR="00000000" w:rsidRPr="00000000">
        <w:rPr>
          <w:rtl w:val="0"/>
        </w:rPr>
      </w:r>
    </w:p>
    <w:p w:rsidR="00000000" w:rsidDel="00000000" w:rsidP="00000000" w:rsidRDefault="00000000" w:rsidRPr="00000000" w14:paraId="000000E0">
      <w:pPr>
        <w:widowControl w:val="0"/>
        <w:tabs>
          <w:tab w:val="center" w:pos="4513"/>
          <w:tab w:val="right" w:pos="9026"/>
        </w:tabs>
        <w:spacing w:after="200" w:before="284" w:line="240" w:lineRule="auto"/>
        <w:rPr/>
      </w:pPr>
      <w:r w:rsidDel="00000000" w:rsidR="00000000" w:rsidRPr="00000000">
        <w:rPr>
          <w:rtl w:val="0"/>
        </w:rPr>
      </w:r>
    </w:p>
    <w:p w:rsidR="00000000" w:rsidDel="00000000" w:rsidP="00000000" w:rsidRDefault="00000000" w:rsidRPr="00000000" w14:paraId="000000E1">
      <w:pPr>
        <w:widowControl w:val="0"/>
        <w:tabs>
          <w:tab w:val="center" w:pos="4513"/>
          <w:tab w:val="right" w:pos="9026"/>
        </w:tabs>
        <w:spacing w:after="200" w:before="0" w:line="240" w:lineRule="auto"/>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0E2">
            <w:pPr>
              <w:widowControl w:val="0"/>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D  -  Flow chart for raising safeguarding concerns about a child *</w:t>
            </w:r>
          </w:p>
        </w:tc>
      </w:tr>
    </w:tbl>
    <w:p w:rsidR="00000000" w:rsidDel="00000000" w:rsidP="00000000" w:rsidRDefault="00000000" w:rsidRPr="00000000" w14:paraId="000000E3">
      <w:pPr>
        <w:widowControl w:val="0"/>
        <w:spacing w:line="240" w:lineRule="auto"/>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3149600</wp:posOffset>
                </wp:positionV>
                <wp:extent cx="1536700" cy="444500"/>
                <wp:effectExtent b="0" l="0" r="0" t="0"/>
                <wp:wrapNone/>
                <wp:docPr id="23" name=""/>
                <a:graphic>
                  <a:graphicData uri="http://schemas.microsoft.com/office/word/2010/wordprocessingShape">
                    <wps:wsp>
                      <wps:cNvCnPr/>
                      <wps:spPr>
                        <a:xfrm flipH="1">
                          <a:off x="4580456" y="3556591"/>
                          <a:ext cx="1531089" cy="446819"/>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3149600</wp:posOffset>
                </wp:positionV>
                <wp:extent cx="1536700" cy="444500"/>
                <wp:effectExtent b="0" l="0" r="0" t="0"/>
                <wp:wrapNone/>
                <wp:docPr id="23"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1536700" cy="444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5168900</wp:posOffset>
                </wp:positionV>
                <wp:extent cx="1625600" cy="1397000"/>
                <wp:effectExtent b="0" l="0" r="0" t="0"/>
                <wp:wrapNone/>
                <wp:docPr id="29" name=""/>
                <a:graphic>
                  <a:graphicData uri="http://schemas.microsoft.com/office/word/2010/wordprocessingShape">
                    <wps:wsp>
                      <wps:cNvSpPr/>
                      <wps:cNvPr id="27" name="Shape 27"/>
                      <wps:spPr>
                        <a:xfrm>
                          <a:off x="4537963" y="3083723"/>
                          <a:ext cx="1616075" cy="139255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Class teacher asked to monitor child and feedback to the Designated Safeguarding Lead within an agreed timescale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5168900</wp:posOffset>
                </wp:positionV>
                <wp:extent cx="1625600" cy="1397000"/>
                <wp:effectExtent b="0" l="0" r="0" t="0"/>
                <wp:wrapNone/>
                <wp:docPr id="29" name="image29.png"/>
                <a:graphic>
                  <a:graphicData uri="http://schemas.openxmlformats.org/drawingml/2006/picture">
                    <pic:pic>
                      <pic:nvPicPr>
                        <pic:cNvPr id="0" name="image29.png"/>
                        <pic:cNvPicPr preferRelativeResize="0"/>
                      </pic:nvPicPr>
                      <pic:blipFill>
                        <a:blip r:embed="rId16"/>
                        <a:srcRect/>
                        <a:stretch>
                          <a:fillRect/>
                        </a:stretch>
                      </pic:blipFill>
                      <pic:spPr>
                        <a:xfrm>
                          <a:off x="0" y="0"/>
                          <a:ext cx="1625600" cy="139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26" name=""/>
                <a:graphic>
                  <a:graphicData uri="http://schemas.microsoft.com/office/word/2010/wordprocessingShape">
                    <wps:wsp>
                      <wps:cNvCnPr/>
                      <wps:spPr>
                        <a:xfrm rot="10800000">
                          <a:off x="5053900" y="3780000"/>
                          <a:ext cx="584200"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26"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5842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3162300</wp:posOffset>
                </wp:positionV>
                <wp:extent cx="1574800" cy="444500"/>
                <wp:effectExtent b="0" l="0" r="0" t="0"/>
                <wp:wrapNone/>
                <wp:docPr id="30" name=""/>
                <a:graphic>
                  <a:graphicData uri="http://schemas.microsoft.com/office/word/2010/wordprocessingShape">
                    <wps:wsp>
                      <wps:cNvCnPr/>
                      <wps:spPr>
                        <a:xfrm>
                          <a:off x="4559191" y="3562033"/>
                          <a:ext cx="1573618" cy="4359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3162300</wp:posOffset>
                </wp:positionV>
                <wp:extent cx="1574800" cy="444500"/>
                <wp:effectExtent b="0" l="0" r="0" t="0"/>
                <wp:wrapNone/>
                <wp:docPr id="30" name="image30.png"/>
                <a:graphic>
                  <a:graphicData uri="http://schemas.openxmlformats.org/drawingml/2006/picture">
                    <pic:pic>
                      <pic:nvPicPr>
                        <pic:cNvPr id="0" name="image30.png"/>
                        <pic:cNvPicPr preferRelativeResize="0"/>
                      </pic:nvPicPr>
                      <pic:blipFill>
                        <a:blip r:embed="rId18"/>
                        <a:srcRect/>
                        <a:stretch>
                          <a:fillRect/>
                        </a:stretch>
                      </pic:blipFill>
                      <pic:spPr>
                        <a:xfrm>
                          <a:off x="0" y="0"/>
                          <a:ext cx="1574800" cy="444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3594100</wp:posOffset>
                </wp:positionV>
                <wp:extent cx="1625600" cy="596900"/>
                <wp:effectExtent b="0" l="0" r="0" t="0"/>
                <wp:wrapNone/>
                <wp:docPr id="33" name=""/>
                <a:graphic>
                  <a:graphicData uri="http://schemas.microsoft.com/office/word/2010/wordprocessingShape">
                    <wps:wsp>
                      <wps:cNvSpPr/>
                      <wps:cNvPr id="31" name="Shape 31"/>
                      <wps:spPr>
                        <a:xfrm>
                          <a:off x="4537963" y="3482503"/>
                          <a:ext cx="1616075" cy="59499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Decision made to monitor the concern.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3594100</wp:posOffset>
                </wp:positionV>
                <wp:extent cx="1625600" cy="596900"/>
                <wp:effectExtent b="0" l="0" r="0" t="0"/>
                <wp:wrapNone/>
                <wp:docPr id="33" name="image33.png"/>
                <a:graphic>
                  <a:graphicData uri="http://schemas.openxmlformats.org/drawingml/2006/picture">
                    <pic:pic>
                      <pic:nvPicPr>
                        <pic:cNvPr id="0" name="image33.png"/>
                        <pic:cNvPicPr preferRelativeResize="0"/>
                      </pic:nvPicPr>
                      <pic:blipFill>
                        <a:blip r:embed="rId19"/>
                        <a:srcRect/>
                        <a:stretch>
                          <a:fillRect/>
                        </a:stretch>
                      </pic:blipFill>
                      <pic:spPr>
                        <a:xfrm>
                          <a:off x="0" y="0"/>
                          <a:ext cx="16256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38100</wp:posOffset>
                </wp:positionV>
                <wp:extent cx="1625600" cy="711200"/>
                <wp:effectExtent b="0" l="0" r="0" t="0"/>
                <wp:wrapNone/>
                <wp:docPr id="13" name=""/>
                <a:graphic>
                  <a:graphicData uri="http://schemas.microsoft.com/office/word/2010/wordprocessingShape">
                    <wps:wsp>
                      <wps:cNvSpPr/>
                      <wps:cNvPr id="14" name="Shape 14"/>
                      <wps:spPr>
                        <a:xfrm>
                          <a:off x="4537963" y="3429163"/>
                          <a:ext cx="1616075" cy="7016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Concern put in writing on a </w:t>
                            </w:r>
                            <w:r w:rsidDel="00000000" w:rsidR="00000000" w:rsidRPr="00000000">
                              <w:rPr>
                                <w:rFonts w:ascii="Arial" w:cs="Arial" w:eastAsia="Arial" w:hAnsi="Arial"/>
                                <w:b w:val="0"/>
                                <w:i w:val="0"/>
                                <w:smallCaps w:val="0"/>
                                <w:strike w:val="0"/>
                                <w:color w:val="000000"/>
                                <w:sz w:val="22"/>
                                <w:highlight w:val="yellow"/>
                                <w:vertAlign w:val="baseline"/>
                              </w:rPr>
                              <w:t xml:space="preserve">Safeguarding concern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38100</wp:posOffset>
                </wp:positionV>
                <wp:extent cx="1625600" cy="711200"/>
                <wp:effectExtent b="0" l="0" r="0" t="0"/>
                <wp:wrapNone/>
                <wp:docPr id="13"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625600" cy="711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736600</wp:posOffset>
                </wp:positionV>
                <wp:extent cx="25400" cy="292100"/>
                <wp:effectExtent b="0" l="0" r="0" t="0"/>
                <wp:wrapNone/>
                <wp:docPr id="3" name=""/>
                <a:graphic>
                  <a:graphicData uri="http://schemas.microsoft.com/office/word/2010/wordprocessingShape">
                    <wps:wsp>
                      <wps:cNvCnPr/>
                      <wps:spPr>
                        <a:xfrm>
                          <a:off x="5346000" y="3631108"/>
                          <a:ext cx="0" cy="29778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736600</wp:posOffset>
                </wp:positionV>
                <wp:extent cx="25400" cy="292100"/>
                <wp:effectExtent b="0" l="0" r="0" t="0"/>
                <wp:wrapNone/>
                <wp:docPr id="3"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25400" cy="292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1765300</wp:posOffset>
                </wp:positionV>
                <wp:extent cx="25400" cy="292100"/>
                <wp:effectExtent b="0" l="0" r="0" t="0"/>
                <wp:wrapNone/>
                <wp:docPr id="14" name=""/>
                <a:graphic>
                  <a:graphicData uri="http://schemas.microsoft.com/office/word/2010/wordprocessingShape">
                    <wps:wsp>
                      <wps:cNvCnPr/>
                      <wps:spPr>
                        <a:xfrm>
                          <a:off x="5346000" y="3631108"/>
                          <a:ext cx="0" cy="29778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1765300</wp:posOffset>
                </wp:positionV>
                <wp:extent cx="25400" cy="292100"/>
                <wp:effectExtent b="0" l="0" r="0" t="0"/>
                <wp:wrapNone/>
                <wp:docPr id="14"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5400" cy="292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1828800" cy="2374900"/>
                <wp:effectExtent b="0" l="0" r="0" t="0"/>
                <wp:wrapNone/>
                <wp:docPr id="24" name=""/>
                <a:graphic>
                  <a:graphicData uri="http://schemas.microsoft.com/office/word/2010/wordprocessingShape">
                    <wps:wsp>
                      <wps:cNvSpPr/>
                      <wps:cNvPr id="24" name="Shape 24"/>
                      <wps:spPr>
                        <a:xfrm>
                          <a:off x="4442233" y="2605102"/>
                          <a:ext cx="1807535" cy="2349796"/>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Link Governor: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1828800" cy="2374900"/>
                <wp:effectExtent b="0" l="0" r="0" t="0"/>
                <wp:wrapNone/>
                <wp:docPr id="24"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1828800" cy="2374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4495800</wp:posOffset>
                </wp:positionV>
                <wp:extent cx="25400" cy="660400"/>
                <wp:effectExtent b="0" l="0" r="0" t="0"/>
                <wp:wrapNone/>
                <wp:docPr id="5" name=""/>
                <a:graphic>
                  <a:graphicData uri="http://schemas.microsoft.com/office/word/2010/wordprocessingShape">
                    <wps:wsp>
                      <wps:cNvCnPr/>
                      <wps:spPr>
                        <a:xfrm flipH="1">
                          <a:off x="5342025" y="3446045"/>
                          <a:ext cx="7951" cy="66791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4495800</wp:posOffset>
                </wp:positionV>
                <wp:extent cx="25400" cy="660400"/>
                <wp:effectExtent b="0" l="0" r="0" t="0"/>
                <wp:wrapNone/>
                <wp:docPr id="5"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25400" cy="660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3594100</wp:posOffset>
                </wp:positionV>
                <wp:extent cx="1625600" cy="901700"/>
                <wp:effectExtent b="0" l="0" r="0" t="0"/>
                <wp:wrapNone/>
                <wp:docPr id="15" name=""/>
                <a:graphic>
                  <a:graphicData uri="http://schemas.microsoft.com/office/word/2010/wordprocessingShape">
                    <wps:wsp>
                      <wps:cNvSpPr/>
                      <wps:cNvPr id="16" name="Shape 16"/>
                      <wps:spPr>
                        <a:xfrm>
                          <a:off x="4537963" y="3328198"/>
                          <a:ext cx="1616075" cy="90360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Decision made to discuss the concern informally with the parents/carers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3594100</wp:posOffset>
                </wp:positionV>
                <wp:extent cx="1625600" cy="901700"/>
                <wp:effectExtent b="0" l="0" r="0" t="0"/>
                <wp:wrapNone/>
                <wp:docPr id="15"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1625600" cy="901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4203700</wp:posOffset>
                </wp:positionV>
                <wp:extent cx="25400" cy="965200"/>
                <wp:effectExtent b="0" l="0" r="0" t="0"/>
                <wp:wrapNone/>
                <wp:docPr id="6" name=""/>
                <a:graphic>
                  <a:graphicData uri="http://schemas.microsoft.com/office/word/2010/wordprocessingShape">
                    <wps:wsp>
                      <wps:cNvCnPr/>
                      <wps:spPr>
                        <a:xfrm>
                          <a:off x="5346000" y="3294971"/>
                          <a:ext cx="0" cy="970059"/>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4203700</wp:posOffset>
                </wp:positionV>
                <wp:extent cx="25400" cy="965200"/>
                <wp:effectExtent b="0" l="0" r="0" t="0"/>
                <wp:wrapNone/>
                <wp:docPr id="6"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25400" cy="965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2044700</wp:posOffset>
                </wp:positionV>
                <wp:extent cx="1625600" cy="1104900"/>
                <wp:effectExtent b="0" l="0" r="0" t="0"/>
                <wp:wrapNone/>
                <wp:docPr id="18" name=""/>
                <a:graphic>
                  <a:graphicData uri="http://schemas.microsoft.com/office/word/2010/wordprocessingShape">
                    <wps:wsp>
                      <wps:cNvSpPr/>
                      <wps:cNvPr id="19" name="Shape 19"/>
                      <wps:spPr>
                        <a:xfrm>
                          <a:off x="4537963" y="3227107"/>
                          <a:ext cx="1616075" cy="110578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reviews concern form and makes a decision about next steps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2044700</wp:posOffset>
                </wp:positionV>
                <wp:extent cx="1625600" cy="1104900"/>
                <wp:effectExtent b="0" l="0" r="0" t="0"/>
                <wp:wrapNone/>
                <wp:docPr id="18"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1625600" cy="1104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5168900</wp:posOffset>
                </wp:positionV>
                <wp:extent cx="1625600" cy="1384300"/>
                <wp:effectExtent b="0" l="0" r="0" t="0"/>
                <wp:wrapNone/>
                <wp:docPr id="11" name=""/>
                <a:graphic>
                  <a:graphicData uri="http://schemas.microsoft.com/office/word/2010/wordprocessingShape">
                    <wps:wsp>
                      <wps:cNvSpPr/>
                      <wps:cNvPr id="12" name="Shape 12"/>
                      <wps:spPr>
                        <a:xfrm>
                          <a:off x="4537963" y="3089120"/>
                          <a:ext cx="1616075" cy="13817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discusses decision with a senior teacher or the head and agree to refer to social care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5168900</wp:posOffset>
                </wp:positionV>
                <wp:extent cx="1625600" cy="138430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1625600" cy="138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25" name=""/>
                <a:graphic>
                  <a:graphicData uri="http://schemas.microsoft.com/office/word/2010/wordprocessingShape">
                    <wps:wsp>
                      <wps:cNvCnPr/>
                      <wps:spPr>
                        <a:xfrm>
                          <a:off x="4963413" y="3779683"/>
                          <a:ext cx="765175" cy="6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25" name="image25.png"/>
                <a:graphic>
                  <a:graphicData uri="http://schemas.openxmlformats.org/drawingml/2006/picture">
                    <pic:pic>
                      <pic:nvPicPr>
                        <pic:cNvPr id="0" name="image25.png"/>
                        <pic:cNvPicPr preferRelativeResize="0"/>
                      </pic:nvPicPr>
                      <pic:blipFill>
                        <a:blip r:embed="rId29"/>
                        <a:srcRect/>
                        <a:stretch>
                          <a:fillRect/>
                        </a:stretch>
                      </pic:blipFill>
                      <pic:spPr>
                        <a:xfrm>
                          <a:off x="0" y="0"/>
                          <a:ext cx="7620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6540500</wp:posOffset>
                </wp:positionV>
                <wp:extent cx="25400" cy="342900"/>
                <wp:effectExtent b="0" l="0" r="0" t="0"/>
                <wp:wrapNone/>
                <wp:docPr id="22" name=""/>
                <a:graphic>
                  <a:graphicData uri="http://schemas.microsoft.com/office/word/2010/wordprocessingShape">
                    <wps:wsp>
                      <wps:cNvCnPr/>
                      <wps:spPr>
                        <a:xfrm>
                          <a:off x="5346000" y="3607598"/>
                          <a:ext cx="0" cy="34480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6540500</wp:posOffset>
                </wp:positionV>
                <wp:extent cx="25400" cy="342900"/>
                <wp:effectExtent b="0" l="0" r="0" t="0"/>
                <wp:wrapNone/>
                <wp:docPr id="22" name="image22.png"/>
                <a:graphic>
                  <a:graphicData uri="http://schemas.openxmlformats.org/drawingml/2006/picture">
                    <pic:pic>
                      <pic:nvPicPr>
                        <pic:cNvPr id="0" name="image22.png"/>
                        <pic:cNvPicPr preferRelativeResize="0"/>
                      </pic:nvPicPr>
                      <pic:blipFill>
                        <a:blip r:embed="rId30"/>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5549900</wp:posOffset>
                </wp:positionV>
                <wp:extent cx="723900" cy="304800"/>
                <wp:effectExtent b="0" l="0" r="0" t="0"/>
                <wp:wrapNone/>
                <wp:docPr id="20" name=""/>
                <a:graphic>
                  <a:graphicData uri="http://schemas.microsoft.com/office/word/2010/wordprocessingShape">
                    <wps:wsp>
                      <wps:cNvSpPr/>
                      <wps:cNvPr id="21" name="Shape 21"/>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Monitor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5549900</wp:posOffset>
                </wp:positionV>
                <wp:extent cx="723900" cy="304800"/>
                <wp:effectExtent b="0" l="0" r="0" t="0"/>
                <wp:wrapNone/>
                <wp:docPr id="20" name="image20.png"/>
                <a:graphic>
                  <a:graphicData uri="http://schemas.openxmlformats.org/drawingml/2006/picture">
                    <pic:pic>
                      <pic:nvPicPr>
                        <pic:cNvPr id="0" name="image20.png"/>
                        <pic:cNvPicPr preferRelativeResize="0"/>
                      </pic:nvPicPr>
                      <pic:blipFill>
                        <a:blip r:embed="rId31"/>
                        <a:srcRect/>
                        <a:stretch>
                          <a:fillRect/>
                        </a:stretch>
                      </pic:blipFill>
                      <pic:spPr>
                        <a:xfrm>
                          <a:off x="0" y="0"/>
                          <a:ext cx="7239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4394200</wp:posOffset>
                </wp:positionV>
                <wp:extent cx="25400" cy="762000"/>
                <wp:effectExtent b="0" l="0" r="0" t="0"/>
                <wp:wrapNone/>
                <wp:docPr id="31" name=""/>
                <a:graphic>
                  <a:graphicData uri="http://schemas.microsoft.com/office/word/2010/wordprocessingShape">
                    <wps:wsp>
                      <wps:cNvCnPr/>
                      <wps:spPr>
                        <a:xfrm>
                          <a:off x="5346000" y="3394362"/>
                          <a:ext cx="0" cy="771277"/>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4394200</wp:posOffset>
                </wp:positionV>
                <wp:extent cx="25400" cy="762000"/>
                <wp:effectExtent b="0" l="0" r="0" t="0"/>
                <wp:wrapNone/>
                <wp:docPr id="31" name="image31.png"/>
                <a:graphic>
                  <a:graphicData uri="http://schemas.openxmlformats.org/drawingml/2006/picture">
                    <pic:pic>
                      <pic:nvPicPr>
                        <pic:cNvPr id="0" name="image31.png"/>
                        <pic:cNvPicPr preferRelativeResize="0"/>
                      </pic:nvPicPr>
                      <pic:blipFill>
                        <a:blip r:embed="rId32"/>
                        <a:srcRect/>
                        <a:stretch>
                          <a:fillRect/>
                        </a:stretch>
                      </pic:blipFill>
                      <pic:spPr>
                        <a:xfrm>
                          <a:off x="0" y="0"/>
                          <a:ext cx="25400" cy="762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5549900</wp:posOffset>
                </wp:positionV>
                <wp:extent cx="723900" cy="304800"/>
                <wp:effectExtent b="0" l="0" r="0" t="0"/>
                <wp:wrapNone/>
                <wp:docPr id="17" name=""/>
                <a:graphic>
                  <a:graphicData uri="http://schemas.microsoft.com/office/word/2010/wordprocessingShape">
                    <wps:wsp>
                      <wps:cNvSpPr/>
                      <wps:cNvPr id="18" name="Shape 18"/>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Refer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5549900</wp:posOffset>
                </wp:positionV>
                <wp:extent cx="723900" cy="304800"/>
                <wp:effectExtent b="0" l="0" r="0" t="0"/>
                <wp:wrapNone/>
                <wp:docPr id="17" name="image17.png"/>
                <a:graphic>
                  <a:graphicData uri="http://schemas.openxmlformats.org/drawingml/2006/picture">
                    <pic:pic>
                      <pic:nvPicPr>
                        <pic:cNvPr id="0" name="image17.png"/>
                        <pic:cNvPicPr preferRelativeResize="0"/>
                      </pic:nvPicPr>
                      <pic:blipFill>
                        <a:blip r:embed="rId33"/>
                        <a:srcRect/>
                        <a:stretch>
                          <a:fillRect/>
                        </a:stretch>
                      </pic:blipFill>
                      <pic:spPr>
                        <a:xfrm>
                          <a:off x="0" y="0"/>
                          <a:ext cx="7239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3136900</wp:posOffset>
                </wp:positionV>
                <wp:extent cx="25400" cy="457200"/>
                <wp:effectExtent b="0" l="0" r="0" t="0"/>
                <wp:wrapNone/>
                <wp:docPr id="28" name=""/>
                <a:graphic>
                  <a:graphicData uri="http://schemas.microsoft.com/office/word/2010/wordprocessingShape">
                    <wps:wsp>
                      <wps:cNvCnPr/>
                      <wps:spPr>
                        <a:xfrm>
                          <a:off x="5346000" y="3551400"/>
                          <a:ext cx="0" cy="45720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3136900</wp:posOffset>
                </wp:positionV>
                <wp:extent cx="25400" cy="457200"/>
                <wp:effectExtent b="0" l="0" r="0" t="0"/>
                <wp:wrapNone/>
                <wp:docPr id="28" name="image28.png"/>
                <a:graphic>
                  <a:graphicData uri="http://schemas.openxmlformats.org/drawingml/2006/picture">
                    <pic:pic>
                      <pic:nvPicPr>
                        <pic:cNvPr id="0" name="image28.png"/>
                        <pic:cNvPicPr preferRelativeResize="0"/>
                      </pic:nvPicPr>
                      <pic:blipFill>
                        <a:blip r:embed="rId34"/>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50800</wp:posOffset>
                </wp:positionV>
                <wp:extent cx="1651000" cy="2376295"/>
                <wp:effectExtent b="0" l="0" r="0" t="0"/>
                <wp:wrapNone/>
                <wp:docPr id="19" name=""/>
                <a:graphic>
                  <a:graphicData uri="http://schemas.microsoft.com/office/word/2010/wordprocessingShape">
                    <wps:wsp>
                      <wps:cNvSpPr/>
                      <wps:cNvPr id="20" name="Shape 20"/>
                      <wps:spPr>
                        <a:xfrm>
                          <a:off x="4532883" y="2605250"/>
                          <a:ext cx="1626235" cy="2349500"/>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The local authority Designated Officer for concerns about adults is: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Adam Hall (DO) 01670 623979</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50800</wp:posOffset>
                </wp:positionV>
                <wp:extent cx="1651000" cy="2376295"/>
                <wp:effectExtent b="0" l="0" r="0" t="0"/>
                <wp:wrapNone/>
                <wp:docPr id="19" name="image19.png"/>
                <a:graphic>
                  <a:graphicData uri="http://schemas.openxmlformats.org/drawingml/2006/picture">
                    <pic:pic>
                      <pic:nvPicPr>
                        <pic:cNvPr id="0" name="image19.png"/>
                        <pic:cNvPicPr preferRelativeResize="0"/>
                      </pic:nvPicPr>
                      <pic:blipFill>
                        <a:blip r:embed="rId35"/>
                        <a:srcRect/>
                        <a:stretch>
                          <a:fillRect/>
                        </a:stretch>
                      </pic:blipFill>
                      <pic:spPr>
                        <a:xfrm>
                          <a:off x="0" y="0"/>
                          <a:ext cx="1651000" cy="2376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3594100</wp:posOffset>
                </wp:positionV>
                <wp:extent cx="1625600" cy="800100"/>
                <wp:effectExtent b="0" l="0" r="0" t="0"/>
                <wp:wrapNone/>
                <wp:docPr id="12" name=""/>
                <a:graphic>
                  <a:graphicData uri="http://schemas.microsoft.com/office/word/2010/wordprocessingShape">
                    <wps:wsp>
                      <wps:cNvSpPr/>
                      <wps:cNvPr id="13" name="Shape 13"/>
                      <wps:spPr>
                        <a:xfrm>
                          <a:off x="4537963" y="3381538"/>
                          <a:ext cx="1616075" cy="7969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Decision made to refer the concern to social care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3594100</wp:posOffset>
                </wp:positionV>
                <wp:extent cx="1625600" cy="800100"/>
                <wp:effectExtent b="0" l="0" r="0" t="0"/>
                <wp:wrapNone/>
                <wp:docPr id="12" name="image12.png"/>
                <a:graphic>
                  <a:graphicData uri="http://schemas.openxmlformats.org/drawingml/2006/picture">
                    <pic:pic>
                      <pic:nvPicPr>
                        <pic:cNvPr id="0" name="image12.png"/>
                        <pic:cNvPicPr preferRelativeResize="0"/>
                      </pic:nvPicPr>
                      <pic:blipFill>
                        <a:blip r:embed="rId36"/>
                        <a:srcRect/>
                        <a:stretch>
                          <a:fillRect/>
                        </a:stretch>
                      </pic:blipFill>
                      <pic:spPr>
                        <a:xfrm>
                          <a:off x="0" y="0"/>
                          <a:ext cx="16256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27" name=""/>
                <a:graphic>
                  <a:graphicData uri="http://schemas.microsoft.com/office/word/2010/wordprocessingShape">
                    <wps:wsp>
                      <wps:cNvCnPr/>
                      <wps:spPr>
                        <a:xfrm rot="10800000">
                          <a:off x="5053900" y="3780000"/>
                          <a:ext cx="584200"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27" name="image27.png"/>
                <a:graphic>
                  <a:graphicData uri="http://schemas.openxmlformats.org/drawingml/2006/picture">
                    <pic:pic>
                      <pic:nvPicPr>
                        <pic:cNvPr id="0" name="image27.png"/>
                        <pic:cNvPicPr preferRelativeResize="0"/>
                      </pic:nvPicPr>
                      <pic:blipFill>
                        <a:blip r:embed="rId37"/>
                        <a:srcRect/>
                        <a:stretch>
                          <a:fillRect/>
                        </a:stretch>
                      </pic:blipFill>
                      <pic:spPr>
                        <a:xfrm>
                          <a:off x="0" y="0"/>
                          <a:ext cx="5842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1016000</wp:posOffset>
                </wp:positionV>
                <wp:extent cx="1638300" cy="749300"/>
                <wp:effectExtent b="0" l="0" r="0" t="0"/>
                <wp:wrapNone/>
                <wp:docPr id="1" name=""/>
                <a:graphic>
                  <a:graphicData uri="http://schemas.microsoft.com/office/word/2010/wordprocessingShape">
                    <wps:wsp>
                      <wps:cNvSpPr/>
                      <wps:cNvPr id="2" name="Shape 2"/>
                      <wps:spPr>
                        <a:xfrm>
                          <a:off x="4537963" y="3418685"/>
                          <a:ext cx="1616075" cy="722630"/>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Hand </w:t>
                            </w:r>
                            <w:r w:rsidDel="00000000" w:rsidR="00000000" w:rsidRPr="00000000">
                              <w:rPr>
                                <w:rFonts w:ascii="Arial" w:cs="Arial" w:eastAsia="Arial" w:hAnsi="Arial"/>
                                <w:b w:val="0"/>
                                <w:i w:val="0"/>
                                <w:smallCaps w:val="0"/>
                                <w:strike w:val="0"/>
                                <w:color w:val="000000"/>
                                <w:sz w:val="22"/>
                                <w:highlight w:val="yellow"/>
                                <w:vertAlign w:val="baseline"/>
                              </w:rPr>
                              <w:t xml:space="preserve">concern form</w:t>
                            </w:r>
                            <w:r w:rsidDel="00000000" w:rsidR="00000000" w:rsidRPr="00000000">
                              <w:rPr>
                                <w:rFonts w:ascii="Arial" w:cs="Arial" w:eastAsia="Arial" w:hAnsi="Arial"/>
                                <w:b w:val="0"/>
                                <w:i w:val="0"/>
                                <w:smallCaps w:val="0"/>
                                <w:strike w:val="0"/>
                                <w:color w:val="000000"/>
                                <w:sz w:val="22"/>
                                <w:vertAlign w:val="baseline"/>
                              </w:rPr>
                              <w:t xml:space="preserve"> to: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1016000</wp:posOffset>
                </wp:positionV>
                <wp:extent cx="1638300" cy="749300"/>
                <wp:effectExtent b="0" l="0" r="0" t="0"/>
                <wp:wrapNone/>
                <wp:docPr id="1" name="image1.png"/>
                <a:graphic>
                  <a:graphicData uri="http://schemas.openxmlformats.org/drawingml/2006/picture">
                    <pic:pic>
                      <pic:nvPicPr>
                        <pic:cNvPr id="0" name="image1.png"/>
                        <pic:cNvPicPr preferRelativeResize="0"/>
                      </pic:nvPicPr>
                      <pic:blipFill>
                        <a:blip r:embed="rId38"/>
                        <a:srcRect/>
                        <a:stretch>
                          <a:fillRect/>
                        </a:stretch>
                      </pic:blipFill>
                      <pic:spPr>
                        <a:xfrm>
                          <a:off x="0" y="0"/>
                          <a:ext cx="1638300" cy="749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10" name=""/>
                <a:graphic>
                  <a:graphicData uri="http://schemas.microsoft.com/office/word/2010/wordprocessingShape">
                    <wps:wsp>
                      <wps:cNvCnPr/>
                      <wps:spPr>
                        <a:xfrm>
                          <a:off x="4963413" y="3779683"/>
                          <a:ext cx="765175" cy="6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10" name="image10.png"/>
                <a:graphic>
                  <a:graphicData uri="http://schemas.openxmlformats.org/drawingml/2006/picture">
                    <pic:pic>
                      <pic:nvPicPr>
                        <pic:cNvPr id="0" name="image10.png"/>
                        <pic:cNvPicPr preferRelativeResize="0"/>
                      </pic:nvPicPr>
                      <pic:blipFill>
                        <a:blip r:embed="rId39"/>
                        <a:srcRect/>
                        <a:stretch>
                          <a:fillRect/>
                        </a:stretch>
                      </pic:blipFill>
                      <pic:spPr>
                        <a:xfrm>
                          <a:off x="0" y="0"/>
                          <a:ext cx="762000" cy="25400"/>
                        </a:xfrm>
                        <a:prstGeom prst="rect"/>
                        <a:ln/>
                      </pic:spPr>
                    </pic:pic>
                  </a:graphicData>
                </a:graphic>
              </wp:anchor>
            </w:drawing>
          </mc:Fallback>
        </mc:AlternateContent>
      </w:r>
    </w:p>
    <w:p w:rsidR="00000000" w:rsidDel="00000000" w:rsidP="00000000" w:rsidRDefault="00000000" w:rsidRPr="00000000" w14:paraId="000000E4">
      <w:pPr>
        <w:widowControl w:val="0"/>
        <w:spacing w:after="200" w:line="276" w:lineRule="auto"/>
        <w:rPr/>
      </w:pPr>
      <w:r w:rsidDel="00000000" w:rsidR="00000000" w:rsidRPr="00000000">
        <w:rPr>
          <w:rtl w:val="0"/>
        </w:rPr>
      </w:r>
    </w:p>
    <w:p w:rsidR="00000000" w:rsidDel="00000000" w:rsidP="00000000" w:rsidRDefault="00000000" w:rsidRPr="00000000" w14:paraId="000000E5">
      <w:pPr>
        <w:widowControl w:val="0"/>
        <w:spacing w:after="200" w:line="276" w:lineRule="auto"/>
        <w:rPr/>
      </w:pPr>
      <w:r w:rsidDel="00000000" w:rsidR="00000000" w:rsidRPr="00000000">
        <w:rPr>
          <w:rtl w:val="0"/>
        </w:rPr>
      </w:r>
    </w:p>
    <w:p w:rsidR="00000000" w:rsidDel="00000000" w:rsidP="00000000" w:rsidRDefault="00000000" w:rsidRPr="00000000" w14:paraId="000000E6">
      <w:pPr>
        <w:widowControl w:val="0"/>
        <w:spacing w:after="200" w:line="276" w:lineRule="auto"/>
        <w:rPr/>
      </w:pPr>
      <w:r w:rsidDel="00000000" w:rsidR="00000000" w:rsidRPr="00000000">
        <w:rPr>
          <w:rtl w:val="0"/>
        </w:rPr>
      </w:r>
    </w:p>
    <w:p w:rsidR="00000000" w:rsidDel="00000000" w:rsidP="00000000" w:rsidRDefault="00000000" w:rsidRPr="00000000" w14:paraId="000000E7">
      <w:pPr>
        <w:widowControl w:val="0"/>
        <w:spacing w:after="200" w:line="276" w:lineRule="auto"/>
        <w:rPr/>
      </w:pPr>
      <w:r w:rsidDel="00000000" w:rsidR="00000000" w:rsidRPr="00000000">
        <w:rPr>
          <w:rtl w:val="0"/>
        </w:rPr>
      </w:r>
    </w:p>
    <w:p w:rsidR="00000000" w:rsidDel="00000000" w:rsidP="00000000" w:rsidRDefault="00000000" w:rsidRPr="00000000" w14:paraId="000000E8">
      <w:pPr>
        <w:widowControl w:val="0"/>
        <w:spacing w:after="200" w:line="276" w:lineRule="auto"/>
        <w:rPr/>
      </w:pPr>
      <w:r w:rsidDel="00000000" w:rsidR="00000000" w:rsidRPr="00000000">
        <w:rPr>
          <w:rtl w:val="0"/>
        </w:rPr>
      </w:r>
    </w:p>
    <w:p w:rsidR="00000000" w:rsidDel="00000000" w:rsidP="00000000" w:rsidRDefault="00000000" w:rsidRPr="00000000" w14:paraId="000000E9">
      <w:pPr>
        <w:widowControl w:val="0"/>
        <w:spacing w:after="200" w:line="276" w:lineRule="auto"/>
        <w:rPr/>
      </w:pPr>
      <w:r w:rsidDel="00000000" w:rsidR="00000000" w:rsidRPr="00000000">
        <w:rPr>
          <w:rtl w:val="0"/>
        </w:rPr>
      </w:r>
    </w:p>
    <w:p w:rsidR="00000000" w:rsidDel="00000000" w:rsidP="00000000" w:rsidRDefault="00000000" w:rsidRPr="00000000" w14:paraId="000000EA">
      <w:pPr>
        <w:widowControl w:val="0"/>
        <w:spacing w:after="200" w:line="276" w:lineRule="auto"/>
        <w:rPr/>
      </w:pPr>
      <w:r w:rsidDel="00000000" w:rsidR="00000000" w:rsidRPr="00000000">
        <w:rPr>
          <w:rtl w:val="0"/>
        </w:rPr>
      </w:r>
    </w:p>
    <w:p w:rsidR="00000000" w:rsidDel="00000000" w:rsidP="00000000" w:rsidRDefault="00000000" w:rsidRPr="00000000" w14:paraId="000000EB">
      <w:pPr>
        <w:widowControl w:val="0"/>
        <w:spacing w:after="200" w:line="276" w:lineRule="auto"/>
        <w:rPr/>
      </w:pPr>
      <w:r w:rsidDel="00000000" w:rsidR="00000000" w:rsidRPr="00000000">
        <w:rPr>
          <w:rtl w:val="0"/>
        </w:rPr>
      </w:r>
    </w:p>
    <w:p w:rsidR="00000000" w:rsidDel="00000000" w:rsidP="00000000" w:rsidRDefault="00000000" w:rsidRPr="00000000" w14:paraId="000000EC">
      <w:pPr>
        <w:widowControl w:val="0"/>
        <w:spacing w:after="200" w:line="276" w:lineRule="auto"/>
        <w:rPr/>
      </w:pPr>
      <w:r w:rsidDel="00000000" w:rsidR="00000000" w:rsidRPr="00000000">
        <w:rPr>
          <w:rtl w:val="0"/>
        </w:rPr>
      </w:r>
    </w:p>
    <w:p w:rsidR="00000000" w:rsidDel="00000000" w:rsidP="00000000" w:rsidRDefault="00000000" w:rsidRPr="00000000" w14:paraId="000000ED">
      <w:pPr>
        <w:widowControl w:val="0"/>
        <w:spacing w:after="200" w:line="276" w:lineRule="auto"/>
        <w:rPr/>
      </w:pPr>
      <w:r w:rsidDel="00000000" w:rsidR="00000000" w:rsidRPr="00000000">
        <w:rPr>
          <w:rtl w:val="0"/>
        </w:rPr>
      </w:r>
    </w:p>
    <w:p w:rsidR="00000000" w:rsidDel="00000000" w:rsidP="00000000" w:rsidRDefault="00000000" w:rsidRPr="00000000" w14:paraId="000000EE">
      <w:pPr>
        <w:widowControl w:val="0"/>
        <w:spacing w:after="200" w:line="276" w:lineRule="auto"/>
        <w:rPr/>
      </w:pPr>
      <w:r w:rsidDel="00000000" w:rsidR="00000000" w:rsidRPr="00000000">
        <w:rPr>
          <w:rtl w:val="0"/>
        </w:rPr>
      </w:r>
    </w:p>
    <w:p w:rsidR="00000000" w:rsidDel="00000000" w:rsidP="00000000" w:rsidRDefault="00000000" w:rsidRPr="00000000" w14:paraId="000000EF">
      <w:pPr>
        <w:widowControl w:val="0"/>
        <w:spacing w:after="200" w:line="276" w:lineRule="auto"/>
        <w:rPr/>
      </w:pPr>
      <w:r w:rsidDel="00000000" w:rsidR="00000000" w:rsidRPr="00000000">
        <w:rPr>
          <w:rtl w:val="0"/>
        </w:rPr>
      </w:r>
    </w:p>
    <w:p w:rsidR="00000000" w:rsidDel="00000000" w:rsidP="00000000" w:rsidRDefault="00000000" w:rsidRPr="00000000" w14:paraId="000000F0">
      <w:pPr>
        <w:widowControl w:val="0"/>
        <w:spacing w:after="200" w:line="276" w:lineRule="auto"/>
        <w:rPr/>
      </w:pPr>
      <w:r w:rsidDel="00000000" w:rsidR="00000000" w:rsidRPr="00000000">
        <w:rPr>
          <w:rtl w:val="0"/>
        </w:rPr>
      </w:r>
    </w:p>
    <w:p w:rsidR="00000000" w:rsidDel="00000000" w:rsidP="00000000" w:rsidRDefault="00000000" w:rsidRPr="00000000" w14:paraId="000000F1">
      <w:pPr>
        <w:widowControl w:val="0"/>
        <w:spacing w:after="20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292100</wp:posOffset>
                </wp:positionV>
                <wp:extent cx="825500" cy="254000"/>
                <wp:effectExtent b="0" l="0" r="0" t="0"/>
                <wp:wrapNone/>
                <wp:docPr id="2" name=""/>
                <a:graphic>
                  <a:graphicData uri="http://schemas.microsoft.com/office/word/2010/wordprocessingShape">
                    <wps:wsp>
                      <wps:cNvSpPr/>
                      <wps:cNvPr id="3" name="Shape 3"/>
                      <wps:spPr>
                        <a:xfrm>
                          <a:off x="4938013" y="3656175"/>
                          <a:ext cx="815975" cy="24765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Discuss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292100</wp:posOffset>
                </wp:positionV>
                <wp:extent cx="825500" cy="254000"/>
                <wp:effectExtent b="0" l="0" r="0" t="0"/>
                <wp:wrapNone/>
                <wp:docPr id="2" name="image2.png"/>
                <a:graphic>
                  <a:graphicData uri="http://schemas.openxmlformats.org/drawingml/2006/picture">
                    <pic:pic>
                      <pic:nvPicPr>
                        <pic:cNvPr id="0" name="image2.png"/>
                        <pic:cNvPicPr preferRelativeResize="0"/>
                      </pic:nvPicPr>
                      <pic:blipFill>
                        <a:blip r:embed="rId40"/>
                        <a:srcRect/>
                        <a:stretch>
                          <a:fillRect/>
                        </a:stretch>
                      </pic:blipFill>
                      <pic:spPr>
                        <a:xfrm>
                          <a:off x="0" y="0"/>
                          <a:ext cx="8255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266700</wp:posOffset>
                </wp:positionV>
                <wp:extent cx="723900" cy="304800"/>
                <wp:effectExtent b="0" l="0" r="0" t="0"/>
                <wp:wrapNone/>
                <wp:docPr id="21" name=""/>
                <a:graphic>
                  <a:graphicData uri="http://schemas.microsoft.com/office/word/2010/wordprocessingShape">
                    <wps:wsp>
                      <wps:cNvSpPr/>
                      <wps:cNvPr id="22" name="Shape 22"/>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Refer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266700</wp:posOffset>
                </wp:positionV>
                <wp:extent cx="723900" cy="304800"/>
                <wp:effectExtent b="0" l="0" r="0" t="0"/>
                <wp:wrapNone/>
                <wp:docPr id="21" name="image21.png"/>
                <a:graphic>
                  <a:graphicData uri="http://schemas.openxmlformats.org/drawingml/2006/picture">
                    <pic:pic>
                      <pic:nvPicPr>
                        <pic:cNvPr id="0" name="image21.png"/>
                        <pic:cNvPicPr preferRelativeResize="0"/>
                      </pic:nvPicPr>
                      <pic:blipFill>
                        <a:blip r:embed="rId41"/>
                        <a:srcRect/>
                        <a:stretch>
                          <a:fillRect/>
                        </a:stretch>
                      </pic:blipFill>
                      <pic:spPr>
                        <a:xfrm>
                          <a:off x="0" y="0"/>
                          <a:ext cx="7239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292100</wp:posOffset>
                </wp:positionV>
                <wp:extent cx="825500" cy="254000"/>
                <wp:effectExtent b="0" l="0" r="0" t="0"/>
                <wp:wrapNone/>
                <wp:docPr id="4" name=""/>
                <a:graphic>
                  <a:graphicData uri="http://schemas.microsoft.com/office/word/2010/wordprocessingShape">
                    <wps:wsp>
                      <wps:cNvSpPr/>
                      <wps:cNvPr id="5" name="Shape 5"/>
                      <wps:spPr>
                        <a:xfrm>
                          <a:off x="4938013" y="3656175"/>
                          <a:ext cx="815975" cy="24765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Monitor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292100</wp:posOffset>
                </wp:positionV>
                <wp:extent cx="825500" cy="254000"/>
                <wp:effectExtent b="0" l="0" r="0" t="0"/>
                <wp:wrapNone/>
                <wp:docPr id="4" name="image4.png"/>
                <a:graphic>
                  <a:graphicData uri="http://schemas.openxmlformats.org/drawingml/2006/picture">
                    <pic:pic>
                      <pic:nvPicPr>
                        <pic:cNvPr id="0" name="image4.png"/>
                        <pic:cNvPicPr preferRelativeResize="0"/>
                      </pic:nvPicPr>
                      <pic:blipFill>
                        <a:blip r:embed="rId42"/>
                        <a:srcRect/>
                        <a:stretch>
                          <a:fillRect/>
                        </a:stretch>
                      </pic:blipFill>
                      <pic:spPr>
                        <a:xfrm>
                          <a:off x="0" y="0"/>
                          <a:ext cx="825500" cy="254000"/>
                        </a:xfrm>
                        <a:prstGeom prst="rect"/>
                        <a:ln/>
                      </pic:spPr>
                    </pic:pic>
                  </a:graphicData>
                </a:graphic>
              </wp:anchor>
            </w:drawing>
          </mc:Fallback>
        </mc:AlternateContent>
      </w:r>
    </w:p>
    <w:p w:rsidR="00000000" w:rsidDel="00000000" w:rsidP="00000000" w:rsidRDefault="00000000" w:rsidRPr="00000000" w14:paraId="000000F2">
      <w:pPr>
        <w:widowControl w:val="0"/>
        <w:spacing w:after="20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2038350</wp:posOffset>
                </wp:positionH>
                <wp:positionV relativeFrom="paragraph">
                  <wp:posOffset>323850</wp:posOffset>
                </wp:positionV>
                <wp:extent cx="1625600" cy="1398772"/>
                <wp:effectExtent b="0" l="0" r="0" t="0"/>
                <wp:wrapNone/>
                <wp:docPr id="32" name=""/>
                <a:graphic>
                  <a:graphicData uri="http://schemas.microsoft.com/office/word/2010/wordprocessingShape">
                    <wps:wsp>
                      <wps:cNvSpPr/>
                      <wps:cNvPr id="30" name="Shape 30"/>
                      <wps:spPr>
                        <a:xfrm>
                          <a:off x="4537963" y="3083723"/>
                          <a:ext cx="1616075" cy="139255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Once discussed with parents Designated Safeguarding Lead decides t</w:t>
                            </w:r>
                            <w:r w:rsidDel="00000000" w:rsidR="00000000" w:rsidRPr="00000000">
                              <w:rPr>
                                <w:rFonts w:ascii="Arial" w:cs="Arial" w:eastAsia="Arial" w:hAnsi="Arial"/>
                                <w:b w:val="0"/>
                                <w:i w:val="0"/>
                                <w:smallCaps w:val="0"/>
                                <w:strike w:val="0"/>
                                <w:color w:val="000000"/>
                                <w:sz w:val="22"/>
                                <w:vertAlign w:val="baseline"/>
                              </w:rPr>
                              <w:t xml:space="preserve">o </w:t>
                            </w:r>
                            <w:r w:rsidDel="00000000" w:rsidR="00000000" w:rsidRPr="00000000">
                              <w:rPr>
                                <w:rFonts w:ascii="Arial" w:cs="Arial" w:eastAsia="Arial" w:hAnsi="Arial"/>
                                <w:b w:val="0"/>
                                <w:i w:val="0"/>
                                <w:smallCaps w:val="0"/>
                                <w:strike w:val="0"/>
                                <w:color w:val="000000"/>
                                <w:sz w:val="22"/>
                                <w:vertAlign w:val="baseline"/>
                              </w:rPr>
                              <w:t xml:space="preserve">monitor or refer to social care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2038350</wp:posOffset>
                </wp:positionH>
                <wp:positionV relativeFrom="paragraph">
                  <wp:posOffset>323850</wp:posOffset>
                </wp:positionV>
                <wp:extent cx="1625600" cy="1398772"/>
                <wp:effectExtent b="0" l="0" r="0" t="0"/>
                <wp:wrapNone/>
                <wp:docPr id="32" name="image32.png"/>
                <a:graphic>
                  <a:graphicData uri="http://schemas.openxmlformats.org/drawingml/2006/picture">
                    <pic:pic>
                      <pic:nvPicPr>
                        <pic:cNvPr id="0" name="image32.png"/>
                        <pic:cNvPicPr preferRelativeResize="0"/>
                      </pic:nvPicPr>
                      <pic:blipFill>
                        <a:blip r:embed="rId43"/>
                        <a:srcRect/>
                        <a:stretch>
                          <a:fillRect/>
                        </a:stretch>
                      </pic:blipFill>
                      <pic:spPr>
                        <a:xfrm>
                          <a:off x="0" y="0"/>
                          <a:ext cx="1625600" cy="1398772"/>
                        </a:xfrm>
                        <a:prstGeom prst="rect"/>
                        <a:ln/>
                      </pic:spPr>
                    </pic:pic>
                  </a:graphicData>
                </a:graphic>
              </wp:anchor>
            </w:drawing>
          </mc:Fallback>
        </mc:AlternateContent>
      </w:r>
    </w:p>
    <w:p w:rsidR="00000000" w:rsidDel="00000000" w:rsidP="00000000" w:rsidRDefault="00000000" w:rsidRPr="00000000" w14:paraId="000000F3">
      <w:pPr>
        <w:widowControl w:val="0"/>
        <w:spacing w:after="200" w:line="276" w:lineRule="auto"/>
        <w:rPr/>
      </w:pPr>
      <w:r w:rsidDel="00000000" w:rsidR="00000000" w:rsidRPr="00000000">
        <w:rPr>
          <w:rtl w:val="0"/>
        </w:rPr>
      </w:r>
    </w:p>
    <w:p w:rsidR="00000000" w:rsidDel="00000000" w:rsidP="00000000" w:rsidRDefault="00000000" w:rsidRPr="00000000" w14:paraId="000000F4">
      <w:pPr>
        <w:widowControl w:val="0"/>
        <w:spacing w:after="200" w:line="276" w:lineRule="auto"/>
        <w:rPr/>
      </w:pPr>
      <w:r w:rsidDel="00000000" w:rsidR="00000000" w:rsidRPr="00000000">
        <w:rPr>
          <w:rtl w:val="0"/>
        </w:rPr>
      </w:r>
    </w:p>
    <w:p w:rsidR="00000000" w:rsidDel="00000000" w:rsidP="00000000" w:rsidRDefault="00000000" w:rsidRPr="00000000" w14:paraId="000000F5">
      <w:pPr>
        <w:widowControl w:val="0"/>
        <w:spacing w:after="200" w:line="276" w:lineRule="auto"/>
        <w:rPr/>
      </w:pPr>
      <w:r w:rsidDel="00000000" w:rsidR="00000000" w:rsidRPr="00000000">
        <w:rPr>
          <w:rtl w:val="0"/>
        </w:rPr>
      </w:r>
    </w:p>
    <w:p w:rsidR="00000000" w:rsidDel="00000000" w:rsidP="00000000" w:rsidRDefault="00000000" w:rsidRPr="00000000" w14:paraId="000000F6">
      <w:pPr>
        <w:widowControl w:val="0"/>
        <w:spacing w:after="200" w:line="276" w:lineRule="auto"/>
        <w:rPr/>
      </w:pPr>
      <w:r w:rsidDel="00000000" w:rsidR="00000000" w:rsidRPr="00000000">
        <w:rPr>
          <w:rtl w:val="0"/>
        </w:rPr>
      </w:r>
    </w:p>
    <w:p w:rsidR="00000000" w:rsidDel="00000000" w:rsidP="00000000" w:rsidRDefault="00000000" w:rsidRPr="00000000" w14:paraId="000000F7">
      <w:pPr>
        <w:widowControl w:val="0"/>
        <w:spacing w:after="20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66675</wp:posOffset>
                </wp:positionV>
                <wp:extent cx="25400" cy="342900"/>
                <wp:effectExtent b="0" l="0" r="0" t="0"/>
                <wp:wrapNone/>
                <wp:docPr id="7" name=""/>
                <a:graphic>
                  <a:graphicData uri="http://schemas.microsoft.com/office/word/2010/wordprocessingShape">
                    <wps:wsp>
                      <wps:cNvCnPr/>
                      <wps:spPr>
                        <a:xfrm>
                          <a:off x="5346000" y="3607598"/>
                          <a:ext cx="0" cy="34480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66675</wp:posOffset>
                </wp:positionV>
                <wp:extent cx="25400" cy="342900"/>
                <wp:effectExtent b="0" l="0" r="0" t="0"/>
                <wp:wrapNone/>
                <wp:docPr id="7" name="image7.png"/>
                <a:graphic>
                  <a:graphicData uri="http://schemas.openxmlformats.org/drawingml/2006/picture">
                    <pic:pic>
                      <pic:nvPicPr>
                        <pic:cNvPr id="0" name="image7.png"/>
                        <pic:cNvPicPr preferRelativeResize="0"/>
                      </pic:nvPicPr>
                      <pic:blipFill>
                        <a:blip r:embed="rId44"/>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0F8">
      <w:pPr>
        <w:widowControl w:val="0"/>
        <w:spacing w:after="20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2357438</wp:posOffset>
                </wp:positionH>
                <wp:positionV relativeFrom="paragraph">
                  <wp:posOffset>76200</wp:posOffset>
                </wp:positionV>
                <wp:extent cx="723900" cy="304800"/>
                <wp:effectExtent b="0" l="0" r="0" t="0"/>
                <wp:wrapNone/>
                <wp:docPr id="16" name=""/>
                <a:graphic>
                  <a:graphicData uri="http://schemas.microsoft.com/office/word/2010/wordprocessingShape">
                    <wps:wsp>
                      <wps:cNvSpPr/>
                      <wps:cNvPr id="17" name="Shape 17"/>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Record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2357438</wp:posOffset>
                </wp:positionH>
                <wp:positionV relativeFrom="paragraph">
                  <wp:posOffset>76200</wp:posOffset>
                </wp:positionV>
                <wp:extent cx="723900" cy="304800"/>
                <wp:effectExtent b="0" l="0" r="0" t="0"/>
                <wp:wrapNone/>
                <wp:docPr id="16" name="image16.png"/>
                <a:graphic>
                  <a:graphicData uri="http://schemas.openxmlformats.org/drawingml/2006/picture">
                    <pic:pic>
                      <pic:nvPicPr>
                        <pic:cNvPr id="0" name="image16.png"/>
                        <pic:cNvPicPr preferRelativeResize="0"/>
                      </pic:nvPicPr>
                      <pic:blipFill>
                        <a:blip r:embed="rId45"/>
                        <a:srcRect/>
                        <a:stretch>
                          <a:fillRect/>
                        </a:stretch>
                      </pic:blipFill>
                      <pic:spPr>
                        <a:xfrm>
                          <a:off x="0" y="0"/>
                          <a:ext cx="7239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4371975</wp:posOffset>
                </wp:positionH>
                <wp:positionV relativeFrom="paragraph">
                  <wp:posOffset>161925</wp:posOffset>
                </wp:positionV>
                <wp:extent cx="1914525" cy="1447800"/>
                <wp:effectExtent b="0" l="0" r="0" t="0"/>
                <wp:wrapNone/>
                <wp:docPr id="8" name=""/>
                <a:graphic>
                  <a:graphicData uri="http://schemas.microsoft.com/office/word/2010/wordprocessingShape">
                    <wps:wsp>
                      <wps:cNvSpPr/>
                      <wps:cNvPr id="9" name="Shape 9"/>
                      <wps:spPr>
                        <a:xfrm>
                          <a:off x="4663275" y="3405254"/>
                          <a:ext cx="1616100" cy="14103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t xml:space="preserve">If this is a new contact then please ring</w:t>
                            </w:r>
                            <w:r w:rsidDel="00000000" w:rsidR="00000000" w:rsidRPr="00000000">
                              <w:rPr>
                                <w:rFonts w:ascii="Arial" w:cs="Arial" w:eastAsia="Arial" w:hAnsi="Arial"/>
                                <w:b w:val="1"/>
                                <w:i w:val="0"/>
                                <w:smallCaps w:val="0"/>
                                <w:strike w:val="0"/>
                                <w:color w:val="000000"/>
                                <w:sz w:val="22"/>
                                <w:highlight w:val="white"/>
                                <w:vertAlign w:val="baseline"/>
                              </w:rPr>
                              <w:t xml:space="preserve"> OneCall 01670 536400</w:t>
                            </w:r>
                            <w:r w:rsidDel="00000000" w:rsidR="00000000" w:rsidRPr="00000000">
                              <w:rPr>
                                <w:rFonts w:ascii="Arial" w:cs="Arial" w:eastAsia="Arial" w:hAnsi="Arial"/>
                                <w:b w:val="0"/>
                                <w:i w:val="0"/>
                                <w:smallCaps w:val="0"/>
                                <w:strike w:val="0"/>
                                <w:color w:val="000000"/>
                                <w:sz w:val="22"/>
                                <w:highlight w:val="white"/>
                                <w:vertAlign w:val="baseline"/>
                              </w:rPr>
                              <w:t xml:space="preserve"> or send a written referral to: </w:t>
                            </w:r>
                            <w:r w:rsidDel="00000000" w:rsidR="00000000" w:rsidRPr="00000000">
                              <w:rPr>
                                <w:rFonts w:ascii="Arial" w:cs="Arial" w:eastAsia="Arial" w:hAnsi="Arial"/>
                                <w:b w:val="0"/>
                                <w:i w:val="0"/>
                                <w:smallCaps w:val="0"/>
                                <w:strike w:val="0"/>
                                <w:color w:val="e01e26"/>
                                <w:sz w:val="22"/>
                                <w:highlight w:val="white"/>
                                <w:vertAlign w:val="baseline"/>
                              </w:rPr>
                              <w:t xml:space="preserve">childrenstriage@northumberland.gov.uk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4371975</wp:posOffset>
                </wp:positionH>
                <wp:positionV relativeFrom="paragraph">
                  <wp:posOffset>161925</wp:posOffset>
                </wp:positionV>
                <wp:extent cx="1914525" cy="1447800"/>
                <wp:effectExtent b="0" l="0" r="0" t="0"/>
                <wp:wrapNone/>
                <wp:docPr id="8" name="image8.png"/>
                <a:graphic>
                  <a:graphicData uri="http://schemas.openxmlformats.org/drawingml/2006/picture">
                    <pic:pic>
                      <pic:nvPicPr>
                        <pic:cNvPr id="0" name="image8.png"/>
                        <pic:cNvPicPr preferRelativeResize="0"/>
                      </pic:nvPicPr>
                      <pic:blipFill>
                        <a:blip r:embed="rId46"/>
                        <a:srcRect/>
                        <a:stretch>
                          <a:fillRect/>
                        </a:stretch>
                      </pic:blipFill>
                      <pic:spPr>
                        <a:xfrm>
                          <a:off x="0" y="0"/>
                          <a:ext cx="1914525" cy="144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1900238</wp:posOffset>
                </wp:positionH>
                <wp:positionV relativeFrom="paragraph">
                  <wp:posOffset>314325</wp:posOffset>
                </wp:positionV>
                <wp:extent cx="1625600" cy="1193800"/>
                <wp:effectExtent b="0" l="0" r="0" t="0"/>
                <wp:wrapNone/>
                <wp:docPr id="9" name=""/>
                <a:graphic>
                  <a:graphicData uri="http://schemas.microsoft.com/office/word/2010/wordprocessingShape">
                    <wps:wsp>
                      <wps:cNvSpPr/>
                      <wps:cNvPr id="10" name="Shape 10"/>
                      <wps:spPr>
                        <a:xfrm>
                          <a:off x="4537963" y="3184688"/>
                          <a:ext cx="1616075" cy="11906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keeps concern form in secure, confidential safeguarding file.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1900238</wp:posOffset>
                </wp:positionH>
                <wp:positionV relativeFrom="paragraph">
                  <wp:posOffset>314325</wp:posOffset>
                </wp:positionV>
                <wp:extent cx="1625600" cy="1193800"/>
                <wp:effectExtent b="0" l="0" r="0" t="0"/>
                <wp:wrapNone/>
                <wp:docPr id="9" name="image9.png"/>
                <a:graphic>
                  <a:graphicData uri="http://schemas.openxmlformats.org/drawingml/2006/picture">
                    <pic:pic>
                      <pic:nvPicPr>
                        <pic:cNvPr id="0" name="image9.png"/>
                        <pic:cNvPicPr preferRelativeResize="0"/>
                      </pic:nvPicPr>
                      <pic:blipFill>
                        <a:blip r:embed="rId47"/>
                        <a:srcRect/>
                        <a:stretch>
                          <a:fillRect/>
                        </a:stretch>
                      </pic:blipFill>
                      <pic:spPr>
                        <a:xfrm>
                          <a:off x="0" y="0"/>
                          <a:ext cx="1625600" cy="1193800"/>
                        </a:xfrm>
                        <a:prstGeom prst="rect"/>
                        <a:ln/>
                      </pic:spPr>
                    </pic:pic>
                  </a:graphicData>
                </a:graphic>
              </wp:anchor>
            </w:drawing>
          </mc:Fallback>
        </mc:AlternateContent>
      </w:r>
    </w:p>
    <w:p w:rsidR="00000000" w:rsidDel="00000000" w:rsidP="00000000" w:rsidRDefault="00000000" w:rsidRPr="00000000" w14:paraId="000000F9">
      <w:pPr>
        <w:widowControl w:val="0"/>
        <w:spacing w:after="200" w:line="276" w:lineRule="auto"/>
        <w:rPr/>
      </w:pPr>
      <w:r w:rsidDel="00000000" w:rsidR="00000000" w:rsidRPr="00000000">
        <w:rPr>
          <w:rtl w:val="0"/>
        </w:rPr>
      </w:r>
    </w:p>
    <w:p w:rsidR="00000000" w:rsidDel="00000000" w:rsidP="00000000" w:rsidRDefault="00000000" w:rsidRPr="00000000" w14:paraId="000000FA">
      <w:pPr>
        <w:widowControl w:val="0"/>
        <w:spacing w:after="200" w:line="276" w:lineRule="auto"/>
        <w:jc w:val="center"/>
        <w:rPr/>
      </w:pPr>
      <w:r w:rsidDel="00000000" w:rsidR="00000000" w:rsidRPr="00000000">
        <w:rPr>
          <w:rtl w:val="0"/>
        </w:rPr>
      </w:r>
    </w:p>
    <w:p w:rsidR="00000000" w:rsidDel="00000000" w:rsidP="00000000" w:rsidRDefault="00000000" w:rsidRPr="00000000" w14:paraId="000000FB">
      <w:pPr>
        <w:widowControl w:val="0"/>
        <w:spacing w:after="200" w:line="276" w:lineRule="auto"/>
        <w:rPr>
          <w:highlight w:val="green"/>
        </w:rPr>
      </w:pPr>
      <w:r w:rsidDel="00000000" w:rsidR="00000000" w:rsidRPr="00000000">
        <w:rPr>
          <w:rtl w:val="0"/>
        </w:rPr>
      </w:r>
    </w:p>
    <w:p w:rsidR="00000000" w:rsidDel="00000000" w:rsidP="00000000" w:rsidRDefault="00000000" w:rsidRPr="00000000" w14:paraId="000000FC">
      <w:pPr>
        <w:widowControl w:val="0"/>
        <w:spacing w:after="200" w:line="276" w:lineRule="auto"/>
        <w:jc w:val="center"/>
        <w:rPr/>
      </w:pPr>
      <w:r w:rsidDel="00000000" w:rsidR="00000000" w:rsidRPr="00000000">
        <w:rPr>
          <w:rtl w:val="0"/>
        </w:rPr>
      </w:r>
    </w:p>
    <w:p w:rsidR="00000000" w:rsidDel="00000000" w:rsidP="00000000" w:rsidRDefault="00000000" w:rsidRPr="00000000" w14:paraId="000000FD">
      <w:pPr>
        <w:widowControl w:val="0"/>
        <w:spacing w:after="200" w:line="240" w:lineRule="auto"/>
        <w:rPr>
          <w:sz w:val="16"/>
          <w:szCs w:val="16"/>
        </w:rPr>
      </w:pPr>
      <w:r w:rsidDel="00000000" w:rsidR="00000000" w:rsidRPr="00000000">
        <w:rPr>
          <w:sz w:val="16"/>
          <w:szCs w:val="16"/>
          <w:rtl w:val="0"/>
        </w:rPr>
        <w:t xml:space="preserve">*The procedures noted in the chart above are those to be implemented when dealing with under 18s. </w:t>
      </w:r>
      <w:r w:rsidDel="00000000" w:rsidR="00000000" w:rsidRPr="00000000">
        <w:rPr>
          <w:sz w:val="16"/>
          <w:szCs w:val="16"/>
          <w:highlight w:val="white"/>
          <w:rtl w:val="0"/>
        </w:rPr>
        <w:t xml:space="preserve">If the student is over 18, and is not a danger to themselves, permission must be obtained from the student to share the information they have disclosed with outside agencies.</w:t>
      </w:r>
      <w:r w:rsidDel="00000000" w:rsidR="00000000" w:rsidRPr="00000000">
        <w:rPr>
          <w:rtl w:val="0"/>
        </w:rPr>
      </w:r>
    </w:p>
    <w:p w:rsidR="00000000" w:rsidDel="00000000" w:rsidP="00000000" w:rsidRDefault="00000000" w:rsidRPr="00000000" w14:paraId="000000FE">
      <w:pPr>
        <w:widowControl w:val="0"/>
        <w:pBdr>
          <w:top w:color="000000" w:space="1" w:sz="4" w:val="single"/>
          <w:left w:color="000000" w:space="4" w:sz="4" w:val="single"/>
          <w:bottom w:color="000000" w:space="1" w:sz="4" w:val="single"/>
          <w:right w:color="000000" w:space="4" w:sz="4" w:val="single"/>
        </w:pBdr>
        <w:shd w:fill="c6d9f1" w:val="clear"/>
        <w:tabs>
          <w:tab w:val="left" w:pos="-720"/>
        </w:tabs>
        <w:spacing w:after="200" w:line="276" w:lineRule="auto"/>
        <w:rPr>
          <w:b w:val="1"/>
        </w:rPr>
      </w:pPr>
      <w:r w:rsidDel="00000000" w:rsidR="00000000" w:rsidRPr="00000000">
        <w:rPr>
          <w:b w:val="1"/>
          <w:rtl w:val="0"/>
        </w:rPr>
        <w:t xml:space="preserve">APPENDIX E  -  Standards for Effective Child Protection Practice in Schools </w:t>
      </w:r>
    </w:p>
    <w:p w:rsidR="00000000" w:rsidDel="00000000" w:rsidP="00000000" w:rsidRDefault="00000000" w:rsidRPr="00000000" w14:paraId="000000FF">
      <w:pPr>
        <w:widowControl w:val="0"/>
        <w:spacing w:after="200" w:line="276" w:lineRule="auto"/>
        <w:rPr/>
      </w:pPr>
      <w:r w:rsidDel="00000000" w:rsidR="00000000" w:rsidRPr="00000000">
        <w:rPr>
          <w:rtl w:val="0"/>
        </w:rPr>
        <w:t xml:space="preserve">A school should measure its standards with </w:t>
      </w:r>
      <w:r w:rsidDel="00000000" w:rsidR="00000000" w:rsidRPr="00000000">
        <w:rPr>
          <w:rtl w:val="0"/>
        </w:rPr>
        <w:t xml:space="preserve">regard</w:t>
      </w:r>
      <w:r w:rsidDel="00000000" w:rsidR="00000000" w:rsidRPr="00000000">
        <w:rPr>
          <w:rtl w:val="0"/>
        </w:rPr>
        <w:t xml:space="preserve"> to safeguarding against the expectations of the Ofsted Framework and  </w:t>
      </w:r>
      <w:hyperlink r:id="rId48">
        <w:r w:rsidDel="00000000" w:rsidR="00000000" w:rsidRPr="00000000">
          <w:rPr>
            <w:color w:val="1155cc"/>
            <w:u w:val="single"/>
            <w:rtl w:val="0"/>
          </w:rPr>
          <w:t xml:space="preserve">Ofsted Guidance for Inspecting Safeguarding </w:t>
        </w:r>
      </w:hyperlink>
      <w:r w:rsidDel="00000000" w:rsidR="00000000" w:rsidRPr="00000000">
        <w:rPr>
          <w:rtl w:val="0"/>
        </w:rPr>
        <w:t xml:space="preserve"> </w:t>
      </w:r>
    </w:p>
    <w:p w:rsidR="00000000" w:rsidDel="00000000" w:rsidP="00000000" w:rsidRDefault="00000000" w:rsidRPr="00000000" w14:paraId="00000100">
      <w:pPr>
        <w:widowControl w:val="0"/>
        <w:spacing w:after="200" w:line="276" w:lineRule="auto"/>
        <w:rPr/>
      </w:pPr>
      <w:r w:rsidDel="00000000" w:rsidR="00000000" w:rsidRPr="00000000">
        <w:rPr>
          <w:rtl w:val="0"/>
        </w:rPr>
        <w:t xml:space="preserve">and the arrangements of the Northumberland Strategic Safeguarding Partnership </w:t>
      </w:r>
    </w:p>
    <w:p w:rsidR="00000000" w:rsidDel="00000000" w:rsidP="00000000" w:rsidRDefault="00000000" w:rsidRPr="00000000" w14:paraId="00000101">
      <w:pPr>
        <w:widowControl w:val="0"/>
        <w:spacing w:after="200" w:line="276" w:lineRule="auto"/>
        <w:rPr/>
      </w:pPr>
      <w:hyperlink r:id="rId49">
        <w:r w:rsidDel="00000000" w:rsidR="00000000" w:rsidRPr="00000000">
          <w:rPr>
            <w:color w:val="1155cc"/>
            <w:u w:val="singl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102">
      <w:pPr>
        <w:widowControl w:val="0"/>
        <w:spacing w:after="200" w:line="276" w:lineRule="auto"/>
        <w:rPr/>
      </w:pPr>
      <w:r w:rsidDel="00000000" w:rsidR="00000000" w:rsidRPr="00000000">
        <w:rPr>
          <w:rtl w:val="0"/>
        </w:rPr>
        <w:t xml:space="preserve">In best practice, schools;</w:t>
      </w:r>
    </w:p>
    <w:p w:rsidR="00000000" w:rsidDel="00000000" w:rsidP="00000000" w:rsidRDefault="00000000" w:rsidRPr="00000000" w14:paraId="00000103">
      <w:pPr>
        <w:widowControl w:val="0"/>
        <w:numPr>
          <w:ilvl w:val="0"/>
          <w:numId w:val="8"/>
        </w:numPr>
        <w:spacing w:line="240" w:lineRule="auto"/>
        <w:ind w:left="900" w:hanging="540"/>
        <w:rPr/>
      </w:pPr>
      <w:r w:rsidDel="00000000" w:rsidR="00000000" w:rsidRPr="00000000">
        <w:rPr>
          <w:rtl w:val="0"/>
        </w:rPr>
        <w:t xml:space="preserve">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rsidR="00000000" w:rsidDel="00000000" w:rsidP="00000000" w:rsidRDefault="00000000" w:rsidRPr="00000000" w14:paraId="00000104">
      <w:pPr>
        <w:widowControl w:val="0"/>
        <w:numPr>
          <w:ilvl w:val="0"/>
          <w:numId w:val="8"/>
        </w:numPr>
        <w:spacing w:line="240" w:lineRule="auto"/>
        <w:ind w:left="900" w:hanging="540"/>
        <w:rPr/>
      </w:pPr>
      <w:r w:rsidDel="00000000" w:rsidR="00000000" w:rsidRPr="00000000">
        <w:rPr>
          <w:rtl w:val="0"/>
        </w:rPr>
        <w:t xml:space="preserve">have an ethos in which children feel secure, their viewpoints are valued, and they are encouraged to talk and are listened to;</w:t>
      </w:r>
    </w:p>
    <w:p w:rsidR="00000000" w:rsidDel="00000000" w:rsidP="00000000" w:rsidRDefault="00000000" w:rsidRPr="00000000" w14:paraId="00000105">
      <w:pPr>
        <w:widowControl w:val="0"/>
        <w:numPr>
          <w:ilvl w:val="0"/>
          <w:numId w:val="8"/>
        </w:numPr>
        <w:tabs>
          <w:tab w:val="right" w:pos="426"/>
        </w:tabs>
        <w:spacing w:line="240" w:lineRule="auto"/>
        <w:ind w:left="900" w:hanging="540"/>
        <w:rPr/>
      </w:pPr>
      <w:r w:rsidDel="00000000" w:rsidR="00000000" w:rsidRPr="00000000">
        <w:rPr>
          <w:rtl w:val="0"/>
        </w:rPr>
        <w:t xml:space="preserve">provide suitable support and guidance so that pupils have a range of appropriate adults to whom they can turn if they are worried or in difficulty;</w:t>
      </w:r>
    </w:p>
    <w:p w:rsidR="00000000" w:rsidDel="00000000" w:rsidP="00000000" w:rsidRDefault="00000000" w:rsidRPr="00000000" w14:paraId="00000106">
      <w:pPr>
        <w:widowControl w:val="0"/>
        <w:numPr>
          <w:ilvl w:val="0"/>
          <w:numId w:val="8"/>
        </w:numPr>
        <w:tabs>
          <w:tab w:val="right" w:pos="426"/>
        </w:tabs>
        <w:spacing w:line="240" w:lineRule="auto"/>
        <w:ind w:left="900" w:hanging="540"/>
        <w:rPr/>
      </w:pPr>
      <w:r w:rsidDel="00000000" w:rsidR="00000000" w:rsidRPr="00000000">
        <w:rPr>
          <w:rtl w:val="0"/>
        </w:rPr>
        <w:t xml:space="preserve">work with parents to build an understanding of the school’s responsibility to ensure the welfare of all children and a recognition that this may occasionally require children to be referred to investigative agencies as a constructive and helpful measure;</w:t>
      </w:r>
    </w:p>
    <w:p w:rsidR="00000000" w:rsidDel="00000000" w:rsidP="00000000" w:rsidRDefault="00000000" w:rsidRPr="00000000" w14:paraId="00000107">
      <w:pPr>
        <w:widowControl w:val="0"/>
        <w:numPr>
          <w:ilvl w:val="0"/>
          <w:numId w:val="8"/>
        </w:numPr>
        <w:tabs>
          <w:tab w:val="right" w:pos="426"/>
        </w:tabs>
        <w:spacing w:line="240" w:lineRule="auto"/>
        <w:ind w:left="900" w:hanging="540"/>
        <w:rPr/>
      </w:pPr>
      <w:r w:rsidDel="00000000" w:rsidR="00000000" w:rsidRPr="00000000">
        <w:rPr>
          <w:rtl w:val="0"/>
        </w:rPr>
        <w:t xml:space="preserve">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000000" w:rsidDel="00000000" w:rsidP="00000000" w:rsidRDefault="00000000" w:rsidRPr="00000000" w14:paraId="00000108">
      <w:pPr>
        <w:widowControl w:val="0"/>
        <w:numPr>
          <w:ilvl w:val="0"/>
          <w:numId w:val="8"/>
        </w:numPr>
        <w:tabs>
          <w:tab w:val="right" w:pos="426"/>
        </w:tabs>
        <w:spacing w:line="240" w:lineRule="auto"/>
        <w:ind w:left="900" w:hanging="540"/>
        <w:rPr/>
      </w:pPr>
      <w:r w:rsidDel="00000000" w:rsidR="00000000" w:rsidRPr="00000000">
        <w:rPr>
          <w:rtl w:val="0"/>
        </w:rPr>
        <w:t xml:space="preserve">monitor children who have been identified as at risk, keeping</w:t>
      </w:r>
      <w:r w:rsidDel="00000000" w:rsidR="00000000" w:rsidRPr="00000000">
        <w:rPr>
          <w:i w:val="1"/>
          <w:rtl w:val="0"/>
        </w:rPr>
        <w:t xml:space="preserve">, in a secure place</w:t>
      </w:r>
      <w:r w:rsidDel="00000000" w:rsidR="00000000" w:rsidRPr="00000000">
        <w:rPr>
          <w:rtl w:val="0"/>
        </w:rPr>
        <w:t xml:space="preserve">, clear records of pupils’ progress, maintaining sound policies on confidentiality, providing information to other professionals, submitting reports to case conferences and attending case conferences;</w:t>
      </w:r>
    </w:p>
    <w:p w:rsidR="00000000" w:rsidDel="00000000" w:rsidP="00000000" w:rsidRDefault="00000000" w:rsidRPr="00000000" w14:paraId="00000109">
      <w:pPr>
        <w:widowControl w:val="0"/>
        <w:numPr>
          <w:ilvl w:val="0"/>
          <w:numId w:val="8"/>
        </w:numPr>
        <w:tabs>
          <w:tab w:val="right" w:pos="426"/>
        </w:tabs>
        <w:spacing w:line="240" w:lineRule="auto"/>
        <w:ind w:left="900" w:hanging="540"/>
        <w:rPr/>
      </w:pPr>
      <w:r w:rsidDel="00000000" w:rsidR="00000000" w:rsidRPr="00000000">
        <w:rPr>
          <w:rtl w:val="0"/>
        </w:rPr>
        <w:t xml:space="preserve">provide and support child protection updates regularly to school staff </w:t>
      </w:r>
      <w:r w:rsidDel="00000000" w:rsidR="00000000" w:rsidRPr="00000000">
        <w:rPr>
          <w:rtl w:val="0"/>
        </w:rPr>
        <w:t xml:space="preserve">and in particular to designated teachers every two years to ensure their skills and expertise are up to date;</w:t>
      </w:r>
      <w:r w:rsidDel="00000000" w:rsidR="00000000" w:rsidRPr="00000000">
        <w:rPr>
          <w:rtl w:val="0"/>
        </w:rPr>
      </w:r>
    </w:p>
    <w:p w:rsidR="00000000" w:rsidDel="00000000" w:rsidP="00000000" w:rsidRDefault="00000000" w:rsidRPr="00000000" w14:paraId="0000010A">
      <w:pPr>
        <w:widowControl w:val="0"/>
        <w:numPr>
          <w:ilvl w:val="0"/>
          <w:numId w:val="8"/>
        </w:numPr>
        <w:tabs>
          <w:tab w:val="right" w:pos="426"/>
        </w:tabs>
        <w:spacing w:line="240" w:lineRule="auto"/>
        <w:ind w:left="900" w:hanging="540"/>
        <w:rPr/>
      </w:pPr>
      <w:r w:rsidDel="00000000" w:rsidR="00000000" w:rsidRPr="00000000">
        <w:rPr>
          <w:rtl w:val="0"/>
        </w:rPr>
        <w:t xml:space="preserve">contribute to an inter-agency approach to child protection by developing effective and supportive liaison with other agencies;</w:t>
      </w:r>
    </w:p>
    <w:p w:rsidR="00000000" w:rsidDel="00000000" w:rsidP="00000000" w:rsidRDefault="00000000" w:rsidRPr="00000000" w14:paraId="0000010B">
      <w:pPr>
        <w:widowControl w:val="0"/>
        <w:numPr>
          <w:ilvl w:val="0"/>
          <w:numId w:val="8"/>
        </w:numPr>
        <w:tabs>
          <w:tab w:val="right" w:pos="426"/>
        </w:tabs>
        <w:spacing w:line="240" w:lineRule="auto"/>
        <w:ind w:left="900" w:hanging="540"/>
        <w:rPr/>
      </w:pPr>
      <w:r w:rsidDel="00000000" w:rsidR="00000000" w:rsidRPr="00000000">
        <w:rPr>
          <w:rtl w:val="0"/>
        </w:rPr>
        <w:t xml:space="preserve">use the curriculum to raise pupils’ awareness and build confidence so that pupils have a range of contacts and strategies to ensure their own protection and understand the importance of protecting others, taking into account sex and relationships guidance.</w:t>
        <w:tab/>
      </w:r>
    </w:p>
    <w:p w:rsidR="00000000" w:rsidDel="00000000" w:rsidP="00000000" w:rsidRDefault="00000000" w:rsidRPr="00000000" w14:paraId="0000010C">
      <w:pPr>
        <w:widowControl w:val="0"/>
        <w:numPr>
          <w:ilvl w:val="0"/>
          <w:numId w:val="8"/>
        </w:numPr>
        <w:tabs>
          <w:tab w:val="right" w:pos="426"/>
        </w:tabs>
        <w:spacing w:line="240" w:lineRule="auto"/>
        <w:ind w:left="900" w:hanging="540"/>
        <w:rPr/>
      </w:pPr>
      <w:r w:rsidDel="00000000" w:rsidR="00000000" w:rsidRPr="00000000">
        <w:rPr>
          <w:rtl w:val="0"/>
        </w:rPr>
        <w:t xml:space="preserve">provide clear policy statements for parents, staff and children and young people on this and on both positive behaviour policies and the school’s approach to bullying;</w:t>
      </w:r>
    </w:p>
    <w:p w:rsidR="00000000" w:rsidDel="00000000" w:rsidP="00000000" w:rsidRDefault="00000000" w:rsidRPr="00000000" w14:paraId="0000010D">
      <w:pPr>
        <w:widowControl w:val="0"/>
        <w:numPr>
          <w:ilvl w:val="0"/>
          <w:numId w:val="8"/>
        </w:numPr>
        <w:tabs>
          <w:tab w:val="right" w:pos="426"/>
        </w:tabs>
        <w:spacing w:line="240" w:lineRule="auto"/>
        <w:ind w:left="900" w:hanging="540"/>
        <w:rPr/>
      </w:pPr>
      <w:r w:rsidDel="00000000" w:rsidR="00000000" w:rsidRPr="00000000">
        <w:rPr>
          <w:rtl w:val="0"/>
        </w:rPr>
        <w:t xml:space="preserve">have a clear understanding of the various types of bullying - physical, verbal and indirect, and act promptly and firmly to combat it, making sure that pupils are aware of the school’s position on this issue and who they can contact for support;</w:t>
      </w:r>
    </w:p>
    <w:p w:rsidR="00000000" w:rsidDel="00000000" w:rsidP="00000000" w:rsidRDefault="00000000" w:rsidRPr="00000000" w14:paraId="0000010E">
      <w:pPr>
        <w:widowControl w:val="0"/>
        <w:numPr>
          <w:ilvl w:val="0"/>
          <w:numId w:val="8"/>
        </w:numPr>
        <w:tabs>
          <w:tab w:val="right" w:pos="426"/>
        </w:tabs>
        <w:spacing w:line="240" w:lineRule="auto"/>
        <w:ind w:left="900" w:hanging="540"/>
        <w:rPr/>
      </w:pPr>
      <w:r w:rsidDel="00000000" w:rsidR="00000000" w:rsidRPr="00000000">
        <w:rPr>
          <w:rtl w:val="0"/>
        </w:rPr>
        <w:t xml:space="preserve">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w:t>
      </w:r>
      <w:r w:rsidDel="00000000" w:rsidR="00000000" w:rsidRPr="00000000">
        <w:rPr>
          <w:rtl w:val="0"/>
        </w:rPr>
        <w:t xml:space="preserve">communication </w:t>
      </w:r>
      <w:r w:rsidDel="00000000" w:rsidR="00000000" w:rsidRPr="00000000">
        <w:rPr>
          <w:rtl w:val="0"/>
        </w:rPr>
        <w:t xml:space="preserve">skills;</w:t>
      </w:r>
    </w:p>
    <w:p w:rsidR="00000000" w:rsidDel="00000000" w:rsidP="00000000" w:rsidRDefault="00000000" w:rsidRPr="00000000" w14:paraId="0000010F">
      <w:pPr>
        <w:widowControl w:val="0"/>
        <w:numPr>
          <w:ilvl w:val="0"/>
          <w:numId w:val="8"/>
        </w:numPr>
        <w:tabs>
          <w:tab w:val="right" w:pos="426"/>
        </w:tabs>
        <w:spacing w:line="240" w:lineRule="auto"/>
        <w:ind w:left="900" w:hanging="540"/>
        <w:rPr/>
      </w:pPr>
      <w:r w:rsidDel="00000000" w:rsidR="00000000" w:rsidRPr="00000000">
        <w:rPr>
          <w:rtl w:val="0"/>
        </w:rPr>
        <w:t xml:space="preserve">have a clear policy about the handling of allegations of abuse by members of staff, ensuring that all staff are fully aware of the procedures and that they are followed correctly at all times, using the guidance </w:t>
      </w:r>
    </w:p>
    <w:p w:rsidR="00000000" w:rsidDel="00000000" w:rsidP="00000000" w:rsidRDefault="00000000" w:rsidRPr="00000000" w14:paraId="00000110">
      <w:pPr>
        <w:widowControl w:val="0"/>
        <w:numPr>
          <w:ilvl w:val="0"/>
          <w:numId w:val="8"/>
        </w:numPr>
        <w:tabs>
          <w:tab w:val="right" w:pos="426"/>
        </w:tabs>
        <w:spacing w:line="240" w:lineRule="auto"/>
        <w:ind w:left="900" w:hanging="540"/>
        <w:rPr/>
      </w:pPr>
      <w:r w:rsidDel="00000000" w:rsidR="00000000" w:rsidRPr="00000000">
        <w:rPr>
          <w:rtl w:val="0"/>
        </w:rPr>
        <w:t xml:space="preserve">have a written whole school policy,</w:t>
      </w:r>
      <w:r w:rsidDel="00000000" w:rsidR="00000000" w:rsidRPr="00000000">
        <w:rPr>
          <w:rtl w:val="0"/>
        </w:rPr>
        <w:t xml:space="preserve"> produced, owned and regularly reviewed by school staff and which clearly outlines the school’s position and positive action in respect of the aforementioned standards.</w:t>
      </w:r>
    </w:p>
    <w:p w:rsidR="00000000" w:rsidDel="00000000" w:rsidP="00000000" w:rsidRDefault="00000000" w:rsidRPr="00000000" w14:paraId="00000111">
      <w:pPr>
        <w:widowControl w:val="0"/>
        <w:tabs>
          <w:tab w:val="right" w:pos="426"/>
        </w:tabs>
        <w:spacing w:line="240" w:lineRule="auto"/>
        <w:rPr/>
      </w:pPr>
      <w:r w:rsidDel="00000000" w:rsidR="00000000" w:rsidRPr="00000000">
        <w:rPr>
          <w:rtl w:val="0"/>
        </w:rPr>
      </w:r>
    </w:p>
    <w:p w:rsidR="00000000" w:rsidDel="00000000" w:rsidP="00000000" w:rsidRDefault="00000000" w:rsidRPr="00000000" w14:paraId="00000112">
      <w:pPr>
        <w:widowControl w:val="0"/>
        <w:tabs>
          <w:tab w:val="right" w:pos="426"/>
        </w:tabs>
        <w:spacing w:line="240" w:lineRule="auto"/>
        <w:rPr/>
      </w:pP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113">
            <w:pPr>
              <w:keepNext w:val="1"/>
              <w:keepLines w:val="1"/>
              <w:widowControl w:val="0"/>
              <w:spacing w:after="120" w:before="120" w:line="276" w:lineRule="auto"/>
              <w:rPr>
                <w:rFonts w:ascii="Arial" w:cs="Arial" w:eastAsia="Arial" w:hAnsi="Arial"/>
                <w:b w:val="1"/>
                <w:color w:val="404040"/>
                <w:sz w:val="22"/>
                <w:szCs w:val="22"/>
              </w:rPr>
            </w:pPr>
            <w:r w:rsidDel="00000000" w:rsidR="00000000" w:rsidRPr="00000000">
              <w:rPr>
                <w:rFonts w:ascii="Arial" w:cs="Arial" w:eastAsia="Arial" w:hAnsi="Arial"/>
                <w:b w:val="1"/>
                <w:sz w:val="22"/>
                <w:szCs w:val="22"/>
                <w:rtl w:val="0"/>
              </w:rPr>
              <w:t xml:space="preserve">APPENDIX F  -  Frequently Asked Questions </w:t>
            </w:r>
            <w:r w:rsidDel="00000000" w:rsidR="00000000" w:rsidRPr="00000000">
              <w:rPr>
                <w:rFonts w:ascii="Arial" w:cs="Arial" w:eastAsia="Arial" w:hAnsi="Arial"/>
                <w:b w:val="1"/>
                <w:color w:val="404040"/>
                <w:sz w:val="22"/>
                <w:szCs w:val="22"/>
                <w:rtl w:val="0"/>
              </w:rPr>
              <w:t xml:space="preserve">  </w:t>
            </w:r>
          </w:p>
        </w:tc>
      </w:tr>
    </w:tbl>
    <w:p w:rsidR="00000000" w:rsidDel="00000000" w:rsidP="00000000" w:rsidRDefault="00000000" w:rsidRPr="00000000" w14:paraId="00000114">
      <w:pPr>
        <w:widowControl w:val="0"/>
        <w:spacing w:after="200" w:line="240" w:lineRule="auto"/>
        <w:rPr>
          <w:b w:val="1"/>
        </w:rPr>
      </w:pPr>
      <w:r w:rsidDel="00000000" w:rsidR="00000000" w:rsidRPr="00000000">
        <w:rPr>
          <w:b w:val="1"/>
          <w:rtl w:val="0"/>
        </w:rPr>
        <w:t xml:space="preserve">What do I do if I hear or see something that worries me?</w:t>
      </w:r>
    </w:p>
    <w:p w:rsidR="00000000" w:rsidDel="00000000" w:rsidP="00000000" w:rsidRDefault="00000000" w:rsidRPr="00000000" w14:paraId="00000115">
      <w:pPr>
        <w:widowControl w:val="0"/>
        <w:numPr>
          <w:ilvl w:val="0"/>
          <w:numId w:val="4"/>
        </w:numPr>
        <w:spacing w:line="240" w:lineRule="auto"/>
        <w:ind w:left="720" w:hanging="360"/>
        <w:rPr>
          <w:i w:val="1"/>
        </w:rPr>
      </w:pPr>
      <w:r w:rsidDel="00000000" w:rsidR="00000000" w:rsidRPr="00000000">
        <w:rPr>
          <w:i w:val="1"/>
          <w:rtl w:val="0"/>
        </w:rPr>
        <w:t xml:space="preserve">Tell the </w:t>
      </w:r>
      <w:r w:rsidDel="00000000" w:rsidR="00000000" w:rsidRPr="00000000">
        <w:rPr>
          <w:i w:val="1"/>
          <w:rtl w:val="0"/>
        </w:rPr>
        <w:t xml:space="preserve">designated</w:t>
      </w:r>
      <w:r w:rsidDel="00000000" w:rsidR="00000000" w:rsidRPr="00000000">
        <w:rPr>
          <w:i w:val="1"/>
          <w:rtl w:val="0"/>
        </w:rPr>
        <w:t xml:space="preserve"> safeguarding lead or head teacher.   </w:t>
      </w:r>
    </w:p>
    <w:p w:rsidR="00000000" w:rsidDel="00000000" w:rsidP="00000000" w:rsidRDefault="00000000" w:rsidRPr="00000000" w14:paraId="00000116">
      <w:pPr>
        <w:widowControl w:val="0"/>
        <w:numPr>
          <w:ilvl w:val="0"/>
          <w:numId w:val="4"/>
        </w:numPr>
        <w:spacing w:after="200" w:line="240" w:lineRule="auto"/>
        <w:ind w:left="720" w:hanging="360"/>
        <w:rPr>
          <w:i w:val="1"/>
        </w:rPr>
      </w:pPr>
      <w:r w:rsidDel="00000000" w:rsidR="00000000" w:rsidRPr="00000000">
        <w:rPr>
          <w:i w:val="1"/>
          <w:rtl w:val="0"/>
        </w:rPr>
        <w:t xml:space="preserve">If that is not possible, telephone Children’s Services (OneCall 01670 536400) as quickly as possible. (In an emergency call 999 for the police)</w:t>
      </w:r>
    </w:p>
    <w:p w:rsidR="00000000" w:rsidDel="00000000" w:rsidP="00000000" w:rsidRDefault="00000000" w:rsidRPr="00000000" w14:paraId="00000117">
      <w:pPr>
        <w:widowControl w:val="0"/>
        <w:spacing w:after="200" w:line="240" w:lineRule="auto"/>
        <w:rPr/>
      </w:pPr>
      <w:r w:rsidDel="00000000" w:rsidR="00000000" w:rsidRPr="00000000">
        <w:rPr>
          <w:b w:val="1"/>
          <w:rtl w:val="0"/>
        </w:rPr>
        <w:t xml:space="preserve">What are my responsibilities for child protection?</w:t>
      </w:r>
      <w:r w:rsidDel="00000000" w:rsidR="00000000" w:rsidRPr="00000000">
        <w:rPr>
          <w:rtl w:val="0"/>
        </w:rPr>
      </w:r>
    </w:p>
    <w:p w:rsidR="00000000" w:rsidDel="00000000" w:rsidP="00000000" w:rsidRDefault="00000000" w:rsidRPr="00000000" w14:paraId="00000118">
      <w:pPr>
        <w:widowControl w:val="0"/>
        <w:numPr>
          <w:ilvl w:val="0"/>
          <w:numId w:val="1"/>
        </w:numPr>
        <w:spacing w:line="240" w:lineRule="auto"/>
        <w:ind w:left="720" w:hanging="360"/>
        <w:rPr>
          <w:i w:val="1"/>
        </w:rPr>
      </w:pPr>
      <w:r w:rsidDel="00000000" w:rsidR="00000000" w:rsidRPr="00000000">
        <w:rPr>
          <w:b w:val="1"/>
          <w:i w:val="1"/>
          <w:rtl w:val="0"/>
        </w:rPr>
        <w:t xml:space="preserve">To know the name of your designated safeguarding lead</w:t>
      </w:r>
      <w:r w:rsidDel="00000000" w:rsidR="00000000" w:rsidRPr="00000000">
        <w:rPr>
          <w:i w:val="1"/>
          <w:rtl w:val="0"/>
        </w:rPr>
        <w:t xml:space="preserve"> and who to contact if they are not available</w:t>
      </w:r>
    </w:p>
    <w:p w:rsidR="00000000" w:rsidDel="00000000" w:rsidP="00000000" w:rsidRDefault="00000000" w:rsidRPr="00000000" w14:paraId="00000119">
      <w:pPr>
        <w:widowControl w:val="0"/>
        <w:numPr>
          <w:ilvl w:val="0"/>
          <w:numId w:val="1"/>
        </w:numPr>
        <w:spacing w:line="240" w:lineRule="auto"/>
        <w:ind w:left="720" w:hanging="360"/>
        <w:rPr>
          <w:i w:val="1"/>
        </w:rPr>
      </w:pPr>
      <w:r w:rsidDel="00000000" w:rsidR="00000000" w:rsidRPr="00000000">
        <w:rPr>
          <w:b w:val="1"/>
          <w:i w:val="1"/>
          <w:rtl w:val="0"/>
        </w:rPr>
        <w:t xml:space="preserve">To respond</w:t>
      </w:r>
      <w:r w:rsidDel="00000000" w:rsidR="00000000" w:rsidRPr="00000000">
        <w:rPr>
          <w:i w:val="1"/>
          <w:rtl w:val="0"/>
        </w:rPr>
        <w:t xml:space="preserve"> appropriately to a child</w:t>
      </w:r>
    </w:p>
    <w:p w:rsidR="00000000" w:rsidDel="00000000" w:rsidP="00000000" w:rsidRDefault="00000000" w:rsidRPr="00000000" w14:paraId="0000011A">
      <w:pPr>
        <w:widowControl w:val="0"/>
        <w:numPr>
          <w:ilvl w:val="0"/>
          <w:numId w:val="1"/>
        </w:numPr>
        <w:spacing w:line="240" w:lineRule="auto"/>
        <w:ind w:left="720" w:hanging="360"/>
        <w:rPr>
          <w:i w:val="1"/>
        </w:rPr>
      </w:pPr>
      <w:r w:rsidDel="00000000" w:rsidR="00000000" w:rsidRPr="00000000">
        <w:rPr>
          <w:b w:val="1"/>
          <w:i w:val="1"/>
          <w:rtl w:val="0"/>
        </w:rPr>
        <w:t xml:space="preserve">To report </w:t>
      </w:r>
      <w:r w:rsidDel="00000000" w:rsidR="00000000" w:rsidRPr="00000000">
        <w:rPr>
          <w:i w:val="1"/>
          <w:rtl w:val="0"/>
        </w:rPr>
        <w:t xml:space="preserve">to the designated safeguarding lead or directly to Social Care if that is not possible</w:t>
      </w:r>
    </w:p>
    <w:p w:rsidR="00000000" w:rsidDel="00000000" w:rsidP="00000000" w:rsidRDefault="00000000" w:rsidRPr="00000000" w14:paraId="0000011B">
      <w:pPr>
        <w:widowControl w:val="0"/>
        <w:numPr>
          <w:ilvl w:val="0"/>
          <w:numId w:val="1"/>
        </w:numPr>
        <w:spacing w:after="0" w:afterAutospacing="0" w:line="240" w:lineRule="auto"/>
        <w:ind w:left="720" w:hanging="360"/>
        <w:rPr>
          <w:i w:val="1"/>
        </w:rPr>
      </w:pPr>
      <w:r w:rsidDel="00000000" w:rsidR="00000000" w:rsidRPr="00000000">
        <w:rPr>
          <w:b w:val="1"/>
          <w:i w:val="1"/>
          <w:rtl w:val="0"/>
        </w:rPr>
        <w:t xml:space="preserve">To record</w:t>
      </w:r>
      <w:r w:rsidDel="00000000" w:rsidR="00000000" w:rsidRPr="00000000">
        <w:rPr>
          <w:i w:val="1"/>
          <w:rtl w:val="0"/>
        </w:rPr>
        <w:t xml:space="preserve"> your concerns, using your schools agreed paperwork </w:t>
      </w:r>
    </w:p>
    <w:p w:rsidR="00000000" w:rsidDel="00000000" w:rsidP="00000000" w:rsidRDefault="00000000" w:rsidRPr="00000000" w14:paraId="0000011C">
      <w:pPr>
        <w:widowControl w:val="0"/>
        <w:numPr>
          <w:ilvl w:val="0"/>
          <w:numId w:val="1"/>
        </w:numPr>
        <w:spacing w:after="200" w:line="240" w:lineRule="auto"/>
        <w:ind w:left="720" w:hanging="360"/>
        <w:rPr>
          <w:b w:val="1"/>
          <w:i w:val="1"/>
        </w:rPr>
      </w:pPr>
      <w:r w:rsidDel="00000000" w:rsidR="00000000" w:rsidRPr="00000000">
        <w:rPr>
          <w:b w:val="1"/>
          <w:i w:val="1"/>
          <w:rtl w:val="0"/>
        </w:rPr>
        <w:t xml:space="preserve">DO NOT DO NOTHING!</w:t>
      </w:r>
    </w:p>
    <w:p w:rsidR="00000000" w:rsidDel="00000000" w:rsidP="00000000" w:rsidRDefault="00000000" w:rsidRPr="00000000" w14:paraId="0000011D">
      <w:pPr>
        <w:widowControl w:val="0"/>
        <w:spacing w:after="200" w:line="240" w:lineRule="auto"/>
        <w:rPr>
          <w:i w:val="1"/>
        </w:rPr>
      </w:pPr>
      <w:r w:rsidDel="00000000" w:rsidR="00000000" w:rsidRPr="00000000">
        <w:rPr>
          <w:b w:val="1"/>
          <w:rtl w:val="0"/>
        </w:rPr>
        <w:t xml:space="preserve">Can I go to find someone else to listen?</w:t>
      </w:r>
      <w:r w:rsidDel="00000000" w:rsidR="00000000" w:rsidRPr="00000000">
        <w:rPr>
          <w:rtl w:val="0"/>
        </w:rPr>
      </w:r>
    </w:p>
    <w:p w:rsidR="00000000" w:rsidDel="00000000" w:rsidP="00000000" w:rsidRDefault="00000000" w:rsidRPr="00000000" w14:paraId="0000011E">
      <w:pPr>
        <w:widowControl w:val="0"/>
        <w:numPr>
          <w:ilvl w:val="0"/>
          <w:numId w:val="6"/>
        </w:numPr>
        <w:spacing w:after="200" w:line="240" w:lineRule="auto"/>
        <w:ind w:left="720" w:hanging="360"/>
        <w:rPr>
          <w:i w:val="1"/>
        </w:rPr>
      </w:pPr>
      <w:r w:rsidDel="00000000" w:rsidR="00000000" w:rsidRPr="00000000">
        <w:rPr>
          <w:i w:val="1"/>
          <w:rtl w:val="0"/>
        </w:rPr>
        <w:t xml:space="preserve">You should never stop a child who is freely recalling significant events.</w:t>
      </w:r>
    </w:p>
    <w:p w:rsidR="00000000" w:rsidDel="00000000" w:rsidP="00000000" w:rsidRDefault="00000000" w:rsidRPr="00000000" w14:paraId="0000011F">
      <w:pPr>
        <w:widowControl w:val="0"/>
        <w:spacing w:after="200" w:line="240" w:lineRule="auto"/>
        <w:rPr>
          <w:i w:val="1"/>
        </w:rPr>
      </w:pPr>
      <w:r w:rsidDel="00000000" w:rsidR="00000000" w:rsidRPr="00000000">
        <w:rPr>
          <w:b w:val="1"/>
          <w:rtl w:val="0"/>
        </w:rPr>
        <w:t xml:space="preserve">Can I promise to keep a secret?</w:t>
      </w:r>
      <w:r w:rsidDel="00000000" w:rsidR="00000000" w:rsidRPr="00000000">
        <w:rPr>
          <w:rtl w:val="0"/>
        </w:rPr>
      </w:r>
    </w:p>
    <w:p w:rsidR="00000000" w:rsidDel="00000000" w:rsidP="00000000" w:rsidRDefault="00000000" w:rsidRPr="00000000" w14:paraId="00000120">
      <w:pPr>
        <w:widowControl w:val="0"/>
        <w:numPr>
          <w:ilvl w:val="0"/>
          <w:numId w:val="6"/>
        </w:numPr>
        <w:spacing w:after="200" w:line="240" w:lineRule="auto"/>
        <w:ind w:left="720" w:hanging="360"/>
        <w:rPr>
          <w:i w:val="1"/>
        </w:rPr>
      </w:pPr>
      <w:r w:rsidDel="00000000" w:rsidR="00000000" w:rsidRPr="00000000">
        <w:rPr>
          <w:i w:val="1"/>
          <w:rtl w:val="0"/>
        </w:rPr>
        <w:t xml:space="preserve">No! The information becomes your responsibility to share in order to protect. As an adult, you have a duty of care towards a child or young person</w:t>
      </w:r>
    </w:p>
    <w:p w:rsidR="00000000" w:rsidDel="00000000" w:rsidP="00000000" w:rsidRDefault="00000000" w:rsidRPr="00000000" w14:paraId="00000121">
      <w:pPr>
        <w:widowControl w:val="0"/>
        <w:spacing w:after="200" w:line="240" w:lineRule="auto"/>
        <w:rPr/>
      </w:pPr>
      <w:r w:rsidDel="00000000" w:rsidR="00000000" w:rsidRPr="00000000">
        <w:rPr>
          <w:b w:val="1"/>
          <w:rtl w:val="0"/>
        </w:rPr>
        <w:t xml:space="preserve">Can I ask the child questions?</w:t>
      </w:r>
      <w:r w:rsidDel="00000000" w:rsidR="00000000" w:rsidRPr="00000000">
        <w:rPr>
          <w:rtl w:val="0"/>
        </w:rPr>
      </w:r>
    </w:p>
    <w:p w:rsidR="00000000" w:rsidDel="00000000" w:rsidP="00000000" w:rsidRDefault="00000000" w:rsidRPr="00000000" w14:paraId="00000122">
      <w:pPr>
        <w:widowControl w:val="0"/>
        <w:numPr>
          <w:ilvl w:val="0"/>
          <w:numId w:val="6"/>
        </w:numPr>
        <w:spacing w:line="240" w:lineRule="auto"/>
        <w:ind w:left="720" w:hanging="360"/>
        <w:rPr>
          <w:i w:val="1"/>
        </w:rPr>
      </w:pPr>
      <w:r w:rsidDel="00000000" w:rsidR="00000000" w:rsidRPr="00000000">
        <w:rPr>
          <w:i w:val="1"/>
          <w:rtl w:val="0"/>
        </w:rPr>
        <w:t xml:space="preserve">No!  Nor can you make judgements or say anything about the alleged abuser; it may be construed as contriving responses.</w:t>
      </w:r>
    </w:p>
    <w:p w:rsidR="00000000" w:rsidDel="00000000" w:rsidP="00000000" w:rsidRDefault="00000000" w:rsidRPr="00000000" w14:paraId="00000123">
      <w:pPr>
        <w:widowControl w:val="0"/>
        <w:numPr>
          <w:ilvl w:val="0"/>
          <w:numId w:val="6"/>
        </w:numPr>
        <w:spacing w:after="200" w:line="240" w:lineRule="auto"/>
        <w:ind w:left="720" w:hanging="360"/>
        <w:rPr/>
      </w:pPr>
      <w:r w:rsidDel="00000000" w:rsidR="00000000" w:rsidRPr="00000000">
        <w:rPr>
          <w:i w:val="1"/>
          <w:rtl w:val="0"/>
        </w:rPr>
        <w:t xml:space="preserve">You </w:t>
      </w:r>
      <w:r w:rsidDel="00000000" w:rsidR="00000000" w:rsidRPr="00000000">
        <w:rPr>
          <w:b w:val="1"/>
          <w:i w:val="1"/>
          <w:rtl w:val="0"/>
        </w:rPr>
        <w:t xml:space="preserve">can </w:t>
      </w:r>
      <w:r w:rsidDel="00000000" w:rsidR="00000000" w:rsidRPr="00000000">
        <w:rPr>
          <w:i w:val="1"/>
          <w:rtl w:val="0"/>
        </w:rPr>
        <w:t xml:space="preserve">ask a child to repeat a statement.</w:t>
      </w:r>
      <w:r w:rsidDel="00000000" w:rsidR="00000000" w:rsidRPr="00000000">
        <w:rPr>
          <w:rtl w:val="0"/>
        </w:rPr>
      </w:r>
    </w:p>
    <w:p w:rsidR="00000000" w:rsidDel="00000000" w:rsidP="00000000" w:rsidRDefault="00000000" w:rsidRPr="00000000" w14:paraId="00000124">
      <w:pPr>
        <w:widowControl w:val="0"/>
        <w:spacing w:after="200" w:line="240" w:lineRule="auto"/>
        <w:rPr>
          <w:b w:val="1"/>
        </w:rPr>
      </w:pPr>
      <w:r w:rsidDel="00000000" w:rsidR="00000000" w:rsidRPr="00000000">
        <w:rPr>
          <w:b w:val="1"/>
          <w:rtl w:val="0"/>
        </w:rPr>
        <w:t xml:space="preserve">Do I need to write down what was said?</w:t>
      </w:r>
    </w:p>
    <w:p w:rsidR="00000000" w:rsidDel="00000000" w:rsidP="00000000" w:rsidRDefault="00000000" w:rsidRPr="00000000" w14:paraId="00000125">
      <w:pPr>
        <w:widowControl w:val="0"/>
        <w:numPr>
          <w:ilvl w:val="0"/>
          <w:numId w:val="2"/>
        </w:numPr>
        <w:spacing w:after="200" w:line="240" w:lineRule="auto"/>
        <w:ind w:left="780" w:hanging="360"/>
        <w:rPr/>
      </w:pPr>
      <w:r w:rsidDel="00000000" w:rsidR="00000000" w:rsidRPr="00000000">
        <w:rPr>
          <w:b w:val="1"/>
          <w:i w:val="1"/>
          <w:u w:val="single"/>
          <w:rtl w:val="0"/>
        </w:rPr>
        <w:t xml:space="preserve">Yes,</w:t>
      </w:r>
      <w:r w:rsidDel="00000000" w:rsidR="00000000" w:rsidRPr="00000000">
        <w:rPr>
          <w:i w:val="1"/>
          <w:rtl w:val="0"/>
        </w:rPr>
        <w:t xml:space="preserve"> as soon as possible, exactly what was said. Use your school’s agreed paperwork and make sure you date and sign the record</w:t>
      </w:r>
    </w:p>
    <w:p w:rsidR="00000000" w:rsidDel="00000000" w:rsidP="00000000" w:rsidRDefault="00000000" w:rsidRPr="00000000" w14:paraId="00000126">
      <w:pPr>
        <w:widowControl w:val="0"/>
        <w:spacing w:after="200" w:line="240" w:lineRule="auto"/>
        <w:rPr>
          <w:i w:val="1"/>
        </w:rPr>
      </w:pPr>
      <w:r w:rsidDel="00000000" w:rsidR="00000000" w:rsidRPr="00000000">
        <w:rPr>
          <w:rtl w:val="0"/>
        </w:rPr>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127">
            <w:pPr>
              <w:widowControl w:val="0"/>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8">
            <w:pPr>
              <w:widowControl w:val="0"/>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G  -   Children Missing Education</w:t>
            </w:r>
          </w:p>
        </w:tc>
      </w:tr>
    </w:tbl>
    <w:p w:rsidR="00000000" w:rsidDel="00000000" w:rsidP="00000000" w:rsidRDefault="00000000" w:rsidRPr="00000000" w14:paraId="00000129">
      <w:pPr>
        <w:widowControl w:val="0"/>
        <w:spacing w:after="200" w:line="276" w:lineRule="auto"/>
        <w:rPr>
          <w:b w:val="1"/>
        </w:rPr>
      </w:pPr>
      <w:r w:rsidDel="00000000" w:rsidR="00000000" w:rsidRPr="00000000">
        <w:rPr>
          <w:b w:val="1"/>
          <w:rtl w:val="0"/>
        </w:rPr>
        <w:t xml:space="preserve">Northumberland Safeguarding Board procedures </w:t>
      </w:r>
    </w:p>
    <w:p w:rsidR="00000000" w:rsidDel="00000000" w:rsidP="00000000" w:rsidRDefault="00000000" w:rsidRPr="00000000" w14:paraId="0000012A">
      <w:pPr>
        <w:widowControl w:val="0"/>
        <w:spacing w:after="200" w:line="276" w:lineRule="auto"/>
        <w:rPr/>
      </w:pPr>
      <w:hyperlink r:id="rId50">
        <w:r w:rsidDel="00000000" w:rsidR="00000000" w:rsidRPr="00000000">
          <w:rPr>
            <w:color w:val="0000ff"/>
            <w:u w:val="single"/>
            <w:rtl w:val="0"/>
          </w:rPr>
          <w:t xml:space="preserve">http://northumberlandlscb.proceduresonline.com/chapters/p_child_miss_edu.html</w:t>
        </w:r>
      </w:hyperlink>
      <w:r w:rsidDel="00000000" w:rsidR="00000000" w:rsidRPr="00000000">
        <w:rPr>
          <w:rtl w:val="0"/>
        </w:rPr>
      </w:r>
    </w:p>
    <w:p w:rsidR="00000000" w:rsidDel="00000000" w:rsidP="00000000" w:rsidRDefault="00000000" w:rsidRPr="00000000" w14:paraId="0000012B">
      <w:pPr>
        <w:widowControl w:val="0"/>
        <w:spacing w:after="200" w:line="276" w:lineRule="auto"/>
        <w:rPr>
          <w:b w:val="1"/>
        </w:rPr>
      </w:pPr>
      <w:r w:rsidDel="00000000" w:rsidR="00000000" w:rsidRPr="00000000">
        <w:rPr>
          <w:b w:val="1"/>
          <w:rtl w:val="0"/>
        </w:rPr>
        <w:t xml:space="preserve">LA guidance on Children Not in School</w:t>
      </w:r>
    </w:p>
    <w:p w:rsidR="00000000" w:rsidDel="00000000" w:rsidP="00000000" w:rsidRDefault="00000000" w:rsidRPr="00000000" w14:paraId="0000012C">
      <w:pPr>
        <w:widowControl w:val="0"/>
        <w:spacing w:after="200" w:line="276" w:lineRule="auto"/>
        <w:rPr>
          <w:b w:val="1"/>
        </w:rPr>
      </w:pPr>
      <w:hyperlink r:id="rId51">
        <w:r w:rsidDel="00000000" w:rsidR="00000000" w:rsidRPr="00000000">
          <w:rPr>
            <w:b w:val="1"/>
            <w:color w:val="1155cc"/>
            <w:u w:val="single"/>
            <w:rtl w:val="0"/>
          </w:rPr>
          <w:t xml:space="preserve">https://www.northumberland.gov.uk/Children/Looked-after/Virtual.aspx#virtualschoolforlookedafterandpreviouslylookedafterchildren</w:t>
        </w:r>
      </w:hyperlink>
      <w:r w:rsidDel="00000000" w:rsidR="00000000" w:rsidRPr="00000000">
        <w:rPr>
          <w:rtl w:val="0"/>
        </w:rPr>
      </w:r>
    </w:p>
    <w:p w:rsidR="00000000" w:rsidDel="00000000" w:rsidP="00000000" w:rsidRDefault="00000000" w:rsidRPr="00000000" w14:paraId="0000012D">
      <w:pPr>
        <w:widowControl w:val="0"/>
        <w:spacing w:after="200" w:line="276" w:lineRule="auto"/>
        <w:rPr>
          <w:b w:val="1"/>
        </w:rPr>
      </w:pPr>
      <w:r w:rsidDel="00000000" w:rsidR="00000000" w:rsidRPr="00000000">
        <w:rPr>
          <w:b w:val="1"/>
          <w:rtl w:val="0"/>
        </w:rPr>
        <w:t xml:space="preserve">National Guidance</w:t>
      </w:r>
    </w:p>
    <w:p w:rsidR="00000000" w:rsidDel="00000000" w:rsidP="00000000" w:rsidRDefault="00000000" w:rsidRPr="00000000" w14:paraId="0000012E">
      <w:pPr>
        <w:widowControl w:val="0"/>
        <w:spacing w:after="200" w:line="276" w:lineRule="auto"/>
        <w:rPr>
          <w:color w:val="0000ff"/>
          <w:u w:val="single"/>
        </w:rPr>
      </w:pPr>
      <w:hyperlink r:id="rId52">
        <w:r w:rsidDel="00000000" w:rsidR="00000000" w:rsidRPr="00000000">
          <w:rPr>
            <w:color w:val="0000ff"/>
            <w:u w:val="single"/>
            <w:rtl w:val="0"/>
          </w:rPr>
          <w:t xml:space="preserve">https://www.gov.uk/government/publications/children-missing-education</w:t>
        </w:r>
      </w:hyperlink>
      <w:r w:rsidDel="00000000" w:rsidR="00000000" w:rsidRPr="00000000">
        <w:rPr>
          <w:rtl w:val="0"/>
        </w:rPr>
      </w:r>
    </w:p>
    <w:p w:rsidR="00000000" w:rsidDel="00000000" w:rsidP="00000000" w:rsidRDefault="00000000" w:rsidRPr="00000000" w14:paraId="0000012F">
      <w:pPr>
        <w:widowControl w:val="0"/>
        <w:spacing w:after="200" w:line="276" w:lineRule="auto"/>
        <w:rPr>
          <w:b w:val="1"/>
        </w:rPr>
      </w:pPr>
      <w:r w:rsidDel="00000000" w:rsidR="00000000" w:rsidRPr="00000000">
        <w:rPr>
          <w:rtl w:val="0"/>
        </w:rPr>
      </w:r>
    </w:p>
    <w:p w:rsidR="00000000" w:rsidDel="00000000" w:rsidP="00000000" w:rsidRDefault="00000000" w:rsidRPr="00000000" w14:paraId="00000130">
      <w:pPr>
        <w:widowControl w:val="0"/>
        <w:spacing w:after="200" w:line="276" w:lineRule="auto"/>
        <w:rPr>
          <w:b w:val="1"/>
        </w:rPr>
      </w:pPr>
      <w:r w:rsidDel="00000000" w:rsidR="00000000" w:rsidRPr="00000000">
        <w:rPr>
          <w:rtl w:val="0"/>
        </w:rPr>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131">
            <w:pPr>
              <w:widowControl w:val="0"/>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H  -   E-safety Social Media Guidance</w:t>
            </w:r>
          </w:p>
        </w:tc>
      </w:tr>
    </w:tbl>
    <w:p w:rsidR="00000000" w:rsidDel="00000000" w:rsidP="00000000" w:rsidRDefault="00000000" w:rsidRPr="00000000" w14:paraId="00000132">
      <w:pPr>
        <w:widowControl w:val="0"/>
        <w:spacing w:after="200" w:line="276" w:lineRule="auto"/>
        <w:rPr/>
      </w:pPr>
      <w:bookmarkStart w:colFirst="0" w:colLast="0" w:name="_yaeb37bho7yz" w:id="2"/>
      <w:bookmarkEnd w:id="2"/>
      <w:r w:rsidDel="00000000" w:rsidR="00000000" w:rsidRPr="00000000">
        <w:rPr>
          <w:rtl w:val="0"/>
        </w:rPr>
        <w:t xml:space="preserve">Northumberland Safeguarding Board Procedures can be found using the following link - </w:t>
      </w:r>
      <w:hyperlink r:id="rId53">
        <w:r w:rsidDel="00000000" w:rsidR="00000000" w:rsidRPr="00000000">
          <w:rPr>
            <w:color w:val="1155cc"/>
            <w:u w:val="single"/>
            <w:rtl w:val="0"/>
          </w:rPr>
          <w:t xml:space="preserve">http://northumberlandlscb.proceduresonline.com/pdfs/esafety_social_media.pdf</w:t>
        </w:r>
      </w:hyperlink>
      <w:r w:rsidDel="00000000" w:rsidR="00000000" w:rsidRPr="00000000">
        <w:rPr>
          <w:rtl w:val="0"/>
        </w:rPr>
      </w:r>
    </w:p>
    <w:p w:rsidR="00000000" w:rsidDel="00000000" w:rsidP="00000000" w:rsidRDefault="00000000" w:rsidRPr="00000000" w14:paraId="00000133">
      <w:pPr>
        <w:widowControl w:val="0"/>
        <w:spacing w:after="200" w:line="276" w:lineRule="auto"/>
        <w:rPr/>
      </w:pPr>
      <w:bookmarkStart w:colFirst="0" w:colLast="0" w:name="_srmu48c14jyg" w:id="3"/>
      <w:bookmarkEnd w:id="3"/>
      <w:r w:rsidDel="00000000" w:rsidR="00000000" w:rsidRPr="00000000">
        <w:rPr>
          <w:rtl w:val="0"/>
        </w:rPr>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134">
            <w:pPr>
              <w:widowControl w:val="0"/>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I  -  Dealing with allegations against people who work with children</w:t>
            </w:r>
          </w:p>
        </w:tc>
      </w:tr>
    </w:tbl>
    <w:p w:rsidR="00000000" w:rsidDel="00000000" w:rsidP="00000000" w:rsidRDefault="00000000" w:rsidRPr="00000000" w14:paraId="00000135">
      <w:pPr>
        <w:widowControl w:val="0"/>
        <w:spacing w:after="200" w:before="240" w:line="276" w:lineRule="auto"/>
        <w:rPr>
          <w:b w:val="1"/>
        </w:rPr>
      </w:pPr>
      <w:r w:rsidDel="00000000" w:rsidR="00000000" w:rsidRPr="00000000">
        <w:rPr>
          <w:b w:val="1"/>
          <w:rtl w:val="0"/>
        </w:rPr>
        <w:t xml:space="preserve">What is a Local Authority </w:t>
      </w:r>
      <w:commentRangeStart w:id="0"/>
      <w:commentRangeStart w:id="1"/>
      <w:commentRangeStart w:id="2"/>
      <w:r w:rsidDel="00000000" w:rsidR="00000000" w:rsidRPr="00000000">
        <w:rPr>
          <w:b w:val="1"/>
          <w:rtl w:val="0"/>
        </w:rPr>
        <w:t xml:space="preserve">Designated Officer or LADO?</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36">
      <w:pPr>
        <w:widowControl w:val="0"/>
        <w:spacing w:after="200" w:line="276" w:lineRule="auto"/>
        <w:rPr/>
      </w:pPr>
      <w:r w:rsidDel="00000000" w:rsidR="00000000" w:rsidRPr="00000000">
        <w:rPr>
          <w:rtl w:val="0"/>
        </w:rPr>
        <w:t xml:space="preserve">The role of the LADO was initially set out in the HM Government guidance Working Together to Safeguard Children 2010 and continues in Working Together 2018.</w:t>
      </w:r>
    </w:p>
    <w:p w:rsidR="00000000" w:rsidDel="00000000" w:rsidP="00000000" w:rsidRDefault="00000000" w:rsidRPr="00000000" w14:paraId="00000137">
      <w:pPr>
        <w:widowControl w:val="0"/>
        <w:spacing w:after="200" w:line="276" w:lineRule="auto"/>
        <w:rPr/>
      </w:pPr>
      <w:r w:rsidDel="00000000" w:rsidR="00000000" w:rsidRPr="00000000">
        <w:rPr>
          <w:rtl w:val="0"/>
        </w:rPr>
        <w:t xml:space="preserve">The LADO works within Children’s Services and should be alerted to all cases in which it is alleged that a person who works with children has:</w:t>
      </w:r>
    </w:p>
    <w:p w:rsidR="00000000" w:rsidDel="00000000" w:rsidP="00000000" w:rsidRDefault="00000000" w:rsidRPr="00000000" w14:paraId="00000138">
      <w:pPr>
        <w:widowControl w:val="0"/>
        <w:numPr>
          <w:ilvl w:val="0"/>
          <w:numId w:val="3"/>
        </w:numPr>
        <w:spacing w:line="240" w:lineRule="auto"/>
        <w:ind w:left="1440" w:hanging="360"/>
        <w:rPr/>
      </w:pPr>
      <w:r w:rsidDel="00000000" w:rsidR="00000000" w:rsidRPr="00000000">
        <w:rPr>
          <w:rtl w:val="0"/>
        </w:rPr>
        <w:t xml:space="preserve">behaved in a way that has harmed, or may have </w:t>
      </w:r>
      <w:r w:rsidDel="00000000" w:rsidR="00000000" w:rsidRPr="00000000">
        <w:rPr>
          <w:rtl w:val="0"/>
        </w:rPr>
        <w:t xml:space="preserve">harmed, a</w:t>
      </w:r>
      <w:r w:rsidDel="00000000" w:rsidR="00000000" w:rsidRPr="00000000">
        <w:rPr>
          <w:rtl w:val="0"/>
        </w:rPr>
        <w:t xml:space="preserve"> child</w:t>
      </w:r>
    </w:p>
    <w:p w:rsidR="00000000" w:rsidDel="00000000" w:rsidP="00000000" w:rsidRDefault="00000000" w:rsidRPr="00000000" w14:paraId="00000139">
      <w:pPr>
        <w:widowControl w:val="0"/>
        <w:numPr>
          <w:ilvl w:val="0"/>
          <w:numId w:val="3"/>
        </w:numPr>
        <w:spacing w:line="240" w:lineRule="auto"/>
        <w:ind w:left="1440" w:hanging="360"/>
        <w:rPr/>
      </w:pPr>
      <w:r w:rsidDel="00000000" w:rsidR="00000000" w:rsidRPr="00000000">
        <w:rPr>
          <w:rtl w:val="0"/>
        </w:rPr>
        <w:t xml:space="preserve">possibly committed a criminal offence against children, or related to a child</w:t>
      </w:r>
    </w:p>
    <w:p w:rsidR="00000000" w:rsidDel="00000000" w:rsidP="00000000" w:rsidRDefault="00000000" w:rsidRPr="00000000" w14:paraId="0000013A">
      <w:pPr>
        <w:widowControl w:val="0"/>
        <w:numPr>
          <w:ilvl w:val="0"/>
          <w:numId w:val="3"/>
        </w:numPr>
        <w:spacing w:line="240" w:lineRule="auto"/>
        <w:ind w:left="1440" w:hanging="360"/>
        <w:rPr/>
      </w:pPr>
      <w:r w:rsidDel="00000000" w:rsidR="00000000" w:rsidRPr="00000000">
        <w:rPr>
          <w:rtl w:val="0"/>
        </w:rPr>
        <w:t xml:space="preserve">behaved towards a child or children in a way that indicates s/he is unsuitable to work with children.</w:t>
      </w:r>
    </w:p>
    <w:p w:rsidR="00000000" w:rsidDel="00000000" w:rsidP="00000000" w:rsidRDefault="00000000" w:rsidRPr="00000000" w14:paraId="0000013B">
      <w:pPr>
        <w:widowControl w:val="0"/>
        <w:spacing w:after="200" w:line="276" w:lineRule="auto"/>
        <w:ind w:left="720" w:firstLine="0"/>
        <w:rPr/>
      </w:pPr>
      <w:r w:rsidDel="00000000" w:rsidR="00000000" w:rsidRPr="00000000">
        <w:rPr>
          <w:rtl w:val="0"/>
        </w:rPr>
      </w:r>
    </w:p>
    <w:p w:rsidR="00000000" w:rsidDel="00000000" w:rsidP="00000000" w:rsidRDefault="00000000" w:rsidRPr="00000000" w14:paraId="0000013C">
      <w:pPr>
        <w:widowControl w:val="0"/>
        <w:spacing w:after="200" w:line="276" w:lineRule="auto"/>
        <w:rPr/>
      </w:pPr>
      <w:r w:rsidDel="00000000" w:rsidR="00000000" w:rsidRPr="00000000">
        <w:rPr>
          <w:rtl w:val="0"/>
        </w:rPr>
        <w:t xml:space="preserve">This role applies to paid, unpaid, volunteer, casual, </w:t>
      </w:r>
      <w:r w:rsidDel="00000000" w:rsidR="00000000" w:rsidRPr="00000000">
        <w:rPr>
          <w:rtl w:val="0"/>
        </w:rPr>
        <w:t xml:space="preserve">agency staff including supply teachers and self</w:t>
      </w:r>
      <w:r w:rsidDel="00000000" w:rsidR="00000000" w:rsidRPr="00000000">
        <w:rPr>
          <w:rtl w:val="0"/>
        </w:rPr>
        <w:t xml:space="preserve">‐</w:t>
      </w:r>
      <w:r w:rsidDel="00000000" w:rsidR="00000000" w:rsidRPr="00000000">
        <w:rPr>
          <w:rtl w:val="0"/>
        </w:rPr>
        <w:t xml:space="preserve">employed workers.  </w:t>
      </w:r>
      <w:r w:rsidDel="00000000" w:rsidR="00000000" w:rsidRPr="00000000">
        <w:rPr>
          <w:rtl w:val="0"/>
        </w:rPr>
        <w:t xml:space="preserve">The LADO captures concerns, allegations or offences; this can include concerns about the adult’s own personal life, e.g.</w:t>
      </w:r>
      <w:r w:rsidDel="00000000" w:rsidR="00000000" w:rsidRPr="00000000">
        <w:rPr>
          <w:rtl w:val="0"/>
        </w:rPr>
        <w:t xml:space="preserve"> incidents of domestic violence or child protection concerns relating to their own family.</w:t>
      </w:r>
    </w:p>
    <w:p w:rsidR="00000000" w:rsidDel="00000000" w:rsidP="00000000" w:rsidRDefault="00000000" w:rsidRPr="00000000" w14:paraId="0000013D">
      <w:pPr>
        <w:widowControl w:val="0"/>
        <w:spacing w:after="200" w:line="276" w:lineRule="auto"/>
        <w:rPr/>
      </w:pPr>
      <w:r w:rsidDel="00000000" w:rsidR="00000000" w:rsidRPr="00000000">
        <w:rPr>
          <w:rtl w:val="0"/>
        </w:rPr>
        <w:t xml:space="preserve">If there is an allegation against the Headteacher then concerns should be reported directly to the Chair of Governors and LADO.</w:t>
      </w:r>
    </w:p>
    <w:p w:rsidR="00000000" w:rsidDel="00000000" w:rsidP="00000000" w:rsidRDefault="00000000" w:rsidRPr="00000000" w14:paraId="0000013E">
      <w:pPr>
        <w:widowControl w:val="0"/>
        <w:spacing w:after="200" w:line="276" w:lineRule="auto"/>
        <w:rPr>
          <w:b w:val="1"/>
        </w:rPr>
      </w:pPr>
      <w:r w:rsidDel="00000000" w:rsidR="00000000" w:rsidRPr="00000000">
        <w:rPr>
          <w:rtl w:val="0"/>
        </w:rPr>
        <w:t xml:space="preserve">The LADO is involved from the initial phase of the allegation through to the conclusion of the case.  They will provide advice, guidance and help to determine whether the allegation sits within the scope of the procedures. </w:t>
      </w:r>
      <w:r w:rsidDel="00000000" w:rsidR="00000000" w:rsidRPr="00000000">
        <w:rPr>
          <w:b w:val="1"/>
          <w:rtl w:val="0"/>
        </w:rPr>
        <w:t xml:space="preserve">Schools should seek advice from the LADO as soon as an allegation is made.</w:t>
      </w:r>
    </w:p>
    <w:p w:rsidR="00000000" w:rsidDel="00000000" w:rsidP="00000000" w:rsidRDefault="00000000" w:rsidRPr="00000000" w14:paraId="0000013F">
      <w:pPr>
        <w:widowControl w:val="0"/>
        <w:spacing w:after="200" w:line="276" w:lineRule="auto"/>
        <w:rPr>
          <w:b w:val="1"/>
        </w:rPr>
      </w:pPr>
      <w:r w:rsidDel="00000000" w:rsidR="00000000" w:rsidRPr="00000000">
        <w:rPr>
          <w:rtl w:val="0"/>
        </w:rPr>
        <w:t xml:space="preserve">The LADO coordinates information</w:t>
      </w:r>
      <w:r w:rsidDel="00000000" w:rsidR="00000000" w:rsidRPr="00000000">
        <w:rPr>
          <w:rtl w:val="0"/>
        </w:rPr>
        <w:t xml:space="preserve">‐</w:t>
      </w:r>
      <w:r w:rsidDel="00000000" w:rsidR="00000000" w:rsidRPr="00000000">
        <w:rPr>
          <w:rtl w:val="0"/>
        </w:rPr>
        <w:t xml:space="preserve">sharing with the right people and will also monitor and track any investigation, with the aim to resolve it as quickly as possible – The LADO for Northumberland is </w:t>
      </w:r>
      <w:r w:rsidDel="00000000" w:rsidR="00000000" w:rsidRPr="00000000">
        <w:rPr>
          <w:b w:val="1"/>
          <w:rtl w:val="0"/>
        </w:rPr>
        <w:t xml:space="preserve">Adam Hall.</w:t>
      </w:r>
    </w:p>
    <w:p w:rsidR="00000000" w:rsidDel="00000000" w:rsidP="00000000" w:rsidRDefault="00000000" w:rsidRPr="00000000" w14:paraId="00000140">
      <w:pPr>
        <w:widowControl w:val="0"/>
        <w:spacing w:after="200" w:line="276" w:lineRule="auto"/>
        <w:rPr>
          <w:b w:val="1"/>
        </w:rPr>
      </w:pPr>
      <w:r w:rsidDel="00000000" w:rsidR="00000000" w:rsidRPr="00000000">
        <w:rPr>
          <w:b w:val="1"/>
          <w:rtl w:val="0"/>
        </w:rPr>
        <w:t xml:space="preserve">Adam.Hall01@northumberland.gov.uk</w:t>
      </w:r>
    </w:p>
    <w:p w:rsidR="00000000" w:rsidDel="00000000" w:rsidP="00000000" w:rsidRDefault="00000000" w:rsidRPr="00000000" w14:paraId="00000141">
      <w:pPr>
        <w:widowControl w:val="0"/>
        <w:spacing w:after="200" w:line="276" w:lineRule="auto"/>
        <w:rPr>
          <w:b w:val="1"/>
        </w:rPr>
      </w:pPr>
      <w:r w:rsidDel="00000000" w:rsidR="00000000" w:rsidRPr="00000000">
        <w:rPr>
          <w:b w:val="1"/>
          <w:rtl w:val="0"/>
        </w:rPr>
        <w:t xml:space="preserve">01670 623979</w:t>
      </w:r>
    </w:p>
    <w:p w:rsidR="00000000" w:rsidDel="00000000" w:rsidP="00000000" w:rsidRDefault="00000000" w:rsidRPr="00000000" w14:paraId="00000142">
      <w:pPr>
        <w:widowControl w:val="0"/>
        <w:spacing w:after="200" w:line="276" w:lineRule="auto"/>
        <w:rPr>
          <w:highlight w:val="yellow"/>
        </w:rPr>
      </w:pPr>
      <w:r w:rsidDel="00000000" w:rsidR="00000000" w:rsidRPr="00000000">
        <w:rPr>
          <w:highlight w:val="yellow"/>
          <w:rtl w:val="0"/>
        </w:rPr>
        <w:t xml:space="preserve">A copy of the updated LADO flowchart should be added to your policy and displayed in school. It can be found using the following link </w:t>
      </w:r>
    </w:p>
    <w:p w:rsidR="00000000" w:rsidDel="00000000" w:rsidP="00000000" w:rsidRDefault="00000000" w:rsidRPr="00000000" w14:paraId="00000143">
      <w:pPr>
        <w:widowControl w:val="0"/>
        <w:spacing w:after="200" w:line="276" w:lineRule="auto"/>
        <w:rPr>
          <w:highlight w:val="yellow"/>
        </w:rPr>
      </w:pPr>
      <w:hyperlink r:id="rId54">
        <w:r w:rsidDel="00000000" w:rsidR="00000000" w:rsidRPr="00000000">
          <w:rPr>
            <w:color w:val="1155cc"/>
            <w:highlight w:val="yellow"/>
            <w:u w:val="single"/>
            <w:rtl w:val="0"/>
          </w:rPr>
          <w:t xml:space="preserve">https://www.northumberland.gov.uk/Children/Safeguarding/Safeguarding-children-information-for-professional.aspx#</w:t>
        </w:r>
      </w:hyperlink>
      <w:hyperlink r:id="rId55">
        <w:r w:rsidDel="00000000" w:rsidR="00000000" w:rsidRPr="00000000">
          <w:rPr>
            <w:color w:val="1155cc"/>
            <w:highlight w:val="yellow"/>
            <w:u w:val="single"/>
            <w:rtl w:val="0"/>
          </w:rPr>
          <w:t xml:space="preserve">designatedofficerpreviouslylado</w:t>
        </w:r>
      </w:hyperlink>
      <w:r w:rsidDel="00000000" w:rsidR="00000000" w:rsidRPr="00000000">
        <w:rPr>
          <w:rtl w:val="0"/>
        </w:rPr>
      </w:r>
    </w:p>
    <w:p w:rsidR="00000000" w:rsidDel="00000000" w:rsidP="00000000" w:rsidRDefault="00000000" w:rsidRPr="00000000" w14:paraId="00000144">
      <w:pPr>
        <w:widowControl w:val="0"/>
        <w:spacing w:after="200" w:line="276" w:lineRule="auto"/>
        <w:rPr>
          <w:b w:val="1"/>
        </w:rPr>
      </w:pPr>
      <w:r w:rsidDel="00000000" w:rsidR="00000000" w:rsidRPr="00000000">
        <w:rPr>
          <w:rtl w:val="0"/>
        </w:rPr>
      </w:r>
    </w:p>
    <w:p w:rsidR="00000000" w:rsidDel="00000000" w:rsidP="00000000" w:rsidRDefault="00000000" w:rsidRPr="00000000" w14:paraId="00000145">
      <w:pPr>
        <w:widowControl w:val="0"/>
        <w:spacing w:after="200" w:line="276" w:lineRule="auto"/>
        <w:rPr>
          <w:b w:val="1"/>
        </w:rPr>
      </w:pPr>
      <w:r w:rsidDel="00000000" w:rsidR="00000000" w:rsidRPr="00000000">
        <w:rPr>
          <w:rtl w:val="0"/>
        </w:rPr>
      </w:r>
    </w:p>
    <w:tbl>
      <w:tblPr>
        <w:tblStyle w:val="Table8"/>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146">
            <w:pPr>
              <w:widowControl w:val="0"/>
              <w:tabs>
                <w:tab w:val="left" w:pos="-720"/>
              </w:tabs>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J  -    School Child Protection Files – a guide to good practice</w:t>
            </w:r>
          </w:p>
        </w:tc>
      </w:tr>
    </w:tbl>
    <w:p w:rsidR="00000000" w:rsidDel="00000000" w:rsidP="00000000" w:rsidRDefault="00000000" w:rsidRPr="00000000" w14:paraId="00000147">
      <w:pPr>
        <w:widowControl w:val="0"/>
        <w:spacing w:after="200" w:before="240" w:line="276" w:lineRule="auto"/>
        <w:rPr/>
      </w:pPr>
      <w:r w:rsidDel="00000000" w:rsidR="00000000" w:rsidRPr="00000000">
        <w:rPr>
          <w:rtl w:val="0"/>
        </w:rPr>
        <w:t xml:space="preserve">Child protection files should include:</w:t>
      </w:r>
    </w:p>
    <w:p w:rsidR="00000000" w:rsidDel="00000000" w:rsidP="00000000" w:rsidRDefault="00000000" w:rsidRPr="00000000" w14:paraId="00000148">
      <w:pPr>
        <w:widowControl w:val="0"/>
        <w:numPr>
          <w:ilvl w:val="0"/>
          <w:numId w:val="9"/>
        </w:numPr>
        <w:spacing w:line="240" w:lineRule="auto"/>
        <w:ind w:left="1080" w:hanging="360"/>
        <w:rPr/>
      </w:pPr>
      <w:r w:rsidDel="00000000" w:rsidR="00000000" w:rsidRPr="00000000">
        <w:rPr>
          <w:rtl w:val="0"/>
        </w:rPr>
        <w:t xml:space="preserve">Copy of referral form </w:t>
      </w:r>
    </w:p>
    <w:p w:rsidR="00000000" w:rsidDel="00000000" w:rsidP="00000000" w:rsidRDefault="00000000" w:rsidRPr="00000000" w14:paraId="00000149">
      <w:pPr>
        <w:widowControl w:val="0"/>
        <w:numPr>
          <w:ilvl w:val="0"/>
          <w:numId w:val="9"/>
        </w:numPr>
        <w:spacing w:line="240" w:lineRule="auto"/>
        <w:ind w:left="1080" w:hanging="360"/>
        <w:rPr/>
      </w:pPr>
      <w:r w:rsidDel="00000000" w:rsidR="00000000" w:rsidRPr="00000000">
        <w:rPr>
          <w:rtl w:val="0"/>
        </w:rPr>
        <w:t xml:space="preserve">Minutes of strategy meetings </w:t>
      </w:r>
    </w:p>
    <w:p w:rsidR="00000000" w:rsidDel="00000000" w:rsidP="00000000" w:rsidRDefault="00000000" w:rsidRPr="00000000" w14:paraId="0000014A">
      <w:pPr>
        <w:widowControl w:val="0"/>
        <w:numPr>
          <w:ilvl w:val="0"/>
          <w:numId w:val="9"/>
        </w:numPr>
        <w:spacing w:line="240" w:lineRule="auto"/>
        <w:ind w:left="1080" w:hanging="360"/>
        <w:rPr/>
      </w:pPr>
      <w:r w:rsidDel="00000000" w:rsidR="00000000" w:rsidRPr="00000000">
        <w:rPr>
          <w:rtl w:val="0"/>
        </w:rPr>
        <w:t xml:space="preserve">Any written submission to a child protection conference / child protection plan reviews</w:t>
      </w:r>
    </w:p>
    <w:p w:rsidR="00000000" w:rsidDel="00000000" w:rsidP="00000000" w:rsidRDefault="00000000" w:rsidRPr="00000000" w14:paraId="0000014B">
      <w:pPr>
        <w:widowControl w:val="0"/>
        <w:numPr>
          <w:ilvl w:val="0"/>
          <w:numId w:val="9"/>
        </w:numPr>
        <w:spacing w:line="240" w:lineRule="auto"/>
        <w:ind w:left="1080" w:hanging="360"/>
        <w:rPr/>
      </w:pPr>
      <w:r w:rsidDel="00000000" w:rsidR="00000000" w:rsidRPr="00000000">
        <w:rPr>
          <w:rtl w:val="0"/>
        </w:rPr>
        <w:t xml:space="preserve">Minutes of child protection conference / child protection plan reviews</w:t>
      </w:r>
    </w:p>
    <w:p w:rsidR="00000000" w:rsidDel="00000000" w:rsidP="00000000" w:rsidRDefault="00000000" w:rsidRPr="00000000" w14:paraId="0000014C">
      <w:pPr>
        <w:widowControl w:val="0"/>
        <w:numPr>
          <w:ilvl w:val="0"/>
          <w:numId w:val="9"/>
        </w:numPr>
        <w:spacing w:line="240" w:lineRule="auto"/>
        <w:ind w:left="1080" w:hanging="360"/>
        <w:rPr/>
      </w:pPr>
      <w:r w:rsidDel="00000000" w:rsidR="00000000" w:rsidRPr="00000000">
        <w:rPr>
          <w:rtl w:val="0"/>
        </w:rPr>
        <w:t xml:space="preserve">Log of phone calls / contact with parent/carer and professionals (this is best placed at the front of a paper record, allowing a chronology of contacts to be seen as the first entry)</w:t>
      </w:r>
    </w:p>
    <w:p w:rsidR="00000000" w:rsidDel="00000000" w:rsidP="00000000" w:rsidRDefault="00000000" w:rsidRPr="00000000" w14:paraId="0000014D">
      <w:pPr>
        <w:widowControl w:val="0"/>
        <w:spacing w:after="200" w:line="276" w:lineRule="auto"/>
        <w:rPr/>
      </w:pPr>
      <w:r w:rsidDel="00000000" w:rsidR="00000000" w:rsidRPr="00000000">
        <w:rPr>
          <w:rtl w:val="0"/>
        </w:rPr>
      </w:r>
    </w:p>
    <w:p w:rsidR="00000000" w:rsidDel="00000000" w:rsidP="00000000" w:rsidRDefault="00000000" w:rsidRPr="00000000" w14:paraId="0000014E">
      <w:pPr>
        <w:widowControl w:val="0"/>
        <w:spacing w:after="200" w:line="276" w:lineRule="auto"/>
        <w:rPr/>
      </w:pPr>
      <w:r w:rsidDel="00000000" w:rsidR="00000000" w:rsidRPr="00000000">
        <w:rPr>
          <w:rtl w:val="0"/>
        </w:rPr>
        <w:t xml:space="preserve">All safeguarding concerns raised with the DSL (whether or not they require referral to Children’s Social Care) should be recorded. This should include any action taken by the member of staff raising the concern and also any action taken by the designated person (e.g. talking to the child individually, contacting parents, taking advice from other professionals etc).  These records should be kept, as with any child protection file, </w:t>
      </w:r>
      <w:r w:rsidDel="00000000" w:rsidR="00000000" w:rsidRPr="00000000">
        <w:rPr>
          <w:rtl w:val="0"/>
        </w:rPr>
        <w:t xml:space="preserve">securely and</w:t>
      </w:r>
      <w:r w:rsidDel="00000000" w:rsidR="00000000" w:rsidRPr="00000000">
        <w:rPr>
          <w:b w:val="1"/>
          <w:rtl w:val="0"/>
        </w:rPr>
        <w:t xml:space="preserve"> separate to the child’s main school file</w:t>
      </w:r>
      <w:r w:rsidDel="00000000" w:rsidR="00000000" w:rsidRPr="00000000">
        <w:rPr>
          <w:rtl w:val="0"/>
        </w:rPr>
        <w:t xml:space="preserve">. The main school file should have a ‘flag’ which shows that additional information is held by the DSL</w:t>
      </w:r>
    </w:p>
    <w:p w:rsidR="00000000" w:rsidDel="00000000" w:rsidP="00000000" w:rsidRDefault="00000000" w:rsidRPr="00000000" w14:paraId="0000014F">
      <w:pPr>
        <w:widowControl w:val="0"/>
        <w:spacing w:after="200" w:line="276" w:lineRule="auto"/>
        <w:rPr/>
      </w:pPr>
      <w:r w:rsidDel="00000000" w:rsidR="00000000" w:rsidRPr="00000000">
        <w:rPr>
          <w:rtl w:val="0"/>
        </w:rPr>
        <w:t xml:space="preserve">At the point of transfer to another school, child protection records should be transferred, securely and directly from DSL to DSL, </w:t>
      </w:r>
      <w:r w:rsidDel="00000000" w:rsidR="00000000" w:rsidRPr="00000000">
        <w:rPr>
          <w:b w:val="1"/>
          <w:rtl w:val="0"/>
        </w:rPr>
        <w:t xml:space="preserve">separate to the child’s main school file</w:t>
      </w:r>
      <w:r w:rsidDel="00000000" w:rsidR="00000000" w:rsidRPr="00000000">
        <w:rPr>
          <w:rtl w:val="0"/>
        </w:rPr>
        <w:t xml:space="preserve">. Schools should ensure a record of posting is maintained and that the receiving school records receipt of documents. </w:t>
      </w:r>
      <w:r w:rsidDel="00000000" w:rsidR="00000000" w:rsidRPr="00000000">
        <w:rPr>
          <w:rtl w:val="0"/>
        </w:rPr>
      </w:r>
    </w:p>
    <w:sectPr>
      <w:pgSz w:h="16838" w:w="11906"/>
      <w:pgMar w:bottom="1133.8582677165355" w:top="1133.8582677165355" w:left="1133.8582677165355" w:right="1133.8582677165355"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stine Clephane" w:id="0" w:date="2020-09-09T08:15:10Z">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I change this to LADO</w:t>
      </w:r>
    </w:p>
  </w:comment>
  <w:comment w:author="Justine Clephane" w:id="1" w:date="2020-09-09T09:59:44Z">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Carol Leckie" w:id="2" w:date="2020-09-09T10:07:35Z">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pls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3">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25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png"/><Relationship Id="rId42" Type="http://schemas.openxmlformats.org/officeDocument/2006/relationships/image" Target="media/image4.png"/><Relationship Id="rId41" Type="http://schemas.openxmlformats.org/officeDocument/2006/relationships/image" Target="media/image21.png"/><Relationship Id="rId44" Type="http://schemas.openxmlformats.org/officeDocument/2006/relationships/image" Target="media/image7.png"/><Relationship Id="rId43" Type="http://schemas.openxmlformats.org/officeDocument/2006/relationships/image" Target="media/image32.png"/><Relationship Id="rId46" Type="http://schemas.openxmlformats.org/officeDocument/2006/relationships/image" Target="media/image8.png"/><Relationship Id="rId45"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fmu@fco.gov.uk" TargetMode="External"/><Relationship Id="rId48" Type="http://schemas.openxmlformats.org/officeDocument/2006/relationships/hyperlink" Target="https://www.gov.uk/government/publications/inspecting-safeguarding-in-early-years-education-and-skills" TargetMode="External"/><Relationship Id="rId47" Type="http://schemas.openxmlformats.org/officeDocument/2006/relationships/image" Target="media/image9.png"/><Relationship Id="rId49" Type="http://schemas.openxmlformats.org/officeDocument/2006/relationships/hyperlink" Target="https://www.proceduresonline.com/northumberlandcs/index.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nspcc.org.uk/services-and-resources/nspcc-helpline/" TargetMode="External"/><Relationship Id="rId8" Type="http://schemas.openxmlformats.org/officeDocument/2006/relationships/hyperlink" Target="https://www.gov.uk/government/publications/multi-agency-statutory-guidance-on-female-genital-mutilation" TargetMode="External"/><Relationship Id="rId31" Type="http://schemas.openxmlformats.org/officeDocument/2006/relationships/image" Target="media/image20.png"/><Relationship Id="rId30" Type="http://schemas.openxmlformats.org/officeDocument/2006/relationships/image" Target="media/image22.png"/><Relationship Id="rId33" Type="http://schemas.openxmlformats.org/officeDocument/2006/relationships/image" Target="media/image17.png"/><Relationship Id="rId32" Type="http://schemas.openxmlformats.org/officeDocument/2006/relationships/image" Target="media/image31.png"/><Relationship Id="rId35" Type="http://schemas.openxmlformats.org/officeDocument/2006/relationships/image" Target="media/image19.png"/><Relationship Id="rId34" Type="http://schemas.openxmlformats.org/officeDocument/2006/relationships/image" Target="media/image28.png"/><Relationship Id="rId37" Type="http://schemas.openxmlformats.org/officeDocument/2006/relationships/image" Target="media/image27.png"/><Relationship Id="rId36" Type="http://schemas.openxmlformats.org/officeDocument/2006/relationships/image" Target="media/image12.png"/><Relationship Id="rId39" Type="http://schemas.openxmlformats.org/officeDocument/2006/relationships/image" Target="media/image10.png"/><Relationship Id="rId38" Type="http://schemas.openxmlformats.org/officeDocument/2006/relationships/image" Target="media/image1.png"/><Relationship Id="rId20" Type="http://schemas.openxmlformats.org/officeDocument/2006/relationships/image" Target="media/image13.png"/><Relationship Id="rId22" Type="http://schemas.openxmlformats.org/officeDocument/2006/relationships/image" Target="media/image14.png"/><Relationship Id="rId21" Type="http://schemas.openxmlformats.org/officeDocument/2006/relationships/image" Target="media/image3.png"/><Relationship Id="rId24" Type="http://schemas.openxmlformats.org/officeDocument/2006/relationships/image" Target="media/image5.png"/><Relationship Id="rId23" Type="http://schemas.openxmlformats.org/officeDocument/2006/relationships/image" Target="media/image24.png"/><Relationship Id="rId26" Type="http://schemas.openxmlformats.org/officeDocument/2006/relationships/image" Target="media/image6.png"/><Relationship Id="rId25" Type="http://schemas.openxmlformats.org/officeDocument/2006/relationships/image" Target="media/image15.png"/><Relationship Id="rId28" Type="http://schemas.openxmlformats.org/officeDocument/2006/relationships/image" Target="media/image11.png"/><Relationship Id="rId27" Type="http://schemas.openxmlformats.org/officeDocument/2006/relationships/image" Target="media/image18.png"/><Relationship Id="rId29" Type="http://schemas.openxmlformats.org/officeDocument/2006/relationships/image" Target="media/image25.png"/><Relationship Id="rId51" Type="http://schemas.openxmlformats.org/officeDocument/2006/relationships/hyperlink" Target="https://www.northumberland.gov.uk/Children/Looked-after/Virtual.aspx#virtualschoolforlookedafterandpreviouslylookedafterchildren" TargetMode="External"/><Relationship Id="rId50" Type="http://schemas.openxmlformats.org/officeDocument/2006/relationships/hyperlink" Target="http://northumberlandlscb.proceduresonline.com/chapters/p_child_miss_edu.html" TargetMode="External"/><Relationship Id="rId53" Type="http://schemas.openxmlformats.org/officeDocument/2006/relationships/hyperlink" Target="http://northumberlandlscb.proceduresonline.com/pdfs/esafety_social_media.pdf" TargetMode="External"/><Relationship Id="rId52" Type="http://schemas.openxmlformats.org/officeDocument/2006/relationships/hyperlink" Target="https://www.gov.uk/government/publications/children-missing-education" TargetMode="External"/><Relationship Id="rId11" Type="http://schemas.openxmlformats.org/officeDocument/2006/relationships/hyperlink" Target="https://online.northumberland.gov.uk/citizenportal/form.aspx?form=SafeGuardingchild" TargetMode="External"/><Relationship Id="rId55" Type="http://schemas.openxmlformats.org/officeDocument/2006/relationships/hyperlink" Target="https://www.northumberland.gov.uk/Children/Safeguarding/Safeguarding-children-information-for-professional.aspx#designatedofficerpreviouslylado" TargetMode="External"/><Relationship Id="rId10" Type="http://schemas.openxmlformats.org/officeDocument/2006/relationships/hyperlink" Target="https://www.gov.uk/stop-forced-marriage" TargetMode="External"/><Relationship Id="rId54" Type="http://schemas.openxmlformats.org/officeDocument/2006/relationships/hyperlink" Target="https://www.northumberland.gov.uk/Children/Safeguarding/Safeguarding-children-information-for-professional.aspx#designatedofficerpreviouslylado" TargetMode="External"/><Relationship Id="rId13" Type="http://schemas.openxmlformats.org/officeDocument/2006/relationships/hyperlink" Target="mailto:Sharron.Pearson@northumberland.gov.uk" TargetMode="External"/><Relationship Id="rId12" Type="http://schemas.openxmlformats.org/officeDocument/2006/relationships/hyperlink" Target="mailto:LADO@northumberland.gov.uk" TargetMode="External"/><Relationship Id="rId15" Type="http://schemas.openxmlformats.org/officeDocument/2006/relationships/image" Target="media/image23.png"/><Relationship Id="rId14" Type="http://schemas.openxmlformats.org/officeDocument/2006/relationships/hyperlink" Target="mailto:John.Devlin@northumberland.gov.uk" TargetMode="External"/><Relationship Id="rId17" Type="http://schemas.openxmlformats.org/officeDocument/2006/relationships/image" Target="media/image26.png"/><Relationship Id="rId16" Type="http://schemas.openxmlformats.org/officeDocument/2006/relationships/image" Target="media/image29.png"/><Relationship Id="rId19" Type="http://schemas.openxmlformats.org/officeDocument/2006/relationships/image" Target="media/image33.png"/><Relationship Id="rId1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