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right="-2553.188976377952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Additional education information form</w:t>
      </w:r>
    </w:p>
    <w:p w:rsidR="00000000" w:rsidDel="00000000" w:rsidP="00000000" w:rsidRDefault="00000000" w:rsidRPr="00000000" w14:paraId="00000002">
      <w:pPr>
        <w:spacing w:after="0" w:line="240" w:lineRule="auto"/>
        <w:ind w:left="0" w:right="-2553.188976377952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right="-2553.18897637795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Childs name  …………………………………………..</w:t>
      </w:r>
    </w:p>
    <w:p w:rsidR="00000000" w:rsidDel="00000000" w:rsidP="00000000" w:rsidRDefault="00000000" w:rsidRPr="00000000" w14:paraId="00000004">
      <w:pPr>
        <w:spacing w:after="0" w:line="240" w:lineRule="auto"/>
        <w:ind w:left="0" w:right="-2553.188976377952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This form is designed to be used alongside the Hub referral form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35"/>
        <w:gridCol w:w="5685"/>
        <w:tblGridChange w:id="0">
          <w:tblGrid>
            <w:gridCol w:w="5535"/>
            <w:gridCol w:w="5685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Education specific information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answer as fully as possible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the CYP currently on your SEN Register?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</w:t>
            </w:r>
          </w:p>
        </w:tc>
      </w:tr>
      <w:tr>
        <w:trPr>
          <w:trHeight w:val="11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Y, at what level?    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Initial Concerns/Passport/Profile/ SEN Support Plan in place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200"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If N, what support is in place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200" w:line="240" w:lineRule="auto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Pastoral support, counselling etc, nurture groups etc?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0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your support of this child or young person, are there any identified targets around social emotional and mental health?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</w:t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Y, what is the target and what actions have you been taking to work towards the target, when did this happen?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you had any external advice to support you with planning your interventions?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so, please specify from whom and when? eg Educational Psychologist, SEND Support Services, other agencies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Please send this form alongside the main Hub referral.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/>
      <w:pgMar w:bottom="0" w:top="567" w:left="425.1968503937008" w:right="293.149606299214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