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Notice of Application for a Pavement Licence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Business and Planning Act 2020, Part 1</w:t>
      </w:r>
    </w:p>
    <w:p w:rsidR="00000000" w:rsidDel="00000000" w:rsidP="00000000" w:rsidRDefault="00000000" w:rsidRPr="00000000" w14:paraId="00000003">
      <w:pPr>
        <w:spacing w:after="240" w:before="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TAKE NOTICE </w:t>
      </w:r>
      <w:r w:rsidDel="00000000" w:rsidR="00000000" w:rsidRPr="00000000">
        <w:rPr>
          <w:sz w:val="24"/>
          <w:szCs w:val="24"/>
          <w:rtl w:val="0"/>
        </w:rPr>
        <w:t xml:space="preserve">that on [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applicant to insert date here</w:t>
      </w:r>
      <w:r w:rsidDel="00000000" w:rsidR="00000000" w:rsidRPr="00000000">
        <w:rPr>
          <w:sz w:val="24"/>
          <w:szCs w:val="24"/>
          <w:rtl w:val="0"/>
        </w:rPr>
        <w:t xml:space="preserve">] </w:t>
      </w:r>
      <w:r w:rsidDel="00000000" w:rsidR="00000000" w:rsidRPr="00000000">
        <w:rPr>
          <w:b w:val="1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i w:val="1"/>
          <w:color w:val="0000ff"/>
          <w:sz w:val="24"/>
          <w:szCs w:val="24"/>
          <w:rtl w:val="0"/>
        </w:rPr>
        <w:t xml:space="preserve">applicant to insert name here</w:t>
      </w:r>
      <w:r w:rsidDel="00000000" w:rsidR="00000000" w:rsidRPr="00000000">
        <w:rPr>
          <w:b w:val="1"/>
          <w:sz w:val="24"/>
          <w:szCs w:val="24"/>
          <w:rtl w:val="0"/>
        </w:rPr>
        <w:t xml:space="preserve">]</w:t>
      </w:r>
      <w:r w:rsidDel="00000000" w:rsidR="00000000" w:rsidRPr="00000000">
        <w:rPr>
          <w:sz w:val="24"/>
          <w:szCs w:val="24"/>
          <w:rtl w:val="0"/>
        </w:rPr>
        <w:t xml:space="preserve"> applied to Northumberland County Council for a ‘Pavement Licence’ at </w:t>
      </w:r>
      <w:r w:rsidDel="00000000" w:rsidR="00000000" w:rsidRPr="00000000">
        <w:rPr>
          <w:b w:val="1"/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i w:val="1"/>
          <w:color w:val="0000ff"/>
          <w:sz w:val="24"/>
          <w:szCs w:val="24"/>
          <w:rtl w:val="0"/>
        </w:rPr>
        <w:t xml:space="preserve">applicant to insert name and address of the premises here</w:t>
      </w:r>
      <w:r w:rsidDel="00000000" w:rsidR="00000000" w:rsidRPr="00000000">
        <w:rPr>
          <w:b w:val="1"/>
          <w:sz w:val="24"/>
          <w:szCs w:val="24"/>
          <w:rtl w:val="0"/>
        </w:rPr>
        <w:t xml:space="preserve">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40" w:before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application is for [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applicant to insert brief description of application here (e.g outdoor seating to the front of the premises for serving of food and drink)</w:t>
      </w:r>
      <w:r w:rsidDel="00000000" w:rsidR="00000000" w:rsidRPr="00000000">
        <w:rPr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 person wishing to make a representation regarding this application may do so via the Council’s website using the Pavement Licence webpage under the ‘Representations and comments’ section by: 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</w:t>
      </w:r>
      <w:r w:rsidDel="00000000" w:rsidR="00000000" w:rsidRPr="00000000">
        <w:rPr>
          <w:b w:val="1"/>
          <w:i w:val="1"/>
          <w:color w:val="0000ff"/>
          <w:sz w:val="24"/>
          <w:szCs w:val="24"/>
          <w:rtl w:val="0"/>
        </w:rPr>
        <w:t xml:space="preserve">applicant to insert date here 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- this date must be </w:t>
      </w:r>
      <w:r w:rsidDel="00000000" w:rsidR="00000000" w:rsidRPr="00000000">
        <w:rPr>
          <w:b w:val="1"/>
          <w:i w:val="1"/>
          <w:color w:val="0000ff"/>
          <w:sz w:val="24"/>
          <w:szCs w:val="24"/>
          <w:rtl w:val="0"/>
        </w:rPr>
        <w:t xml:space="preserve">7 days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 after the date of your application</w:t>
      </w:r>
      <w:r w:rsidDel="00000000" w:rsidR="00000000" w:rsidRPr="00000000">
        <w:rPr>
          <w:sz w:val="24"/>
          <w:szCs w:val="24"/>
          <w:rtl w:val="0"/>
        </w:rPr>
        <w:t xml:space="preserve">] </w:t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Signed:</w:t>
        <w:tab/>
        <w:t xml:space="preserve">......................................................................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1559.055118110236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</w:t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1417.3228346456694" w:hanging="1417.3228346456694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Dated:</w:t>
        <w:tab/>
        <w:t xml:space="preserve">[</w:t>
      </w:r>
      <w:r w:rsidDel="00000000" w:rsidR="00000000" w:rsidRPr="00000000">
        <w:rPr>
          <w:b w:val="1"/>
          <w:i w:val="1"/>
          <w:color w:val="0000ff"/>
          <w:sz w:val="24"/>
          <w:szCs w:val="24"/>
          <w:rtl w:val="0"/>
        </w:rPr>
        <w:t xml:space="preserve">Applicant to insert date here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 - this date and the date that the Notice is affixed to the premises must both be the same as the date of the application itself</w:t>
      </w:r>
      <w:r w:rsidDel="00000000" w:rsidR="00000000" w:rsidRPr="00000000">
        <w:rPr>
          <w:sz w:val="24"/>
          <w:szCs w:val="24"/>
          <w:rtl w:val="0"/>
        </w:rPr>
        <w:t xml:space="preserve">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124200" cy="13239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24200" cy="1323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