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350"/>
      </w:tblGrid>
      <w:tr w:rsidR="005C582C" w:rsidRPr="00CB0637" w14:paraId="43DF2A31" w14:textId="77777777" w:rsidTr="6B12530B">
        <w:tc>
          <w:tcPr>
            <w:tcW w:w="426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hideMark/>
          </w:tcPr>
          <w:p w14:paraId="603EF771" w14:textId="1659BB50" w:rsidR="005C582C" w:rsidRPr="00CB0637" w:rsidRDefault="007403B8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3E8B310" wp14:editId="1797693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0</wp:posOffset>
                  </wp:positionV>
                  <wp:extent cx="1689100" cy="721360"/>
                  <wp:effectExtent l="0" t="0" r="635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582C" w:rsidRPr="005C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AA790B3" w14:textId="77777777" w:rsidR="005C582C" w:rsidRPr="00CB0637" w:rsidRDefault="005C582C" w:rsidP="005C582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14:paraId="39671D63" w14:textId="6EDDDCAC" w:rsidR="005C582C" w:rsidRPr="00CB0637" w:rsidRDefault="005C582C" w:rsidP="6B125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6B1253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NCC Reference Number:   </w:t>
            </w:r>
          </w:p>
        </w:tc>
      </w:tr>
    </w:tbl>
    <w:p w14:paraId="636281B9" w14:textId="77777777" w:rsidR="005C582C" w:rsidRPr="00CB0637" w:rsidRDefault="005C582C" w:rsidP="005C582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CB0637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50"/>
        <w:gridCol w:w="165"/>
        <w:gridCol w:w="330"/>
        <w:gridCol w:w="1050"/>
        <w:gridCol w:w="300"/>
        <w:gridCol w:w="360"/>
        <w:gridCol w:w="360"/>
        <w:gridCol w:w="360"/>
        <w:gridCol w:w="360"/>
        <w:gridCol w:w="75"/>
        <w:gridCol w:w="285"/>
        <w:gridCol w:w="360"/>
        <w:gridCol w:w="75"/>
        <w:gridCol w:w="285"/>
        <w:gridCol w:w="360"/>
        <w:gridCol w:w="360"/>
        <w:gridCol w:w="360"/>
        <w:gridCol w:w="360"/>
        <w:gridCol w:w="435"/>
      </w:tblGrid>
      <w:tr w:rsidR="005C582C" w:rsidRPr="00CB0637" w14:paraId="04933017" w14:textId="77777777" w:rsidTr="00A801B5">
        <w:tc>
          <w:tcPr>
            <w:tcW w:w="8610" w:type="dxa"/>
            <w:gridSpan w:val="20"/>
            <w:shd w:val="clear" w:color="auto" w:fill="D9D9D9" w:themeFill="background1" w:themeFillShade="D9"/>
            <w:hideMark/>
          </w:tcPr>
          <w:p w14:paraId="551793F0" w14:textId="77777777" w:rsidR="005C582C" w:rsidRPr="00CB0637" w:rsidRDefault="005C582C" w:rsidP="005C582C">
            <w:pPr>
              <w:spacing w:after="0" w:line="240" w:lineRule="auto"/>
              <w:textAlignment w:val="baseline"/>
              <w:divId w:val="132979375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 APPLICANT DETAILS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64D9DCF5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1DA883ED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Company Name:  </w:t>
            </w:r>
          </w:p>
        </w:tc>
      </w:tr>
      <w:tr w:rsidR="005C582C" w:rsidRPr="00CB0637" w14:paraId="05D6B04E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14FE963F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  </w:t>
            </w:r>
          </w:p>
        </w:tc>
      </w:tr>
      <w:tr w:rsidR="005C582C" w:rsidRPr="00CB0637" w14:paraId="74C4A08E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18364368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42DEC268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36505522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 </w:t>
            </w:r>
          </w:p>
        </w:tc>
      </w:tr>
      <w:tr w:rsidR="005C582C" w:rsidRPr="00CB0637" w14:paraId="61A5E3D6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76D4ED70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Name: </w:t>
            </w:r>
          </w:p>
        </w:tc>
      </w:tr>
      <w:tr w:rsidR="005C582C" w:rsidRPr="00CB0637" w14:paraId="54C6A5A2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3422763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No.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291DDDE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No. </w:t>
            </w:r>
          </w:p>
          <w:p w14:paraId="79D75436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</w:t>
            </w:r>
            <w:proofErr w:type="gramEnd"/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office hours) </w:t>
            </w:r>
          </w:p>
        </w:tc>
      </w:tr>
      <w:tr w:rsidR="005C582C" w:rsidRPr="00CB0637" w14:paraId="7A7A350B" w14:textId="77777777" w:rsidTr="00A801B5">
        <w:tc>
          <w:tcPr>
            <w:tcW w:w="4215" w:type="dxa"/>
            <w:gridSpan w:val="6"/>
            <w:shd w:val="clear" w:color="auto" w:fill="D9D9D9" w:themeFill="background1" w:themeFillShade="D9"/>
            <w:hideMark/>
          </w:tcPr>
          <w:p w14:paraId="63CD282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2. LOCATION DETAILS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5" w:type="dxa"/>
            <w:gridSpan w:val="14"/>
            <w:shd w:val="clear" w:color="auto" w:fill="D9D9D9" w:themeFill="background1" w:themeFillShade="D9"/>
            <w:hideMark/>
          </w:tcPr>
          <w:p w14:paraId="508ADE2D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2A57B9CD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3D51D8E3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 Number: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07FA59E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5B568817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027FC0DF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Outside House No.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7A16E4D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</w:tc>
      </w:tr>
      <w:tr w:rsidR="005C582C" w:rsidRPr="00CB0637" w14:paraId="387CBC8C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21AFC5B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Road/Street Name: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6F415592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5D16114A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245A201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Town or Village: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308E45BC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50F63AA8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32A2357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Grid Reference (OSGR) </w:t>
            </w:r>
          </w:p>
        </w:tc>
        <w:tc>
          <w:tcPr>
            <w:tcW w:w="360" w:type="dxa"/>
            <w:shd w:val="clear" w:color="auto" w:fill="auto"/>
            <w:hideMark/>
          </w:tcPr>
          <w:p w14:paraId="13EA4AE3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1E479778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3B8AA87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516EB1B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hideMark/>
          </w:tcPr>
          <w:p w14:paraId="1EA42E9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1B9D304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hideMark/>
          </w:tcPr>
          <w:p w14:paraId="7851D53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766D1BA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52CBE2B6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72C54DBC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16441B89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auto"/>
            <w:hideMark/>
          </w:tcPr>
          <w:p w14:paraId="4DE12286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31D98AF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11351FE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Carriageway, </w:t>
            </w:r>
            <w:proofErr w:type="gramStart"/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footway</w:t>
            </w:r>
            <w:proofErr w:type="gramEnd"/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verge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3E16288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6C1E6A97" w14:textId="77777777" w:rsidTr="00A801B5">
        <w:tc>
          <w:tcPr>
            <w:tcW w:w="8610" w:type="dxa"/>
            <w:gridSpan w:val="20"/>
            <w:shd w:val="clear" w:color="auto" w:fill="D9D9D9" w:themeFill="background1" w:themeFillShade="D9"/>
            <w:hideMark/>
          </w:tcPr>
          <w:p w14:paraId="5177630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 CONSTRUCTION DETALS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62D7E79E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65EC1066" w14:textId="2D6C855B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Type of Structure (</w:t>
            </w:r>
            <w:proofErr w:type="gramStart"/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="009A01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scaffold/hoarding)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2C3E0879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78AFD17" w14:textId="77777777" w:rsidTr="00A801B5">
        <w:tc>
          <w:tcPr>
            <w:tcW w:w="2220" w:type="dxa"/>
            <w:shd w:val="clear" w:color="auto" w:fill="auto"/>
            <w:hideMark/>
          </w:tcPr>
          <w:p w14:paraId="0FDD7430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Dimensions of structure: </w:t>
            </w:r>
          </w:p>
        </w:tc>
        <w:tc>
          <w:tcPr>
            <w:tcW w:w="1980" w:type="dxa"/>
            <w:gridSpan w:val="5"/>
            <w:shd w:val="clear" w:color="auto" w:fill="auto"/>
            <w:hideMark/>
          </w:tcPr>
          <w:p w14:paraId="3DBF1C78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Length (m): </w:t>
            </w:r>
          </w:p>
        </w:tc>
        <w:tc>
          <w:tcPr>
            <w:tcW w:w="2235" w:type="dxa"/>
            <w:gridSpan w:val="8"/>
            <w:shd w:val="clear" w:color="auto" w:fill="auto"/>
            <w:hideMark/>
          </w:tcPr>
          <w:p w14:paraId="67B408EC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Width (m): </w:t>
            </w:r>
          </w:p>
        </w:tc>
        <w:tc>
          <w:tcPr>
            <w:tcW w:w="2145" w:type="dxa"/>
            <w:gridSpan w:val="6"/>
            <w:shd w:val="clear" w:color="auto" w:fill="auto"/>
            <w:hideMark/>
          </w:tcPr>
          <w:p w14:paraId="00C7441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Height (m): </w:t>
            </w:r>
          </w:p>
        </w:tc>
      </w:tr>
      <w:tr w:rsidR="005C582C" w:rsidRPr="00CB0637" w14:paraId="1B114FC3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2A1C4F0C" w14:textId="5248894E" w:rsidR="005C582C" w:rsidRPr="00CB0637" w:rsidRDefault="0054433B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Reason for the </w:t>
            </w:r>
            <w:r w:rsidR="00C368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scaffold/hoarding</w:t>
            </w:r>
            <w:r w:rsidR="005C582C"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  </w:t>
            </w:r>
          </w:p>
        </w:tc>
      </w:tr>
      <w:tr w:rsidR="005C582C" w:rsidRPr="00CB0637" w14:paraId="2AB31EB2" w14:textId="77777777" w:rsidTr="00A801B5">
        <w:tc>
          <w:tcPr>
            <w:tcW w:w="8610" w:type="dxa"/>
            <w:gridSpan w:val="20"/>
            <w:shd w:val="clear" w:color="auto" w:fill="auto"/>
            <w:hideMark/>
          </w:tcPr>
          <w:p w14:paraId="022D9B80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1EB4874F" w14:textId="77777777" w:rsidTr="00A801B5">
        <w:tc>
          <w:tcPr>
            <w:tcW w:w="4215" w:type="dxa"/>
            <w:gridSpan w:val="6"/>
            <w:shd w:val="clear" w:color="auto" w:fill="D9D9D9" w:themeFill="background1" w:themeFillShade="D9"/>
            <w:hideMark/>
          </w:tcPr>
          <w:p w14:paraId="34AD580D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4. LOCATION PLAN 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7917BCD7" w14:textId="3D35E8FB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C58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63E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Yes/No</w:t>
            </w:r>
          </w:p>
        </w:tc>
      </w:tr>
      <w:tr w:rsidR="005C582C" w:rsidRPr="00CB0637" w14:paraId="34332D66" w14:textId="77777777" w:rsidTr="00A801B5">
        <w:tc>
          <w:tcPr>
            <w:tcW w:w="8610" w:type="dxa"/>
            <w:gridSpan w:val="20"/>
            <w:shd w:val="clear" w:color="auto" w:fill="D9D9D9" w:themeFill="background1" w:themeFillShade="D9"/>
            <w:hideMark/>
          </w:tcPr>
          <w:p w14:paraId="0EB7974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5. PERIOD OF LICENCE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2EF1C1C5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2A617B25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From: (start date and time on site)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78BE132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2585A0D6" w14:textId="77777777" w:rsidTr="00A801B5">
        <w:tc>
          <w:tcPr>
            <w:tcW w:w="4215" w:type="dxa"/>
            <w:gridSpan w:val="6"/>
            <w:shd w:val="clear" w:color="auto" w:fill="auto"/>
            <w:hideMark/>
          </w:tcPr>
          <w:p w14:paraId="0BA36D20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To: (removal date and time from site) </w:t>
            </w:r>
          </w:p>
        </w:tc>
        <w:tc>
          <w:tcPr>
            <w:tcW w:w="4395" w:type="dxa"/>
            <w:gridSpan w:val="14"/>
            <w:shd w:val="clear" w:color="auto" w:fill="auto"/>
            <w:hideMark/>
          </w:tcPr>
          <w:p w14:paraId="179E0DD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20AF1855" w14:textId="77777777" w:rsidTr="00A801B5">
        <w:tc>
          <w:tcPr>
            <w:tcW w:w="8610" w:type="dxa"/>
            <w:gridSpan w:val="20"/>
            <w:shd w:val="clear" w:color="auto" w:fill="D9D9D9" w:themeFill="background1" w:themeFillShade="D9"/>
            <w:hideMark/>
          </w:tcPr>
          <w:p w14:paraId="12780045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6.  DECLARATION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115D8EE5" w14:textId="77777777" w:rsidTr="00A801B5">
        <w:trPr>
          <w:trHeight w:val="300"/>
        </w:trPr>
        <w:tc>
          <w:tcPr>
            <w:tcW w:w="8610" w:type="dxa"/>
            <w:gridSpan w:val="20"/>
            <w:shd w:val="clear" w:color="auto" w:fill="auto"/>
            <w:hideMark/>
          </w:tcPr>
          <w:p w14:paraId="0C78840C" w14:textId="5B7B4F5B" w:rsidR="005C582C" w:rsidRPr="00BE5EA1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hereby undertake to</w:t>
            </w:r>
            <w:r w:rsidR="00603011"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carry</w:t>
            </w:r>
            <w:r w:rsid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 the works in accordance with the requirements of Highways Act 1980 Section 169 and the conditions overleaf.</w:t>
            </w:r>
            <w:r w:rsidR="00603011"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E5E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Scaffold/hoarding shall not be erected on the Highway unless authorised by a licence by Northumberland County Council. </w:t>
            </w:r>
          </w:p>
          <w:p w14:paraId="7845305E" w14:textId="7718C633" w:rsidR="00C92FCB" w:rsidRPr="00CB0637" w:rsidRDefault="00C92FCB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C582C" w:rsidRPr="00CB0637" w14:paraId="18674C5E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22723772" w14:textId="77777777" w:rsidR="005C582C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B06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Signed: </w:t>
            </w:r>
          </w:p>
          <w:p w14:paraId="4D3FADB3" w14:textId="2BB03872" w:rsidR="00511DBC" w:rsidRPr="00CB0637" w:rsidRDefault="00511DB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1EF782F2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7841B8C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0D48B10D" w14:textId="77777777" w:rsidR="005C582C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(Print Name) </w:t>
            </w:r>
          </w:p>
          <w:p w14:paraId="4DE96C71" w14:textId="629F1DD7" w:rsidR="00511DBC" w:rsidRPr="00CB0637" w:rsidRDefault="00511DB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0EF21108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542D327C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2221BA2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For: (company name)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02F034F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434BAD51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64F6ACD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6650C2BD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2AE6B6C" w14:textId="77777777" w:rsidTr="00DD6993">
        <w:trPr>
          <w:trHeight w:val="300"/>
        </w:trPr>
        <w:tc>
          <w:tcPr>
            <w:tcW w:w="8610" w:type="dxa"/>
            <w:gridSpan w:val="20"/>
            <w:shd w:val="clear" w:color="auto" w:fill="D9D9D9" w:themeFill="background1" w:themeFillShade="D9"/>
            <w:hideMark/>
          </w:tcPr>
          <w:p w14:paraId="4944E26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 APPROVAL </w:t>
            </w:r>
          </w:p>
        </w:tc>
      </w:tr>
      <w:tr w:rsidR="005C582C" w:rsidRPr="00CB0637" w14:paraId="2007C1DD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285BFE8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Conditions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6C414BD9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03CDD5AE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64A502D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296ADDD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3FFC3E75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0A8B33C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Signed: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194D27C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034506E2" w14:textId="77777777" w:rsidTr="00A801B5">
        <w:trPr>
          <w:trHeight w:val="300"/>
        </w:trPr>
        <w:tc>
          <w:tcPr>
            <w:tcW w:w="2370" w:type="dxa"/>
            <w:gridSpan w:val="2"/>
            <w:shd w:val="clear" w:color="auto" w:fill="auto"/>
            <w:hideMark/>
          </w:tcPr>
          <w:p w14:paraId="4AF4F2AF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Authorised (Print Name) </w:t>
            </w:r>
          </w:p>
        </w:tc>
        <w:tc>
          <w:tcPr>
            <w:tcW w:w="6225" w:type="dxa"/>
            <w:gridSpan w:val="18"/>
            <w:shd w:val="clear" w:color="auto" w:fill="auto"/>
            <w:hideMark/>
          </w:tcPr>
          <w:p w14:paraId="320EF7CB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67A7D68E" w14:textId="77777777" w:rsidTr="007C5539">
        <w:trPr>
          <w:trHeight w:val="300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A25C14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6225" w:type="dxa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14:paraId="65757F7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CBDCE88" w14:textId="77777777" w:rsidTr="007C5539"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DEEA7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OFFICIAL USE ONLY:</w:t>
            </w: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ED4B74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74062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5C582C" w:rsidRPr="00CB0637" w14:paraId="713843D2" w14:textId="77777777" w:rsidTr="007C5539">
        <w:tc>
          <w:tcPr>
            <w:tcW w:w="2865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18A93CEE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 received 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2F934450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2865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14:paraId="3FB08056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Initial: </w:t>
            </w:r>
          </w:p>
        </w:tc>
      </w:tr>
      <w:tr w:rsidR="005C582C" w:rsidRPr="00CB0637" w14:paraId="297D570E" w14:textId="77777777" w:rsidTr="00A801B5">
        <w:tc>
          <w:tcPr>
            <w:tcW w:w="2865" w:type="dxa"/>
            <w:gridSpan w:val="4"/>
            <w:shd w:val="clear" w:color="auto" w:fill="auto"/>
            <w:hideMark/>
          </w:tcPr>
          <w:p w14:paraId="168ED4A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 sent </w:t>
            </w:r>
          </w:p>
        </w:tc>
        <w:tc>
          <w:tcPr>
            <w:tcW w:w="2865" w:type="dxa"/>
            <w:gridSpan w:val="7"/>
            <w:shd w:val="clear" w:color="auto" w:fill="auto"/>
            <w:hideMark/>
          </w:tcPr>
          <w:p w14:paraId="00813D8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2865" w:type="dxa"/>
            <w:gridSpan w:val="9"/>
            <w:shd w:val="clear" w:color="auto" w:fill="auto"/>
            <w:hideMark/>
          </w:tcPr>
          <w:p w14:paraId="79220742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Initial: </w:t>
            </w:r>
          </w:p>
        </w:tc>
      </w:tr>
      <w:tr w:rsidR="005C582C" w:rsidRPr="00CB0637" w14:paraId="6D1D3FDD" w14:textId="77777777" w:rsidTr="00A801B5">
        <w:tc>
          <w:tcPr>
            <w:tcW w:w="2865" w:type="dxa"/>
            <w:gridSpan w:val="4"/>
            <w:shd w:val="clear" w:color="auto" w:fill="auto"/>
            <w:hideMark/>
          </w:tcPr>
          <w:p w14:paraId="48817EA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 certificate </w:t>
            </w:r>
          </w:p>
        </w:tc>
        <w:tc>
          <w:tcPr>
            <w:tcW w:w="2865" w:type="dxa"/>
            <w:gridSpan w:val="7"/>
            <w:shd w:val="clear" w:color="auto" w:fill="auto"/>
            <w:hideMark/>
          </w:tcPr>
          <w:p w14:paraId="2AE42927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2865" w:type="dxa"/>
            <w:gridSpan w:val="9"/>
            <w:shd w:val="clear" w:color="auto" w:fill="auto"/>
            <w:hideMark/>
          </w:tcPr>
          <w:p w14:paraId="0E0B934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Initial: </w:t>
            </w:r>
          </w:p>
        </w:tc>
      </w:tr>
      <w:tr w:rsidR="005C582C" w:rsidRPr="00CB0637" w14:paraId="50A5926D" w14:textId="77777777" w:rsidTr="00A801B5">
        <w:tc>
          <w:tcPr>
            <w:tcW w:w="2865" w:type="dxa"/>
            <w:gridSpan w:val="4"/>
            <w:shd w:val="clear" w:color="auto" w:fill="auto"/>
            <w:hideMark/>
          </w:tcPr>
          <w:p w14:paraId="1627E8EA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Site inspection made y/n </w:t>
            </w:r>
          </w:p>
        </w:tc>
        <w:tc>
          <w:tcPr>
            <w:tcW w:w="2865" w:type="dxa"/>
            <w:gridSpan w:val="7"/>
            <w:shd w:val="clear" w:color="auto" w:fill="auto"/>
            <w:hideMark/>
          </w:tcPr>
          <w:p w14:paraId="141F1494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 </w:t>
            </w:r>
          </w:p>
        </w:tc>
        <w:tc>
          <w:tcPr>
            <w:tcW w:w="2865" w:type="dxa"/>
            <w:gridSpan w:val="9"/>
            <w:shd w:val="clear" w:color="auto" w:fill="auto"/>
            <w:hideMark/>
          </w:tcPr>
          <w:p w14:paraId="076534C1" w14:textId="77777777" w:rsidR="005C582C" w:rsidRPr="00CB0637" w:rsidRDefault="005C582C" w:rsidP="005C58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06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Initial: </w:t>
            </w:r>
          </w:p>
        </w:tc>
      </w:tr>
    </w:tbl>
    <w:p w14:paraId="1E2DEA01" w14:textId="77777777" w:rsidR="00511DBC" w:rsidRDefault="00511DBC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br w:type="page"/>
      </w:r>
    </w:p>
    <w:p w14:paraId="450E3FC9" w14:textId="5E3B2601" w:rsidR="005C582C" w:rsidRPr="009B77CB" w:rsidRDefault="005C582C" w:rsidP="005C6DA7">
      <w:pPr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en-GB"/>
        </w:rPr>
      </w:pPr>
      <w:r w:rsidRPr="009B77CB">
        <w:rPr>
          <w:rFonts w:ascii="Arial" w:eastAsia="Times New Roman" w:hAnsi="Arial" w:cs="Arial"/>
          <w:b/>
          <w:bCs/>
          <w:lang w:eastAsia="en-GB"/>
        </w:rPr>
        <w:lastRenderedPageBreak/>
        <w:t>Please return completed application form to: </w:t>
      </w:r>
      <w:r w:rsidRPr="009B77CB">
        <w:rPr>
          <w:rFonts w:ascii="Arial" w:eastAsia="Times New Roman" w:hAnsi="Arial" w:cs="Arial"/>
          <w:lang w:eastAsia="en-GB"/>
        </w:rPr>
        <w:t> </w:t>
      </w:r>
    </w:p>
    <w:p w14:paraId="05DF4D24" w14:textId="77777777" w:rsidR="00511DBC" w:rsidRPr="009B77CB" w:rsidRDefault="00511DBC" w:rsidP="009B77CB">
      <w:pPr>
        <w:spacing w:after="0" w:line="240" w:lineRule="auto"/>
        <w:ind w:left="709" w:hanging="567"/>
        <w:textAlignment w:val="baseline"/>
        <w:rPr>
          <w:rFonts w:ascii="Arial" w:eastAsia="Times New Roman" w:hAnsi="Arial" w:cs="Arial"/>
          <w:lang w:eastAsia="en-GB"/>
        </w:rPr>
      </w:pPr>
    </w:p>
    <w:p w14:paraId="162FF0E9" w14:textId="5EBE337F" w:rsidR="00C92FCB" w:rsidRPr="009B77CB" w:rsidRDefault="005C582C" w:rsidP="009B77CB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55249CD5">
        <w:rPr>
          <w:rFonts w:ascii="Arial" w:eastAsia="Times New Roman" w:hAnsi="Arial" w:cs="Arial"/>
          <w:b/>
          <w:bCs/>
          <w:lang w:eastAsia="en-GB"/>
        </w:rPr>
        <w:t xml:space="preserve">Northumberland County Council, </w:t>
      </w:r>
      <w:proofErr w:type="spellStart"/>
      <w:r w:rsidR="00D514F6" w:rsidRPr="55249CD5">
        <w:rPr>
          <w:rFonts w:ascii="Arial" w:eastAsia="Times New Roman" w:hAnsi="Arial" w:cs="Arial"/>
          <w:b/>
          <w:bCs/>
          <w:lang w:eastAsia="en-GB"/>
        </w:rPr>
        <w:t>Street</w:t>
      </w:r>
      <w:r w:rsidR="0003606F" w:rsidRPr="55249CD5">
        <w:rPr>
          <w:rFonts w:ascii="Arial" w:eastAsia="Times New Roman" w:hAnsi="Arial" w:cs="Arial"/>
          <w:b/>
          <w:bCs/>
          <w:lang w:eastAsia="en-GB"/>
        </w:rPr>
        <w:t>w</w:t>
      </w:r>
      <w:r w:rsidR="00D514F6" w:rsidRPr="55249CD5">
        <w:rPr>
          <w:rFonts w:ascii="Arial" w:eastAsia="Times New Roman" w:hAnsi="Arial" w:cs="Arial"/>
          <w:b/>
          <w:bCs/>
          <w:lang w:eastAsia="en-GB"/>
        </w:rPr>
        <w:t>orks</w:t>
      </w:r>
      <w:proofErr w:type="spellEnd"/>
      <w:r w:rsidR="00D514F6" w:rsidRPr="55249CD5">
        <w:rPr>
          <w:rFonts w:ascii="Arial" w:eastAsia="Times New Roman" w:hAnsi="Arial" w:cs="Arial"/>
          <w:b/>
          <w:bCs/>
          <w:lang w:eastAsia="en-GB"/>
        </w:rPr>
        <w:t>, Technical Services,</w:t>
      </w:r>
      <w:r w:rsidRPr="55249CD5">
        <w:rPr>
          <w:rFonts w:ascii="Arial" w:eastAsia="Times New Roman" w:hAnsi="Arial" w:cs="Arial"/>
          <w:b/>
          <w:bCs/>
          <w:lang w:eastAsia="en-GB"/>
        </w:rPr>
        <w:t xml:space="preserve"> County Hall, Morpeth NE61 2EF.</w:t>
      </w:r>
      <w:r w:rsidR="00044DFF" w:rsidRPr="55249CD5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E50CCA">
        <w:rPr>
          <w:rFonts w:ascii="Arial" w:hAnsi="Arial" w:cs="Arial"/>
        </w:rPr>
        <w:t xml:space="preserve">The current charge can be found on </w:t>
      </w:r>
      <w:r w:rsidR="00E50CCA" w:rsidRPr="00F73B2A">
        <w:rPr>
          <w:rFonts w:ascii="Arial" w:hAnsi="Arial" w:cs="Arial"/>
        </w:rPr>
        <w:t>Northumberland County Council</w:t>
      </w:r>
      <w:r w:rsidR="00E50CCA">
        <w:rPr>
          <w:rFonts w:ascii="Arial" w:hAnsi="Arial" w:cs="Arial"/>
        </w:rPr>
        <w:t>’s website</w:t>
      </w:r>
      <w:r w:rsidRPr="55249CD5">
        <w:rPr>
          <w:rFonts w:ascii="Arial" w:eastAsia="Times New Roman" w:hAnsi="Arial" w:cs="Arial"/>
          <w:lang w:eastAsia="en-GB"/>
        </w:rPr>
        <w:t>. Payment can be made by cheque</w:t>
      </w:r>
      <w:r w:rsidR="006D2276" w:rsidRPr="55249CD5">
        <w:rPr>
          <w:rFonts w:ascii="Arial" w:eastAsia="Times New Roman" w:hAnsi="Arial" w:cs="Arial"/>
          <w:lang w:eastAsia="en-GB"/>
        </w:rPr>
        <w:t xml:space="preserve"> </w:t>
      </w:r>
      <w:r w:rsidR="00C05DA2">
        <w:rPr>
          <w:rFonts w:ascii="Arial" w:eastAsia="Times New Roman" w:hAnsi="Arial" w:cs="Arial"/>
          <w:lang w:eastAsia="en-GB"/>
        </w:rPr>
        <w:t>(</w:t>
      </w:r>
      <w:r w:rsidRPr="55249CD5">
        <w:rPr>
          <w:rFonts w:ascii="Arial" w:eastAsia="Times New Roman" w:hAnsi="Arial" w:cs="Arial"/>
          <w:lang w:eastAsia="en-GB"/>
        </w:rPr>
        <w:t>payable</w:t>
      </w:r>
      <w:r w:rsidR="006D2276" w:rsidRPr="55249CD5">
        <w:rPr>
          <w:rFonts w:ascii="Arial" w:eastAsia="Times New Roman" w:hAnsi="Arial" w:cs="Arial"/>
          <w:lang w:eastAsia="en-GB"/>
        </w:rPr>
        <w:t xml:space="preserve"> </w:t>
      </w:r>
      <w:r w:rsidRPr="55249CD5">
        <w:rPr>
          <w:rFonts w:ascii="Arial" w:eastAsia="Times New Roman" w:hAnsi="Arial" w:cs="Arial"/>
          <w:lang w:eastAsia="en-GB"/>
        </w:rPr>
        <w:t>to:</w:t>
      </w:r>
      <w:r w:rsidR="006D2276" w:rsidRPr="55249CD5">
        <w:rPr>
          <w:rFonts w:ascii="Arial" w:eastAsia="Times New Roman" w:hAnsi="Arial" w:cs="Arial"/>
          <w:lang w:eastAsia="en-GB"/>
        </w:rPr>
        <w:t xml:space="preserve"> </w:t>
      </w:r>
      <w:r w:rsidRPr="55249CD5">
        <w:rPr>
          <w:rFonts w:ascii="Arial" w:eastAsia="Times New Roman" w:hAnsi="Arial" w:cs="Arial"/>
          <w:lang w:eastAsia="en-GB"/>
        </w:rPr>
        <w:t>Northumberland County Council and returned with this application form</w:t>
      </w:r>
      <w:r w:rsidR="00C05DA2">
        <w:rPr>
          <w:rFonts w:ascii="Arial" w:eastAsia="Times New Roman" w:hAnsi="Arial" w:cs="Arial"/>
          <w:lang w:eastAsia="en-GB"/>
        </w:rPr>
        <w:t>)</w:t>
      </w:r>
      <w:r w:rsidRPr="55249CD5">
        <w:rPr>
          <w:rFonts w:ascii="Arial" w:eastAsia="Times New Roman" w:hAnsi="Arial" w:cs="Arial"/>
          <w:lang w:eastAsia="en-GB"/>
        </w:rPr>
        <w:t xml:space="preserve"> or directly by debit/credit card. </w:t>
      </w:r>
    </w:p>
    <w:p w14:paraId="6F6E4F46" w14:textId="77777777" w:rsidR="007403B8" w:rsidRPr="009B77CB" w:rsidRDefault="007403B8" w:rsidP="009B77CB">
      <w:pPr>
        <w:spacing w:after="0" w:line="240" w:lineRule="auto"/>
        <w:ind w:left="709" w:hanging="567"/>
        <w:textAlignment w:val="baseline"/>
        <w:rPr>
          <w:rFonts w:ascii="Arial" w:eastAsia="Times New Roman" w:hAnsi="Arial" w:cs="Arial"/>
          <w:lang w:eastAsia="en-GB"/>
        </w:rPr>
      </w:pPr>
    </w:p>
    <w:p w14:paraId="154BAFB9" w14:textId="77777777" w:rsidR="00BD3232" w:rsidRPr="009B77CB" w:rsidRDefault="00BD3232" w:rsidP="00647321">
      <w:pPr>
        <w:ind w:left="709" w:hanging="709"/>
        <w:rPr>
          <w:rFonts w:ascii="Arial" w:hAnsi="Arial" w:cs="Arial"/>
        </w:rPr>
      </w:pPr>
      <w:r w:rsidRPr="009B77CB">
        <w:rPr>
          <w:rFonts w:ascii="Arial" w:hAnsi="Arial" w:cs="Arial"/>
        </w:rPr>
        <w:t xml:space="preserve">Conditions: </w:t>
      </w:r>
    </w:p>
    <w:p w14:paraId="0A0D12CF" w14:textId="3C0605AB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 xml:space="preserve">The applicant must hold the appropriate level of insurance </w:t>
      </w:r>
      <w:proofErr w:type="gramStart"/>
      <w:r w:rsidRPr="00E364B0">
        <w:rPr>
          <w:rFonts w:ascii="Arial" w:hAnsi="Arial" w:cs="Arial"/>
        </w:rPr>
        <w:t>i.e.</w:t>
      </w:r>
      <w:proofErr w:type="gramEnd"/>
      <w:r w:rsidRPr="00E364B0">
        <w:rPr>
          <w:rFonts w:ascii="Arial" w:hAnsi="Arial" w:cs="Arial"/>
        </w:rPr>
        <w:t xml:space="preserve"> an insurance policy to cover any liability up to £5,000,000 for any such claim.</w:t>
      </w:r>
      <w:r w:rsidR="00E364B0">
        <w:rPr>
          <w:rFonts w:ascii="Arial" w:hAnsi="Arial" w:cs="Arial"/>
        </w:rPr>
        <w:br/>
      </w:r>
    </w:p>
    <w:p w14:paraId="6FCBD9AE" w14:textId="7895B32E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The applicant must undertake to indemnify Northumberland County Council against any claims arising out of or by reason of anything done or omitted to be done in respect of placing/maintaining of the scaffold/hoarding pursuant to this application</w:t>
      </w:r>
      <w:r w:rsidR="00E364B0">
        <w:rPr>
          <w:rFonts w:ascii="Arial" w:hAnsi="Arial" w:cs="Arial"/>
        </w:rPr>
        <w:br/>
      </w:r>
    </w:p>
    <w:p w14:paraId="1D850861" w14:textId="21322CF4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The applicant must provide a copy of their current insurance certificate when making an application.</w:t>
      </w:r>
      <w:r w:rsidR="00E364B0">
        <w:rPr>
          <w:rFonts w:ascii="Arial" w:hAnsi="Arial" w:cs="Arial"/>
        </w:rPr>
        <w:br/>
      </w:r>
    </w:p>
    <w:p w14:paraId="5F49E45F" w14:textId="3B376D56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The applicant must inform all other interested parties by letter prior to erection.</w:t>
      </w:r>
      <w:r w:rsidR="00E364B0">
        <w:rPr>
          <w:rFonts w:ascii="Arial" w:hAnsi="Arial" w:cs="Arial"/>
        </w:rPr>
        <w:br/>
      </w:r>
    </w:p>
    <w:p w14:paraId="7353D2F3" w14:textId="0432C142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The owners name, address and telephone must be affixed to the structure.</w:t>
      </w:r>
      <w:r w:rsidR="00E364B0">
        <w:rPr>
          <w:rFonts w:ascii="Arial" w:hAnsi="Arial" w:cs="Arial"/>
        </w:rPr>
        <w:br/>
      </w:r>
    </w:p>
    <w:p w14:paraId="6F71DB60" w14:textId="1204E171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Access must be maintained to all highway users, in particular pedestrians and disabled persons.</w:t>
      </w:r>
      <w:r w:rsidR="00E364B0">
        <w:rPr>
          <w:rFonts w:ascii="Arial" w:hAnsi="Arial" w:cs="Arial"/>
        </w:rPr>
        <w:br/>
      </w:r>
    </w:p>
    <w:p w14:paraId="76C91208" w14:textId="7C3594F1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Footways shall not be closed without prior written approval.</w:t>
      </w:r>
      <w:r w:rsidR="00E364B0">
        <w:rPr>
          <w:rFonts w:ascii="Arial" w:hAnsi="Arial" w:cs="Arial"/>
        </w:rPr>
        <w:br/>
      </w:r>
    </w:p>
    <w:p w14:paraId="2AE41BBC" w14:textId="45376B36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 xml:space="preserve">Signing and </w:t>
      </w:r>
      <w:proofErr w:type="gramStart"/>
      <w:r w:rsidRPr="00E364B0">
        <w:rPr>
          <w:rFonts w:ascii="Arial" w:hAnsi="Arial" w:cs="Arial"/>
        </w:rPr>
        <w:t>Guarding</w:t>
      </w:r>
      <w:proofErr w:type="gramEnd"/>
      <w:r w:rsidRPr="00E364B0">
        <w:rPr>
          <w:rFonts w:ascii="Arial" w:hAnsi="Arial" w:cs="Arial"/>
        </w:rPr>
        <w:t xml:space="preserve"> as required by the NRSWA 1991 Code of Practice for Signing and Guarding</w:t>
      </w:r>
      <w:r w:rsidR="00E364B0">
        <w:rPr>
          <w:rFonts w:ascii="Arial" w:hAnsi="Arial" w:cs="Arial"/>
        </w:rPr>
        <w:br/>
      </w:r>
    </w:p>
    <w:p w14:paraId="047C928F" w14:textId="22E2A29F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 xml:space="preserve">Access must be </w:t>
      </w:r>
      <w:proofErr w:type="gramStart"/>
      <w:r w:rsidRPr="00E364B0">
        <w:rPr>
          <w:rFonts w:ascii="Arial" w:hAnsi="Arial" w:cs="Arial"/>
        </w:rPr>
        <w:t>maintained at all times</w:t>
      </w:r>
      <w:proofErr w:type="gramEnd"/>
      <w:r w:rsidRPr="00E364B0">
        <w:rPr>
          <w:rFonts w:ascii="Arial" w:hAnsi="Arial" w:cs="Arial"/>
        </w:rPr>
        <w:t xml:space="preserve"> to the Council and Statutory Undertakes for the maintenance of their apparatus</w:t>
      </w:r>
      <w:r w:rsidR="00E364B0">
        <w:rPr>
          <w:rFonts w:ascii="Arial" w:hAnsi="Arial" w:cs="Arial"/>
        </w:rPr>
        <w:br/>
      </w:r>
    </w:p>
    <w:p w14:paraId="48BB07E7" w14:textId="789F5F6E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The structure shall comply with all relevant Health and Safety Regulations</w:t>
      </w:r>
      <w:r w:rsidR="00E364B0">
        <w:rPr>
          <w:rFonts w:ascii="Arial" w:hAnsi="Arial" w:cs="Arial"/>
        </w:rPr>
        <w:br/>
      </w:r>
    </w:p>
    <w:p w14:paraId="1C9F2E7F" w14:textId="13BDC849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Works on site shall not commence until the licence has been issued</w:t>
      </w:r>
      <w:r w:rsidR="00E364B0">
        <w:rPr>
          <w:rFonts w:ascii="Arial" w:hAnsi="Arial" w:cs="Arial"/>
        </w:rPr>
        <w:br/>
      </w:r>
    </w:p>
    <w:p w14:paraId="164D344F" w14:textId="49E76455" w:rsidR="009635C6" w:rsidRPr="00E364B0" w:rsidRDefault="00BD3232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E364B0">
        <w:rPr>
          <w:rFonts w:ascii="Arial" w:hAnsi="Arial" w:cs="Arial"/>
        </w:rPr>
        <w:t>Erection and dismantling shall be in accordance with the current Guide to the Safe Erection and Dismantling of Scaffolding issued by the Health and Safety Executive</w:t>
      </w:r>
      <w:r w:rsidR="00E364B0">
        <w:rPr>
          <w:rFonts w:ascii="Arial" w:hAnsi="Arial" w:cs="Arial"/>
        </w:rPr>
        <w:br/>
      </w:r>
    </w:p>
    <w:p w14:paraId="5E5787A5" w14:textId="4647A107" w:rsidR="009E00F8" w:rsidRPr="00E364B0" w:rsidRDefault="00FD7340" w:rsidP="00E364B0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BD3232" w:rsidRPr="55249CD5">
        <w:rPr>
          <w:rFonts w:ascii="Arial" w:hAnsi="Arial" w:cs="Arial"/>
        </w:rPr>
        <w:t xml:space="preserve"> application</w:t>
      </w:r>
      <w:r w:rsidR="369D84C8" w:rsidRPr="55249CD5">
        <w:rPr>
          <w:rFonts w:ascii="Arial" w:hAnsi="Arial" w:cs="Arial"/>
        </w:rPr>
        <w:t xml:space="preserve"> cover</w:t>
      </w:r>
      <w:r>
        <w:rPr>
          <w:rFonts w:ascii="Arial" w:hAnsi="Arial" w:cs="Arial"/>
        </w:rPr>
        <w:t>s</w:t>
      </w:r>
      <w:r w:rsidR="3BC9C0C2" w:rsidRPr="55249CD5">
        <w:rPr>
          <w:rFonts w:ascii="Arial" w:hAnsi="Arial" w:cs="Arial"/>
        </w:rPr>
        <w:t xml:space="preserve"> a period of</w:t>
      </w:r>
      <w:r w:rsidR="369D84C8" w:rsidRPr="55249CD5">
        <w:rPr>
          <w:rFonts w:ascii="Arial" w:hAnsi="Arial" w:cs="Arial"/>
        </w:rPr>
        <w:t xml:space="preserve"> 28 days</w:t>
      </w:r>
      <w:r>
        <w:rPr>
          <w:rFonts w:ascii="Arial" w:hAnsi="Arial" w:cs="Arial"/>
        </w:rPr>
        <w:t>; any</w:t>
      </w:r>
      <w:r w:rsidR="00BD3232" w:rsidRPr="55249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D3232" w:rsidRPr="55249CD5">
        <w:rPr>
          <w:rFonts w:ascii="Arial" w:hAnsi="Arial" w:cs="Arial"/>
        </w:rPr>
        <w:t xml:space="preserve">caffolding erected without obtaining a licence </w:t>
      </w:r>
      <w:r>
        <w:rPr>
          <w:rFonts w:ascii="Arial" w:hAnsi="Arial" w:cs="Arial"/>
        </w:rPr>
        <w:t xml:space="preserve">will </w:t>
      </w:r>
      <w:r w:rsidR="00102B6C">
        <w:rPr>
          <w:rFonts w:ascii="Arial" w:hAnsi="Arial" w:cs="Arial"/>
        </w:rPr>
        <w:t>be dealt with as an unlicenced application and will be charged accordingly</w:t>
      </w:r>
      <w:r w:rsidR="00BD3232" w:rsidRPr="55249CD5">
        <w:rPr>
          <w:rFonts w:ascii="Arial" w:hAnsi="Arial" w:cs="Arial"/>
        </w:rPr>
        <w:t>.</w:t>
      </w:r>
      <w:r w:rsidR="7B24CE3B" w:rsidRPr="55249CD5">
        <w:rPr>
          <w:rFonts w:ascii="Arial" w:hAnsi="Arial" w:cs="Arial"/>
        </w:rPr>
        <w:t xml:space="preserve"> A further licence will be required at the end of each </w:t>
      </w:r>
      <w:proofErr w:type="gramStart"/>
      <w:r w:rsidR="7B24CE3B" w:rsidRPr="55249CD5">
        <w:rPr>
          <w:rFonts w:ascii="Arial" w:hAnsi="Arial" w:cs="Arial"/>
        </w:rPr>
        <w:t>28 day</w:t>
      </w:r>
      <w:proofErr w:type="gramEnd"/>
      <w:r w:rsidR="7B24CE3B" w:rsidRPr="55249CD5">
        <w:rPr>
          <w:rFonts w:ascii="Arial" w:hAnsi="Arial" w:cs="Arial"/>
        </w:rPr>
        <w:t xml:space="preserve"> period should the scaffolding need to remain in situ.</w:t>
      </w:r>
      <w:r w:rsidR="00BD3232" w:rsidRPr="55249CD5">
        <w:rPr>
          <w:rFonts w:ascii="Arial" w:hAnsi="Arial" w:cs="Arial"/>
        </w:rPr>
        <w:t xml:space="preserve"> Payment can be made by </w:t>
      </w:r>
      <w:r w:rsidR="0068437A" w:rsidRPr="55249CD5">
        <w:rPr>
          <w:rFonts w:ascii="Arial" w:hAnsi="Arial" w:cs="Arial"/>
        </w:rPr>
        <w:t>phoning</w:t>
      </w:r>
      <w:r w:rsidR="00BD3232" w:rsidRPr="55249CD5">
        <w:rPr>
          <w:rFonts w:ascii="Arial" w:hAnsi="Arial" w:cs="Arial"/>
        </w:rPr>
        <w:t xml:space="preserve"> Northumberland County Council </w:t>
      </w:r>
      <w:r w:rsidR="0068437A" w:rsidRPr="55249CD5">
        <w:rPr>
          <w:rFonts w:ascii="Arial" w:hAnsi="Arial" w:cs="Arial"/>
        </w:rPr>
        <w:t xml:space="preserve">on </w:t>
      </w:r>
      <w:r w:rsidR="00D50F5A" w:rsidRPr="55249CD5">
        <w:rPr>
          <w:rFonts w:ascii="Arial" w:hAnsi="Arial" w:cs="Arial"/>
        </w:rPr>
        <w:t>0345 600 6400</w:t>
      </w:r>
      <w:r w:rsidR="00BD3232" w:rsidRPr="55249CD5">
        <w:rPr>
          <w:rFonts w:ascii="Arial" w:hAnsi="Arial" w:cs="Arial"/>
        </w:rPr>
        <w:t>.</w:t>
      </w:r>
    </w:p>
    <w:sectPr w:rsidR="009E00F8" w:rsidRPr="00E364B0" w:rsidSect="00044DFF"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9991" w14:textId="77777777" w:rsidR="001709DD" w:rsidRDefault="001709DD" w:rsidP="00044DFF">
      <w:pPr>
        <w:spacing w:after="0" w:line="240" w:lineRule="auto"/>
      </w:pPr>
      <w:r>
        <w:separator/>
      </w:r>
    </w:p>
  </w:endnote>
  <w:endnote w:type="continuationSeparator" w:id="0">
    <w:p w14:paraId="3DBB5A5C" w14:textId="77777777" w:rsidR="001709DD" w:rsidRDefault="001709DD" w:rsidP="00044DFF">
      <w:pPr>
        <w:spacing w:after="0" w:line="240" w:lineRule="auto"/>
      </w:pPr>
      <w:r>
        <w:continuationSeparator/>
      </w:r>
    </w:p>
  </w:endnote>
  <w:endnote w:type="continuationNotice" w:id="1">
    <w:p w14:paraId="544E81DE" w14:textId="77777777" w:rsidR="001709DD" w:rsidRDefault="00170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A9B" w14:textId="77777777" w:rsidR="001709DD" w:rsidRDefault="001709DD" w:rsidP="00044DFF">
      <w:pPr>
        <w:spacing w:after="0" w:line="240" w:lineRule="auto"/>
      </w:pPr>
      <w:r>
        <w:separator/>
      </w:r>
    </w:p>
  </w:footnote>
  <w:footnote w:type="continuationSeparator" w:id="0">
    <w:p w14:paraId="4311FC10" w14:textId="77777777" w:rsidR="001709DD" w:rsidRDefault="001709DD" w:rsidP="00044DFF">
      <w:pPr>
        <w:spacing w:after="0" w:line="240" w:lineRule="auto"/>
      </w:pPr>
      <w:r>
        <w:continuationSeparator/>
      </w:r>
    </w:p>
  </w:footnote>
  <w:footnote w:type="continuationNotice" w:id="1">
    <w:p w14:paraId="25320E7E" w14:textId="77777777" w:rsidR="001709DD" w:rsidRDefault="001709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2C7E" w14:textId="505AFD45" w:rsidR="00044DFF" w:rsidRDefault="00044DFF">
    <w:pPr>
      <w:pStyle w:val="Header"/>
    </w:pPr>
  </w:p>
  <w:p w14:paraId="547A350D" w14:textId="77777777" w:rsidR="00044DFF" w:rsidRDefault="0004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60E" w14:textId="0641BBBE" w:rsidR="00306169" w:rsidRPr="00EA4157" w:rsidRDefault="00306169" w:rsidP="00306169">
    <w:pPr>
      <w:spacing w:after="0" w:line="240" w:lineRule="auto"/>
      <w:jc w:val="center"/>
      <w:textAlignment w:val="baseline"/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</w:pP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Application </w:t>
    </w:r>
    <w:r w:rsidR="00C92FCB"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for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 </w:t>
    </w:r>
    <w:r w:rsidR="004C04C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p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ermission </w:t>
    </w:r>
    <w:r w:rsidR="004C04C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t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o </w:t>
    </w:r>
    <w:r w:rsidR="004C04C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e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rect </w:t>
    </w:r>
    <w:r w:rsidR="004C04C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s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caffolding/</w:t>
    </w:r>
    <w:r w:rsidR="004C04C2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h</w:t>
    </w:r>
    <w:r w:rsidRPr="00EA4157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oarding on the Highway </w:t>
    </w:r>
  </w:p>
  <w:p w14:paraId="1050D72E" w14:textId="3F32C19C" w:rsidR="00306169" w:rsidRDefault="00306169">
    <w:pPr>
      <w:pStyle w:val="Header"/>
    </w:pPr>
  </w:p>
  <w:p w14:paraId="2E1F1ADF" w14:textId="77777777" w:rsidR="00306169" w:rsidRDefault="0030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0EE9"/>
    <w:multiLevelType w:val="hybridMultilevel"/>
    <w:tmpl w:val="5AC4753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1615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4026A"/>
    <w:rsid w:val="00002B77"/>
    <w:rsid w:val="000252E1"/>
    <w:rsid w:val="000277A8"/>
    <w:rsid w:val="0003606F"/>
    <w:rsid w:val="00044DFF"/>
    <w:rsid w:val="00051BD7"/>
    <w:rsid w:val="00071AD9"/>
    <w:rsid w:val="000728CE"/>
    <w:rsid w:val="0008646A"/>
    <w:rsid w:val="000F0ECF"/>
    <w:rsid w:val="00102B6C"/>
    <w:rsid w:val="00157DA3"/>
    <w:rsid w:val="001709DD"/>
    <w:rsid w:val="00184BFC"/>
    <w:rsid w:val="001D3FAB"/>
    <w:rsid w:val="002B3868"/>
    <w:rsid w:val="00306169"/>
    <w:rsid w:val="00363E02"/>
    <w:rsid w:val="00383E95"/>
    <w:rsid w:val="00397156"/>
    <w:rsid w:val="00397552"/>
    <w:rsid w:val="003C236B"/>
    <w:rsid w:val="00456BB0"/>
    <w:rsid w:val="004729AB"/>
    <w:rsid w:val="004957FA"/>
    <w:rsid w:val="004A10D4"/>
    <w:rsid w:val="004A4A48"/>
    <w:rsid w:val="004C04C2"/>
    <w:rsid w:val="004D6045"/>
    <w:rsid w:val="00511DBC"/>
    <w:rsid w:val="0054433B"/>
    <w:rsid w:val="00564226"/>
    <w:rsid w:val="005A2450"/>
    <w:rsid w:val="005C4DEE"/>
    <w:rsid w:val="005C582C"/>
    <w:rsid w:val="005C6DA7"/>
    <w:rsid w:val="00603011"/>
    <w:rsid w:val="006271E4"/>
    <w:rsid w:val="006338BB"/>
    <w:rsid w:val="00647321"/>
    <w:rsid w:val="00652C96"/>
    <w:rsid w:val="00683484"/>
    <w:rsid w:val="0068437A"/>
    <w:rsid w:val="006D2276"/>
    <w:rsid w:val="007403B8"/>
    <w:rsid w:val="00743AA9"/>
    <w:rsid w:val="007C5539"/>
    <w:rsid w:val="00904BEE"/>
    <w:rsid w:val="00924E67"/>
    <w:rsid w:val="0093028C"/>
    <w:rsid w:val="00933132"/>
    <w:rsid w:val="00961BE5"/>
    <w:rsid w:val="009635C6"/>
    <w:rsid w:val="009A018F"/>
    <w:rsid w:val="009B77CB"/>
    <w:rsid w:val="009E00F8"/>
    <w:rsid w:val="00A32E3F"/>
    <w:rsid w:val="00A801B5"/>
    <w:rsid w:val="00AD36C4"/>
    <w:rsid w:val="00B12EFC"/>
    <w:rsid w:val="00B71816"/>
    <w:rsid w:val="00B844C4"/>
    <w:rsid w:val="00BA2FE2"/>
    <w:rsid w:val="00BD3232"/>
    <w:rsid w:val="00BE5EA1"/>
    <w:rsid w:val="00C05DA2"/>
    <w:rsid w:val="00C06487"/>
    <w:rsid w:val="00C16163"/>
    <w:rsid w:val="00C3684E"/>
    <w:rsid w:val="00C92FCB"/>
    <w:rsid w:val="00CB0637"/>
    <w:rsid w:val="00CD0A7B"/>
    <w:rsid w:val="00D50F5A"/>
    <w:rsid w:val="00D514F6"/>
    <w:rsid w:val="00DD6993"/>
    <w:rsid w:val="00E364B0"/>
    <w:rsid w:val="00E50CCA"/>
    <w:rsid w:val="00EA4157"/>
    <w:rsid w:val="00EE2C64"/>
    <w:rsid w:val="00EE537D"/>
    <w:rsid w:val="00F05E2F"/>
    <w:rsid w:val="00FD7340"/>
    <w:rsid w:val="00FE5DE2"/>
    <w:rsid w:val="05784DA3"/>
    <w:rsid w:val="123297F4"/>
    <w:rsid w:val="1354026A"/>
    <w:rsid w:val="369D411D"/>
    <w:rsid w:val="369D84C8"/>
    <w:rsid w:val="3BC9C0C2"/>
    <w:rsid w:val="3EB91CE3"/>
    <w:rsid w:val="4DFD4101"/>
    <w:rsid w:val="51E4DCB7"/>
    <w:rsid w:val="55249CD5"/>
    <w:rsid w:val="60FC57B2"/>
    <w:rsid w:val="6B12530B"/>
    <w:rsid w:val="7B24C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4026A"/>
  <w15:chartTrackingRefBased/>
  <w15:docId w15:val="{3C8F5B5B-29AF-4E56-8FD3-7D7AC94C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582C"/>
  </w:style>
  <w:style w:type="character" w:customStyle="1" w:styleId="eop">
    <w:name w:val="eop"/>
    <w:basedOn w:val="DefaultParagraphFont"/>
    <w:rsid w:val="005C582C"/>
  </w:style>
  <w:style w:type="paragraph" w:styleId="Header">
    <w:name w:val="header"/>
    <w:basedOn w:val="Normal"/>
    <w:link w:val="HeaderChar"/>
    <w:uiPriority w:val="99"/>
    <w:unhideWhenUsed/>
    <w:rsid w:val="0004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F"/>
  </w:style>
  <w:style w:type="paragraph" w:styleId="Footer">
    <w:name w:val="footer"/>
    <w:basedOn w:val="Normal"/>
    <w:link w:val="FooterChar"/>
    <w:uiPriority w:val="99"/>
    <w:unhideWhenUsed/>
    <w:rsid w:val="00044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F"/>
  </w:style>
  <w:style w:type="paragraph" w:styleId="ListParagraph">
    <w:name w:val="List Paragraph"/>
    <w:basedOn w:val="Normal"/>
    <w:uiPriority w:val="34"/>
    <w:qFormat/>
    <w:rsid w:val="00E3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4" ma:contentTypeDescription="Create a new document." ma:contentTypeScope="" ma:versionID="4883b08011b36fd45a9c666a36d5fc6c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a2459b4307b6d1b91b4d85d684fe2db8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Q4W4TYNNS4A6-2138959711-196521</_dlc_DocId>
    <_dlc_DocIdUrl xmlns="a73c4f44-59d3-4782-ad57-7cd8d77cc50e">
      <Url>https://northumberland365.sharepoint.com/sites/TS-NetworkManagement/_layouts/15/DocIdRedir.aspx?ID=Q4W4TYNNS4A6-2138959711-196521</Url>
      <Description>Q4W4TYNNS4A6-2138959711-196521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B286A-561E-40DC-8809-88A1F437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70A0F-4DEE-45A6-B500-AA371491A6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8F6DCE-6894-4F9C-9FA1-1C45B28BE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3EEF1-B1FE-41F3-A79E-B51882B16B79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James Richards</cp:lastModifiedBy>
  <cp:revision>2</cp:revision>
  <dcterms:created xsi:type="dcterms:W3CDTF">2023-08-10T12:15:00Z</dcterms:created>
  <dcterms:modified xsi:type="dcterms:W3CDTF">2023-08-10T12:15:00Z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80a4a196-03a9-4062-b27f-94295ac6f82e</vt:lpwstr>
  </property>
</Properties>
</file>