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736D" w:rsidRDefault="00DD6DF3">
      <w:pPr>
        <w:jc w:val="center"/>
      </w:pPr>
      <w:bookmarkStart w:id="0" w:name="_GoBack"/>
      <w:bookmarkEnd w:id="0"/>
      <w:r>
        <w:rPr>
          <w:rFonts w:ascii="Arial" w:eastAsia="Arial" w:hAnsi="Arial" w:cs="Arial"/>
        </w:rPr>
        <w:t xml:space="preserve">County Hall   Morpeth   Northumberland   NE61 2EF  </w:t>
      </w:r>
      <w:r>
        <w:rPr>
          <w:rFonts w:ascii="Arial" w:eastAsia="Arial" w:hAnsi="Arial" w:cs="Arial"/>
        </w:rPr>
        <w:br/>
        <w:t xml:space="preserve"> Web:  </w:t>
      </w:r>
      <w:hyperlink r:id="rId8">
        <w:r>
          <w:rPr>
            <w:rFonts w:ascii="Arial" w:eastAsia="Arial" w:hAnsi="Arial" w:cs="Arial"/>
            <w:color w:val="0000FF"/>
            <w:u w:val="single"/>
          </w:rPr>
          <w:t>www.northumberland.gov.uk</w:t>
        </w:r>
      </w:hyperlink>
      <w:hyperlink r:id="rId9"/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1080135</wp:posOffset>
            </wp:positionH>
            <wp:positionV relativeFrom="paragraph">
              <wp:posOffset>-1040129</wp:posOffset>
            </wp:positionV>
            <wp:extent cx="3352800" cy="919480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919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736D" w:rsidRDefault="00CD4918">
      <w:pPr>
        <w:tabs>
          <w:tab w:val="center" w:pos="4819"/>
          <w:tab w:val="right" w:pos="9071"/>
        </w:tabs>
      </w:pPr>
      <w:hyperlink r:id="rId11"/>
    </w:p>
    <w:tbl>
      <w:tblPr>
        <w:tblStyle w:val="a"/>
        <w:tblW w:w="10116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4716"/>
        <w:gridCol w:w="1260"/>
        <w:gridCol w:w="156"/>
        <w:gridCol w:w="3984"/>
      </w:tblGrid>
      <w:tr w:rsidR="001C283A">
        <w:tc>
          <w:tcPr>
            <w:tcW w:w="4716" w:type="dxa"/>
            <w:vMerge w:val="restart"/>
          </w:tcPr>
          <w:p w:rsidR="002F7B42" w:rsidRDefault="002F7B42" w:rsidP="002F7B42">
            <w:pPr>
              <w:rPr>
                <w:rFonts w:ascii="Arial" w:hAnsi="Arial" w:cs="Arial"/>
              </w:rPr>
            </w:pPr>
            <w:bookmarkStart w:id="1" w:name="gjdgxs" w:colFirst="0" w:colLast="0"/>
            <w:bookmarkEnd w:id="1"/>
            <w:r w:rsidRPr="004A7B4B">
              <w:rPr>
                <w:rFonts w:ascii="Arial" w:hAnsi="Arial" w:cs="Arial"/>
              </w:rPr>
              <w:t>The Occupier</w:t>
            </w:r>
          </w:p>
          <w:p w:rsidR="001C283A" w:rsidRDefault="001C283A" w:rsidP="001C283A"/>
        </w:tc>
        <w:tc>
          <w:tcPr>
            <w:tcW w:w="1260" w:type="dxa"/>
          </w:tcPr>
          <w:p w:rsidR="001C283A" w:rsidRDefault="001C283A">
            <w:pPr>
              <w:keepLines/>
              <w:jc w:val="right"/>
            </w:pPr>
            <w:r>
              <w:rPr>
                <w:rFonts w:ascii="Arial" w:eastAsia="Arial" w:hAnsi="Arial" w:cs="Arial"/>
                <w:sz w:val="24"/>
                <w:szCs w:val="24"/>
              </w:rPr>
              <w:t>Our Ref:</w:t>
            </w:r>
          </w:p>
        </w:tc>
        <w:tc>
          <w:tcPr>
            <w:tcW w:w="156" w:type="dxa"/>
          </w:tcPr>
          <w:p w:rsidR="001C283A" w:rsidRDefault="001C283A"/>
        </w:tc>
        <w:tc>
          <w:tcPr>
            <w:tcW w:w="3984" w:type="dxa"/>
          </w:tcPr>
          <w:p w:rsidR="001C283A" w:rsidRPr="001C283A" w:rsidRDefault="002F7B42" w:rsidP="001D6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2017/075</w:t>
            </w:r>
          </w:p>
        </w:tc>
      </w:tr>
      <w:tr w:rsidR="001C283A">
        <w:tc>
          <w:tcPr>
            <w:tcW w:w="4716" w:type="dxa"/>
            <w:vMerge/>
          </w:tcPr>
          <w:p w:rsidR="001C283A" w:rsidRDefault="001C283A"/>
        </w:tc>
        <w:tc>
          <w:tcPr>
            <w:tcW w:w="1260" w:type="dxa"/>
          </w:tcPr>
          <w:p w:rsidR="001C283A" w:rsidRDefault="001C283A">
            <w:pPr>
              <w:keepLines/>
              <w:jc w:val="right"/>
            </w:pPr>
            <w:r>
              <w:rPr>
                <w:rFonts w:ascii="Arial" w:eastAsia="Arial" w:hAnsi="Arial" w:cs="Arial"/>
              </w:rPr>
              <w:t>Your Ref:</w:t>
            </w:r>
          </w:p>
        </w:tc>
        <w:tc>
          <w:tcPr>
            <w:tcW w:w="156" w:type="dxa"/>
          </w:tcPr>
          <w:p w:rsidR="001C283A" w:rsidRDefault="001C283A"/>
        </w:tc>
        <w:tc>
          <w:tcPr>
            <w:tcW w:w="3984" w:type="dxa"/>
          </w:tcPr>
          <w:p w:rsidR="001C283A" w:rsidRPr="001C283A" w:rsidRDefault="001C283A" w:rsidP="001C283A">
            <w:pPr>
              <w:rPr>
                <w:rFonts w:ascii="Arial" w:hAnsi="Arial" w:cs="Arial"/>
              </w:rPr>
            </w:pPr>
          </w:p>
        </w:tc>
      </w:tr>
      <w:tr w:rsidR="001C283A">
        <w:tc>
          <w:tcPr>
            <w:tcW w:w="4716" w:type="dxa"/>
            <w:vMerge/>
          </w:tcPr>
          <w:p w:rsidR="001C283A" w:rsidRDefault="001C283A">
            <w:bookmarkStart w:id="2" w:name="30j0zll" w:colFirst="0" w:colLast="0"/>
            <w:bookmarkEnd w:id="2"/>
          </w:p>
        </w:tc>
        <w:tc>
          <w:tcPr>
            <w:tcW w:w="1260" w:type="dxa"/>
          </w:tcPr>
          <w:p w:rsidR="001C283A" w:rsidRDefault="001C283A">
            <w:pPr>
              <w:keepLines/>
              <w:jc w:val="right"/>
            </w:pPr>
            <w:r>
              <w:rPr>
                <w:rFonts w:ascii="Arial" w:eastAsia="Arial" w:hAnsi="Arial" w:cs="Arial"/>
              </w:rPr>
              <w:t>Contact:</w:t>
            </w:r>
          </w:p>
        </w:tc>
        <w:tc>
          <w:tcPr>
            <w:tcW w:w="156" w:type="dxa"/>
          </w:tcPr>
          <w:p w:rsidR="001C283A" w:rsidRDefault="001C283A"/>
        </w:tc>
        <w:tc>
          <w:tcPr>
            <w:tcW w:w="3984" w:type="dxa"/>
          </w:tcPr>
          <w:p w:rsidR="001C283A" w:rsidRPr="001C283A" w:rsidRDefault="001C283A" w:rsidP="001D6387">
            <w:pPr>
              <w:rPr>
                <w:rFonts w:ascii="Arial" w:hAnsi="Arial" w:cs="Arial"/>
              </w:rPr>
            </w:pPr>
            <w:r w:rsidRPr="001C283A">
              <w:rPr>
                <w:rFonts w:ascii="Arial" w:hAnsi="Arial" w:cs="Arial"/>
              </w:rPr>
              <w:t>Andy Walker</w:t>
            </w:r>
          </w:p>
        </w:tc>
      </w:tr>
      <w:tr w:rsidR="001C283A">
        <w:tc>
          <w:tcPr>
            <w:tcW w:w="4716" w:type="dxa"/>
            <w:vMerge/>
          </w:tcPr>
          <w:p w:rsidR="001C283A" w:rsidRDefault="001C283A"/>
        </w:tc>
        <w:tc>
          <w:tcPr>
            <w:tcW w:w="1260" w:type="dxa"/>
          </w:tcPr>
          <w:p w:rsidR="001C283A" w:rsidRDefault="001C283A">
            <w:pPr>
              <w:keepLines/>
              <w:jc w:val="right"/>
            </w:pPr>
            <w:r>
              <w:rPr>
                <w:rFonts w:ascii="Arial" w:eastAsia="Arial" w:hAnsi="Arial" w:cs="Arial"/>
              </w:rPr>
              <w:t>Direct Line:</w:t>
            </w:r>
          </w:p>
        </w:tc>
        <w:tc>
          <w:tcPr>
            <w:tcW w:w="156" w:type="dxa"/>
          </w:tcPr>
          <w:p w:rsidR="001C283A" w:rsidRDefault="001C283A"/>
        </w:tc>
        <w:tc>
          <w:tcPr>
            <w:tcW w:w="3984" w:type="dxa"/>
          </w:tcPr>
          <w:p w:rsidR="001C283A" w:rsidRPr="001C283A" w:rsidRDefault="001C283A" w:rsidP="001D6387">
            <w:pPr>
              <w:rPr>
                <w:rFonts w:ascii="Arial" w:hAnsi="Arial" w:cs="Arial"/>
              </w:rPr>
            </w:pPr>
            <w:r w:rsidRPr="001C283A">
              <w:rPr>
                <w:rFonts w:ascii="Arial" w:hAnsi="Arial" w:cs="Arial"/>
              </w:rPr>
              <w:t>01670 620420</w:t>
            </w:r>
          </w:p>
        </w:tc>
      </w:tr>
      <w:tr w:rsidR="001C283A">
        <w:tc>
          <w:tcPr>
            <w:tcW w:w="4716" w:type="dxa"/>
            <w:vMerge/>
          </w:tcPr>
          <w:p w:rsidR="001C283A" w:rsidRDefault="001C283A"/>
        </w:tc>
        <w:tc>
          <w:tcPr>
            <w:tcW w:w="1260" w:type="dxa"/>
          </w:tcPr>
          <w:p w:rsidR="001C283A" w:rsidRDefault="001C283A">
            <w:pPr>
              <w:keepLines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" w:type="dxa"/>
          </w:tcPr>
          <w:p w:rsidR="001C283A" w:rsidRDefault="001C283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84" w:type="dxa"/>
          </w:tcPr>
          <w:p w:rsidR="001C283A" w:rsidRPr="001C283A" w:rsidRDefault="001C283A" w:rsidP="001D6387">
            <w:pPr>
              <w:rPr>
                <w:rFonts w:ascii="Arial" w:hAnsi="Arial" w:cs="Arial"/>
              </w:rPr>
            </w:pPr>
          </w:p>
        </w:tc>
      </w:tr>
      <w:tr w:rsidR="001C283A">
        <w:tc>
          <w:tcPr>
            <w:tcW w:w="4716" w:type="dxa"/>
            <w:vMerge/>
          </w:tcPr>
          <w:p w:rsidR="001C283A" w:rsidRDefault="001C283A"/>
        </w:tc>
        <w:tc>
          <w:tcPr>
            <w:tcW w:w="1260" w:type="dxa"/>
          </w:tcPr>
          <w:p w:rsidR="001C283A" w:rsidRDefault="001C283A">
            <w:pPr>
              <w:keepLines/>
              <w:jc w:val="right"/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156" w:type="dxa"/>
          </w:tcPr>
          <w:p w:rsidR="001C283A" w:rsidRDefault="001C283A"/>
        </w:tc>
        <w:tc>
          <w:tcPr>
            <w:tcW w:w="3984" w:type="dxa"/>
          </w:tcPr>
          <w:p w:rsidR="001C283A" w:rsidRPr="002F7B42" w:rsidRDefault="002F7B42" w:rsidP="002F7B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Highways programme</w:t>
            </w:r>
            <w:r w:rsidR="001C283A" w:rsidRPr="002F7B42">
              <w:rPr>
                <w:rFonts w:ascii="Arial" w:hAnsi="Arial" w:cs="Arial"/>
                <w:sz w:val="18"/>
                <w:szCs w:val="18"/>
              </w:rPr>
              <w:t>@northumberland.gov.uk</w:t>
            </w:r>
          </w:p>
        </w:tc>
      </w:tr>
      <w:tr w:rsidR="001C283A">
        <w:trPr>
          <w:trHeight w:val="80"/>
        </w:trPr>
        <w:tc>
          <w:tcPr>
            <w:tcW w:w="4716" w:type="dxa"/>
            <w:vMerge/>
          </w:tcPr>
          <w:p w:rsidR="001C283A" w:rsidRDefault="001C283A"/>
        </w:tc>
        <w:tc>
          <w:tcPr>
            <w:tcW w:w="1260" w:type="dxa"/>
          </w:tcPr>
          <w:p w:rsidR="001C283A" w:rsidRDefault="001C283A">
            <w:pPr>
              <w:keepLines/>
              <w:jc w:val="right"/>
            </w:pPr>
          </w:p>
        </w:tc>
        <w:tc>
          <w:tcPr>
            <w:tcW w:w="156" w:type="dxa"/>
          </w:tcPr>
          <w:p w:rsidR="001C283A" w:rsidRDefault="001C283A"/>
        </w:tc>
        <w:tc>
          <w:tcPr>
            <w:tcW w:w="3984" w:type="dxa"/>
          </w:tcPr>
          <w:p w:rsidR="001C283A" w:rsidRPr="001C283A" w:rsidRDefault="005F124E" w:rsidP="005F124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Wednes</w:t>
            </w:r>
            <w:r w:rsidR="002F7B42" w:rsidRPr="00BD7DE0">
              <w:rPr>
                <w:rFonts w:ascii="Arial" w:eastAsia="Arial" w:hAnsi="Arial" w:cs="Arial"/>
              </w:rPr>
              <w:t xml:space="preserve">day </w:t>
            </w:r>
            <w:r>
              <w:rPr>
                <w:rFonts w:ascii="Arial" w:eastAsia="Arial" w:hAnsi="Arial" w:cs="Arial"/>
              </w:rPr>
              <w:t>8th</w:t>
            </w:r>
            <w:r w:rsidR="002F7B42" w:rsidRPr="00BD7DE0">
              <w:rPr>
                <w:rFonts w:ascii="Arial" w:eastAsia="Arial" w:hAnsi="Arial" w:cs="Arial"/>
              </w:rPr>
              <w:t xml:space="preserve"> </w:t>
            </w:r>
            <w:r w:rsidR="002F7B42">
              <w:rPr>
                <w:rFonts w:ascii="Arial" w:eastAsia="Arial" w:hAnsi="Arial" w:cs="Arial"/>
              </w:rPr>
              <w:t>November</w:t>
            </w:r>
            <w:r w:rsidR="002F7B42" w:rsidRPr="00BD7DE0">
              <w:rPr>
                <w:rFonts w:ascii="Arial" w:eastAsia="Arial" w:hAnsi="Arial" w:cs="Arial"/>
              </w:rPr>
              <w:t xml:space="preserve"> 2017</w:t>
            </w:r>
          </w:p>
        </w:tc>
      </w:tr>
    </w:tbl>
    <w:p w:rsidR="002F7B42" w:rsidRPr="00DA4B89" w:rsidRDefault="002F7B42" w:rsidP="002F7B42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en-US" w:eastAsia="en-US"/>
        </w:rPr>
      </w:pPr>
      <w:r w:rsidRPr="00DA4B89">
        <w:rPr>
          <w:rFonts w:ascii="Arial" w:hAnsi="Arial" w:cs="Arial"/>
          <w:color w:val="auto"/>
          <w:lang w:val="en-US" w:eastAsia="en-US"/>
        </w:rPr>
        <w:t>Dear Sir/Madam</w:t>
      </w:r>
    </w:p>
    <w:p w:rsidR="002F7B42" w:rsidRPr="00DA4B89" w:rsidRDefault="002F7B42" w:rsidP="002F7B42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en-US" w:eastAsia="en-US"/>
        </w:rPr>
      </w:pPr>
    </w:p>
    <w:p w:rsidR="002F7B42" w:rsidRDefault="002F7B42" w:rsidP="002F7B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u w:val="single"/>
          <w:lang w:val="en-US" w:eastAsia="en-US"/>
        </w:rPr>
      </w:pPr>
      <w:r w:rsidRPr="00DA4B89">
        <w:rPr>
          <w:rFonts w:ascii="Arial" w:hAnsi="Arial" w:cs="Arial"/>
          <w:b/>
          <w:bCs/>
          <w:color w:val="auto"/>
          <w:u w:val="single"/>
          <w:lang w:val="en-US" w:eastAsia="en-US"/>
        </w:rPr>
        <w:t xml:space="preserve">Proposed – </w:t>
      </w:r>
      <w:r>
        <w:rPr>
          <w:rFonts w:ascii="Arial" w:hAnsi="Arial" w:cs="Arial"/>
          <w:b/>
          <w:bCs/>
          <w:color w:val="auto"/>
          <w:u w:val="single"/>
          <w:lang w:val="en-US" w:eastAsia="en-US"/>
        </w:rPr>
        <w:t xml:space="preserve">Introduction of a ‘No </w:t>
      </w:r>
      <w:proofErr w:type="gramStart"/>
      <w:r>
        <w:rPr>
          <w:rFonts w:ascii="Arial" w:hAnsi="Arial" w:cs="Arial"/>
          <w:b/>
          <w:bCs/>
          <w:color w:val="auto"/>
          <w:u w:val="single"/>
          <w:lang w:val="en-US" w:eastAsia="en-US"/>
        </w:rPr>
        <w:t>Through</w:t>
      </w:r>
      <w:proofErr w:type="gramEnd"/>
      <w:r>
        <w:rPr>
          <w:rFonts w:ascii="Arial" w:hAnsi="Arial" w:cs="Arial"/>
          <w:b/>
          <w:bCs/>
          <w:color w:val="auto"/>
          <w:u w:val="single"/>
          <w:lang w:val="en-US" w:eastAsia="en-US"/>
        </w:rPr>
        <w:t xml:space="preserve"> Road’ restriction</w:t>
      </w:r>
    </w:p>
    <w:p w:rsidR="002F7B42" w:rsidRPr="00DA4B89" w:rsidRDefault="002F7B42" w:rsidP="002F7B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u w:val="single"/>
          <w:lang w:val="en-US" w:eastAsia="en-US"/>
        </w:rPr>
      </w:pPr>
      <w:r>
        <w:rPr>
          <w:rFonts w:ascii="Arial" w:hAnsi="Arial" w:cs="Arial"/>
          <w:b/>
          <w:bCs/>
          <w:color w:val="auto"/>
          <w:u w:val="single"/>
          <w:lang w:val="en-US" w:eastAsia="en-US"/>
        </w:rPr>
        <w:t>Lysdon Avenue</w:t>
      </w:r>
      <w:r w:rsidRPr="00DA4B89">
        <w:rPr>
          <w:rFonts w:ascii="Arial" w:hAnsi="Arial" w:cs="Arial"/>
          <w:b/>
          <w:bCs/>
          <w:color w:val="auto"/>
          <w:u w:val="single"/>
          <w:lang w:val="en-US" w:eastAsia="en-US"/>
        </w:rPr>
        <w:t xml:space="preserve">, </w:t>
      </w:r>
      <w:r>
        <w:rPr>
          <w:rFonts w:ascii="Arial" w:hAnsi="Arial" w:cs="Arial"/>
          <w:b/>
          <w:bCs/>
          <w:color w:val="auto"/>
          <w:u w:val="single"/>
          <w:lang w:val="en-US" w:eastAsia="en-US"/>
        </w:rPr>
        <w:t>New Hartley</w:t>
      </w:r>
    </w:p>
    <w:p w:rsidR="002F7B42" w:rsidRPr="00DA4B89" w:rsidRDefault="002F7B42" w:rsidP="002F7B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u w:val="single"/>
          <w:lang w:val="en-US" w:eastAsia="en-US"/>
        </w:rPr>
      </w:pPr>
    </w:p>
    <w:p w:rsidR="002F7B42" w:rsidRPr="00DA4B89" w:rsidRDefault="002F7B42" w:rsidP="002F7B4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auto"/>
        </w:rPr>
      </w:pPr>
      <w:r w:rsidRPr="00DA4B89">
        <w:rPr>
          <w:rFonts w:ascii="Arial" w:hAnsi="Arial" w:cs="Arial"/>
          <w:color w:val="auto"/>
        </w:rPr>
        <w:t xml:space="preserve">At the request of </w:t>
      </w:r>
      <w:r>
        <w:rPr>
          <w:rFonts w:ascii="Arial" w:hAnsi="Arial" w:cs="Arial"/>
          <w:color w:val="auto"/>
        </w:rPr>
        <w:t xml:space="preserve">a </w:t>
      </w:r>
      <w:r w:rsidRPr="00DA4B89">
        <w:rPr>
          <w:rFonts w:ascii="Arial" w:hAnsi="Arial" w:cs="Arial"/>
          <w:color w:val="auto"/>
        </w:rPr>
        <w:t xml:space="preserve">resident and with the support of </w:t>
      </w:r>
      <w:r>
        <w:rPr>
          <w:rFonts w:ascii="Arial" w:hAnsi="Arial" w:cs="Arial"/>
          <w:color w:val="auto"/>
        </w:rPr>
        <w:t>County</w:t>
      </w:r>
      <w:r w:rsidRPr="00DA4B89">
        <w:rPr>
          <w:rFonts w:ascii="Arial" w:hAnsi="Arial" w:cs="Arial"/>
          <w:color w:val="auto"/>
        </w:rPr>
        <w:t xml:space="preserve"> Council</w:t>
      </w:r>
      <w:r>
        <w:rPr>
          <w:rFonts w:ascii="Arial" w:hAnsi="Arial" w:cs="Arial"/>
          <w:color w:val="auto"/>
        </w:rPr>
        <w:t>lor</w:t>
      </w:r>
      <w:r w:rsidRPr="00DA4B89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Dungworth</w:t>
      </w:r>
      <w:r w:rsidRPr="00DA4B89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 xml:space="preserve">the </w:t>
      </w:r>
      <w:r w:rsidRPr="00DA4B89">
        <w:rPr>
          <w:rFonts w:ascii="Arial" w:hAnsi="Arial" w:cs="Arial"/>
          <w:color w:val="auto"/>
        </w:rPr>
        <w:t xml:space="preserve">County Council </w:t>
      </w:r>
      <w:r>
        <w:rPr>
          <w:rFonts w:ascii="Arial" w:hAnsi="Arial" w:cs="Arial"/>
          <w:color w:val="auto"/>
        </w:rPr>
        <w:t>is</w:t>
      </w:r>
      <w:r w:rsidRPr="00DA4B89">
        <w:rPr>
          <w:rFonts w:ascii="Arial" w:hAnsi="Arial" w:cs="Arial"/>
          <w:color w:val="auto"/>
        </w:rPr>
        <w:t xml:space="preserve"> proposing the introduction of a ‘</w:t>
      </w:r>
      <w:r w:rsidR="005F124E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 xml:space="preserve">o </w:t>
      </w:r>
      <w:r w:rsidR="005F124E">
        <w:rPr>
          <w:rFonts w:ascii="Arial" w:hAnsi="Arial" w:cs="Arial"/>
          <w:color w:val="auto"/>
        </w:rPr>
        <w:t>through</w:t>
      </w:r>
      <w:r>
        <w:rPr>
          <w:rFonts w:ascii="Arial" w:hAnsi="Arial" w:cs="Arial"/>
          <w:color w:val="auto"/>
        </w:rPr>
        <w:t xml:space="preserve"> </w:t>
      </w:r>
      <w:r w:rsidR="005F124E">
        <w:rPr>
          <w:rFonts w:ascii="Arial" w:hAnsi="Arial" w:cs="Arial"/>
          <w:color w:val="auto"/>
        </w:rPr>
        <w:t>r</w:t>
      </w:r>
      <w:r>
        <w:rPr>
          <w:rFonts w:ascii="Arial" w:hAnsi="Arial" w:cs="Arial"/>
          <w:color w:val="auto"/>
        </w:rPr>
        <w:t>oad</w:t>
      </w:r>
      <w:r w:rsidRPr="00DA4B89">
        <w:rPr>
          <w:rFonts w:ascii="Arial" w:hAnsi="Arial" w:cs="Arial"/>
          <w:color w:val="auto"/>
        </w:rPr>
        <w:t xml:space="preserve">’ restriction on </w:t>
      </w:r>
      <w:r>
        <w:rPr>
          <w:rFonts w:ascii="Arial" w:hAnsi="Arial" w:cs="Arial"/>
          <w:color w:val="auto"/>
        </w:rPr>
        <w:t xml:space="preserve">a section of Lysdon Avenue, </w:t>
      </w:r>
      <w:r w:rsidR="00D02B56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>ew Hartley on safety grounds</w:t>
      </w:r>
      <w:r w:rsidRPr="00DA4B89">
        <w:rPr>
          <w:rFonts w:ascii="Arial" w:hAnsi="Arial" w:cs="Arial"/>
          <w:color w:val="auto"/>
        </w:rPr>
        <w:t>.</w:t>
      </w:r>
      <w:r w:rsidRPr="00DA4B89">
        <w:rPr>
          <w:rFonts w:ascii="Arial" w:hAnsi="Arial" w:cs="Arial"/>
          <w:bCs/>
          <w:color w:val="auto"/>
          <w:lang w:val="en-US" w:eastAsia="en-US"/>
        </w:rPr>
        <w:t xml:space="preserve"> </w:t>
      </w:r>
      <w:r w:rsidRPr="00DA4B89">
        <w:rPr>
          <w:rFonts w:ascii="Arial" w:hAnsi="Arial" w:cs="Arial"/>
          <w:color w:val="auto"/>
        </w:rPr>
        <w:t xml:space="preserve"> </w:t>
      </w:r>
    </w:p>
    <w:p w:rsidR="002F7B42" w:rsidRPr="00DA4B89" w:rsidRDefault="002F7B42" w:rsidP="002F7B4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auto"/>
          <w:sz w:val="18"/>
          <w:szCs w:val="18"/>
        </w:rPr>
      </w:pPr>
    </w:p>
    <w:p w:rsidR="002F7B42" w:rsidRPr="00DA4B89" w:rsidRDefault="002F7B42" w:rsidP="002F7B4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auto"/>
          <w:lang w:val="en-US" w:eastAsia="en-US"/>
        </w:rPr>
      </w:pPr>
      <w:r w:rsidRPr="00DA4B89">
        <w:rPr>
          <w:rFonts w:ascii="Arial" w:hAnsi="Arial" w:cs="Arial"/>
          <w:color w:val="auto"/>
          <w:lang w:eastAsia="en-US"/>
        </w:rPr>
        <w:t xml:space="preserve">I am therefore writing in accordance with Regulation 5 of the Local Authorities Traffic Orders (Procedure) (England and Wales) Regulations 1998 (as amended) to formally ask for your comments </w:t>
      </w:r>
      <w:r w:rsidRPr="00DA4B89">
        <w:rPr>
          <w:rFonts w:ascii="Arial" w:hAnsi="Arial" w:cs="Arial"/>
          <w:bCs/>
          <w:color w:val="auto"/>
          <w:lang w:val="en-US" w:eastAsia="en-US"/>
        </w:rPr>
        <w:t xml:space="preserve">on the proposal to introduce a </w:t>
      </w:r>
      <w:r w:rsidRPr="00DA4B89">
        <w:rPr>
          <w:rFonts w:ascii="Arial" w:hAnsi="Arial" w:cs="Arial"/>
          <w:color w:val="auto"/>
        </w:rPr>
        <w:t>‘</w:t>
      </w:r>
      <w:r w:rsidR="005F124E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 xml:space="preserve">o </w:t>
      </w:r>
      <w:r w:rsidR="005F124E">
        <w:rPr>
          <w:rFonts w:ascii="Arial" w:hAnsi="Arial" w:cs="Arial"/>
          <w:color w:val="auto"/>
        </w:rPr>
        <w:t>t</w:t>
      </w:r>
      <w:r>
        <w:rPr>
          <w:rFonts w:ascii="Arial" w:hAnsi="Arial" w:cs="Arial"/>
          <w:color w:val="auto"/>
        </w:rPr>
        <w:t xml:space="preserve">hrough </w:t>
      </w:r>
      <w:r w:rsidR="005F124E">
        <w:rPr>
          <w:rFonts w:ascii="Arial" w:hAnsi="Arial" w:cs="Arial"/>
          <w:color w:val="auto"/>
        </w:rPr>
        <w:t>r</w:t>
      </w:r>
      <w:r>
        <w:rPr>
          <w:rFonts w:ascii="Arial" w:hAnsi="Arial" w:cs="Arial"/>
          <w:color w:val="auto"/>
        </w:rPr>
        <w:t>oad’</w:t>
      </w:r>
      <w:r w:rsidRPr="00DA4B89">
        <w:rPr>
          <w:rFonts w:ascii="Arial" w:hAnsi="Arial" w:cs="Arial"/>
          <w:color w:val="auto"/>
        </w:rPr>
        <w:t xml:space="preserve"> restriction</w:t>
      </w:r>
      <w:r w:rsidRPr="00DA4B89">
        <w:rPr>
          <w:rFonts w:ascii="Arial" w:hAnsi="Arial" w:cs="Arial"/>
          <w:bCs/>
          <w:color w:val="auto"/>
          <w:lang w:val="en-US" w:eastAsia="en-US"/>
        </w:rPr>
        <w:t xml:space="preserve"> at </w:t>
      </w:r>
      <w:r>
        <w:rPr>
          <w:rFonts w:ascii="Arial" w:hAnsi="Arial" w:cs="Arial"/>
          <w:bCs/>
          <w:color w:val="auto"/>
          <w:lang w:val="en-US" w:eastAsia="en-US"/>
        </w:rPr>
        <w:t>Lysdon Avenue,</w:t>
      </w:r>
      <w:r w:rsidRPr="00DA4B89">
        <w:rPr>
          <w:rFonts w:ascii="Arial" w:hAnsi="Arial" w:cs="Arial"/>
          <w:bCs/>
          <w:color w:val="auto"/>
          <w:lang w:val="en-US" w:eastAsia="en-US"/>
        </w:rPr>
        <w:t xml:space="preserve"> </w:t>
      </w:r>
      <w:r>
        <w:rPr>
          <w:rFonts w:ascii="Arial" w:hAnsi="Arial" w:cs="Arial"/>
          <w:bCs/>
          <w:color w:val="auto"/>
          <w:lang w:val="en-US" w:eastAsia="en-US"/>
        </w:rPr>
        <w:t>New Hartley</w:t>
      </w:r>
      <w:r w:rsidRPr="00DA4B89">
        <w:rPr>
          <w:rFonts w:ascii="Arial" w:hAnsi="Arial" w:cs="Arial"/>
          <w:bCs/>
          <w:color w:val="auto"/>
          <w:lang w:val="en-US" w:eastAsia="en-US"/>
        </w:rPr>
        <w:t xml:space="preserve"> as shown on the attached plan. </w:t>
      </w:r>
    </w:p>
    <w:p w:rsidR="002F7B42" w:rsidRPr="00DA4B89" w:rsidRDefault="002F7B42" w:rsidP="002F7B4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uto"/>
          <w:sz w:val="18"/>
          <w:szCs w:val="18"/>
          <w:lang w:val="en-US" w:eastAsia="en-US"/>
        </w:rPr>
      </w:pPr>
    </w:p>
    <w:p w:rsidR="002F7B42" w:rsidRDefault="002F7B42" w:rsidP="002F7B42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en-US" w:eastAsia="en-US"/>
        </w:rPr>
      </w:pPr>
      <w:r w:rsidRPr="00DA4B89">
        <w:rPr>
          <w:rFonts w:ascii="Arial" w:hAnsi="Arial" w:cs="Arial"/>
          <w:color w:val="auto"/>
          <w:lang w:val="en-US" w:eastAsia="en-US"/>
        </w:rPr>
        <w:t xml:space="preserve">The County Council is seeking your views on the proposals and a freepost response form is attached to facilitate the consultation process. </w:t>
      </w:r>
    </w:p>
    <w:p w:rsidR="002F7B42" w:rsidRPr="00DA4B89" w:rsidRDefault="002F7B42" w:rsidP="002F7B42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  <w:lang w:val="en-US" w:eastAsia="en-US"/>
        </w:rPr>
      </w:pPr>
    </w:p>
    <w:p w:rsidR="002F7B42" w:rsidRPr="00DA4B89" w:rsidRDefault="002F7B42" w:rsidP="002F7B42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en-US" w:eastAsia="en-US"/>
        </w:rPr>
      </w:pPr>
      <w:r w:rsidRPr="00DA4B89">
        <w:rPr>
          <w:rFonts w:ascii="Arial" w:hAnsi="Arial" w:cs="Arial"/>
          <w:color w:val="auto"/>
          <w:lang w:val="en-US" w:eastAsia="en-US"/>
        </w:rPr>
        <w:t xml:space="preserve">Regrettably, it is not possible to reply to individual comments, but you may wish to note that comments may be included in a Decision Report, to the Executive Director of Local Services and may be available for public inspection. The closing date for any comments you may wish to make is </w:t>
      </w:r>
      <w:r>
        <w:rPr>
          <w:rFonts w:ascii="Arial" w:hAnsi="Arial" w:cs="Arial"/>
          <w:b/>
          <w:color w:val="auto"/>
          <w:lang w:eastAsia="en-US"/>
        </w:rPr>
        <w:t>Fri</w:t>
      </w:r>
      <w:r w:rsidRPr="00DA4B89">
        <w:rPr>
          <w:rFonts w:ascii="Arial" w:hAnsi="Arial" w:cs="Arial"/>
          <w:b/>
          <w:color w:val="auto"/>
          <w:lang w:eastAsia="en-US"/>
        </w:rPr>
        <w:t xml:space="preserve">day </w:t>
      </w:r>
      <w:r>
        <w:rPr>
          <w:rFonts w:ascii="Arial" w:hAnsi="Arial" w:cs="Arial"/>
          <w:b/>
          <w:color w:val="auto"/>
          <w:lang w:eastAsia="en-US"/>
        </w:rPr>
        <w:t>1st</w:t>
      </w:r>
      <w:r w:rsidRPr="00DA4B89">
        <w:rPr>
          <w:rFonts w:ascii="Arial" w:hAnsi="Arial" w:cs="Arial"/>
          <w:b/>
          <w:color w:val="auto"/>
          <w:lang w:eastAsia="en-US"/>
        </w:rPr>
        <w:t xml:space="preserve"> </w:t>
      </w:r>
      <w:r>
        <w:rPr>
          <w:rFonts w:ascii="Arial" w:hAnsi="Arial" w:cs="Arial"/>
          <w:b/>
          <w:color w:val="auto"/>
          <w:lang w:eastAsia="en-US"/>
        </w:rPr>
        <w:t xml:space="preserve">December </w:t>
      </w:r>
      <w:r w:rsidRPr="00DA4B89">
        <w:rPr>
          <w:rFonts w:ascii="Arial" w:hAnsi="Arial" w:cs="Arial"/>
          <w:b/>
          <w:color w:val="auto"/>
          <w:lang w:eastAsia="en-US"/>
        </w:rPr>
        <w:t>201</w:t>
      </w:r>
      <w:r>
        <w:rPr>
          <w:rFonts w:ascii="Arial" w:hAnsi="Arial" w:cs="Arial"/>
          <w:b/>
          <w:color w:val="auto"/>
          <w:lang w:eastAsia="en-US"/>
        </w:rPr>
        <w:t>7</w:t>
      </w:r>
      <w:r w:rsidRPr="00DA4B89">
        <w:rPr>
          <w:rFonts w:ascii="Arial" w:hAnsi="Arial" w:cs="Arial"/>
          <w:color w:val="auto"/>
          <w:lang w:val="en-US" w:eastAsia="en-US"/>
        </w:rPr>
        <w:t xml:space="preserve">. If you wish to respond to this consultation online, please visit the web address </w:t>
      </w:r>
      <w:hyperlink r:id="rId12" w:history="1">
        <w:r w:rsidRPr="00DA4B89">
          <w:rPr>
            <w:rFonts w:ascii="Arial" w:hAnsi="Arial" w:cs="Arial"/>
            <w:color w:val="0000FF"/>
            <w:u w:val="single"/>
            <w:lang w:val="en-US" w:eastAsia="en-US"/>
          </w:rPr>
          <w:t>http://trafficconsult.northumberland.gov.uk/</w:t>
        </w:r>
      </w:hyperlink>
      <w:r w:rsidRPr="00DA4B89">
        <w:rPr>
          <w:rFonts w:ascii="Arial" w:hAnsi="Arial" w:cs="Arial"/>
          <w:color w:val="auto"/>
          <w:lang w:val="en-US" w:eastAsia="en-US"/>
        </w:rPr>
        <w:t>.</w:t>
      </w:r>
    </w:p>
    <w:p w:rsidR="002F7B42" w:rsidRPr="00DA4B89" w:rsidRDefault="002F7B42" w:rsidP="002F7B4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18"/>
          <w:szCs w:val="18"/>
          <w:lang w:eastAsia="en-US"/>
        </w:rPr>
      </w:pPr>
    </w:p>
    <w:p w:rsidR="002F7B42" w:rsidRPr="00DA4B89" w:rsidRDefault="002F7B42" w:rsidP="002F7B4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auto"/>
          <w:lang w:eastAsia="en-US"/>
        </w:rPr>
      </w:pPr>
      <w:r w:rsidRPr="00DA4B89">
        <w:rPr>
          <w:rFonts w:ascii="Arial" w:hAnsi="Arial" w:cs="Arial"/>
          <w:color w:val="auto"/>
          <w:lang w:eastAsia="en-US"/>
        </w:rPr>
        <w:t>I thank you for your assistance in this matter.</w:t>
      </w:r>
    </w:p>
    <w:p w:rsidR="002F7B42" w:rsidRPr="00DA4B89" w:rsidRDefault="002F7B42" w:rsidP="002F7B4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uto"/>
          <w:lang w:eastAsia="en-US"/>
        </w:rPr>
      </w:pPr>
    </w:p>
    <w:p w:rsidR="002F7B42" w:rsidRPr="00DA4B89" w:rsidRDefault="002F7B42" w:rsidP="002F7B4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uto"/>
          <w:lang w:eastAsia="en-US"/>
        </w:rPr>
      </w:pPr>
      <w:r w:rsidRPr="00DA4B89">
        <w:rPr>
          <w:rFonts w:ascii="Arial" w:hAnsi="Arial" w:cs="Arial"/>
          <w:color w:val="auto"/>
          <w:lang w:eastAsia="en-US"/>
        </w:rPr>
        <w:t>Yours faithfully</w:t>
      </w:r>
    </w:p>
    <w:p w:rsidR="001C283A" w:rsidRPr="001C283A" w:rsidRDefault="001C283A" w:rsidP="001C28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C283A" w:rsidRPr="001C283A" w:rsidRDefault="001C283A" w:rsidP="001C28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1C283A">
        <w:rPr>
          <w:rFonts w:ascii="Calibri" w:eastAsia="Calibri" w:hAnsi="Calibri" w:cs="Calibri"/>
          <w:noProof/>
        </w:rPr>
        <w:drawing>
          <wp:inline distT="114300" distB="114300" distL="114300" distR="114300" wp14:anchorId="248B82DC" wp14:editId="1727FEF3">
            <wp:extent cx="533400" cy="647700"/>
            <wp:effectExtent l="0" t="0" r="0" b="0"/>
            <wp:docPr id="4" name="image4.jpg" descr="AW s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W sig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283A" w:rsidRPr="001C283A" w:rsidRDefault="001C283A" w:rsidP="001C28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C283A" w:rsidRPr="001C283A" w:rsidRDefault="001C283A" w:rsidP="001C28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C283A" w:rsidRPr="001C283A" w:rsidRDefault="001C283A" w:rsidP="001C28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C283A">
        <w:rPr>
          <w:rFonts w:ascii="Arial" w:eastAsia="Arial" w:hAnsi="Arial" w:cs="Arial"/>
        </w:rPr>
        <w:t>Andy Walker</w:t>
      </w:r>
    </w:p>
    <w:p w:rsidR="00F3736D" w:rsidRPr="002F7B42" w:rsidRDefault="001C283A" w:rsidP="001C28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2F7B42">
        <w:rPr>
          <w:rFonts w:ascii="Arial" w:eastAsia="Arial" w:hAnsi="Arial" w:cs="Arial"/>
        </w:rPr>
        <w:t>Technical Assistant (Members Small Schemes)</w:t>
      </w:r>
    </w:p>
    <w:sectPr w:rsidR="00F3736D" w:rsidRPr="002F7B42">
      <w:headerReference w:type="first" r:id="rId14"/>
      <w:footerReference w:type="first" r:id="rId15"/>
      <w:pgSz w:w="11909" w:h="16834"/>
      <w:pgMar w:top="1699" w:right="1440" w:bottom="734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18" w:rsidRDefault="00CD4918">
      <w:r>
        <w:separator/>
      </w:r>
    </w:p>
  </w:endnote>
  <w:endnote w:type="continuationSeparator" w:id="0">
    <w:p w:rsidR="00CD4918" w:rsidRDefault="00CD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6D" w:rsidRDefault="00F3736D">
    <w:pPr>
      <w:tabs>
        <w:tab w:val="right" w:pos="9700"/>
      </w:tabs>
      <w:spacing w:before="120"/>
      <w:ind w:left="-624" w:right="-624"/>
      <w:jc w:val="right"/>
    </w:pPr>
  </w:p>
  <w:p w:rsidR="00F3736D" w:rsidRDefault="009B023E">
    <w:pPr>
      <w:ind w:right="-1680"/>
    </w:pPr>
    <w:r>
      <w:rPr>
        <w:noProof/>
      </w:rPr>
      <w:drawing>
        <wp:inline distT="114300" distB="114300" distL="114300" distR="114300" wp14:anchorId="012080F8" wp14:editId="57006C2E">
          <wp:extent cx="6362700" cy="942332"/>
          <wp:effectExtent l="0" t="0" r="0" b="0"/>
          <wp:docPr id="3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l="863" r="-9371"/>
                  <a:stretch>
                    <a:fillRect/>
                  </a:stretch>
                </pic:blipFill>
                <pic:spPr>
                  <a:xfrm>
                    <a:off x="0" y="0"/>
                    <a:ext cx="6362700" cy="94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18" w:rsidRDefault="00CD4918">
      <w:r>
        <w:separator/>
      </w:r>
    </w:p>
  </w:footnote>
  <w:footnote w:type="continuationSeparator" w:id="0">
    <w:p w:rsidR="00CD4918" w:rsidRDefault="00CD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6D" w:rsidRDefault="00F3736D">
    <w:pPr>
      <w:spacing w:before="1699"/>
      <w:jc w:val="center"/>
    </w:pPr>
  </w:p>
  <w:p w:rsidR="00F3736D" w:rsidRDefault="00F3736D">
    <w:pPr>
      <w:tabs>
        <w:tab w:val="center" w:pos="4819"/>
        <w:tab w:val="right" w:pos="90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4039"/>
    <w:multiLevelType w:val="multilevel"/>
    <w:tmpl w:val="01D0FBEC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736D"/>
    <w:rsid w:val="000613A8"/>
    <w:rsid w:val="0014762E"/>
    <w:rsid w:val="001C283A"/>
    <w:rsid w:val="00213A27"/>
    <w:rsid w:val="00224B55"/>
    <w:rsid w:val="002A1584"/>
    <w:rsid w:val="002F7B42"/>
    <w:rsid w:val="0044165C"/>
    <w:rsid w:val="004728F5"/>
    <w:rsid w:val="005576D5"/>
    <w:rsid w:val="0059692B"/>
    <w:rsid w:val="005F124E"/>
    <w:rsid w:val="007B4DEC"/>
    <w:rsid w:val="00863A46"/>
    <w:rsid w:val="00980F26"/>
    <w:rsid w:val="009B023E"/>
    <w:rsid w:val="009E32F9"/>
    <w:rsid w:val="00B74816"/>
    <w:rsid w:val="00CD4918"/>
    <w:rsid w:val="00D02B56"/>
    <w:rsid w:val="00DD6DF3"/>
    <w:rsid w:val="00E21AE2"/>
    <w:rsid w:val="00E27F71"/>
    <w:rsid w:val="00F02D38"/>
    <w:rsid w:val="00F3736D"/>
    <w:rsid w:val="00F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2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3E"/>
  </w:style>
  <w:style w:type="paragraph" w:styleId="Footer">
    <w:name w:val="footer"/>
    <w:basedOn w:val="Normal"/>
    <w:link w:val="FooterChar"/>
    <w:uiPriority w:val="99"/>
    <w:unhideWhenUsed/>
    <w:rsid w:val="009B0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2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3E"/>
  </w:style>
  <w:style w:type="paragraph" w:styleId="Footer">
    <w:name w:val="footer"/>
    <w:basedOn w:val="Normal"/>
    <w:link w:val="FooterChar"/>
    <w:uiPriority w:val="99"/>
    <w:unhideWhenUsed/>
    <w:rsid w:val="009B0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umberland.gov.uk" TargetMode="External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rafficconsult.northumberland.gov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rthumberland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northumberland.gov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Barnfather, Mary</dc:creator>
  <cp:lastModifiedBy>Barnfather, Mary</cp:lastModifiedBy>
  <cp:revision>2</cp:revision>
  <cp:lastPrinted>2016-09-05T14:46:00Z</cp:lastPrinted>
  <dcterms:created xsi:type="dcterms:W3CDTF">2017-11-08T09:22:00Z</dcterms:created>
  <dcterms:modified xsi:type="dcterms:W3CDTF">2017-11-08T09:22:00Z</dcterms:modified>
</cp:coreProperties>
</file>