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285.0" w:type="dxa"/>
        <w:jc w:val="left"/>
        <w:tblInd w:w="8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960"/>
        <w:gridCol w:w="1425"/>
        <w:gridCol w:w="3900"/>
        <w:tblGridChange w:id="0">
          <w:tblGrid>
            <w:gridCol w:w="3960"/>
            <w:gridCol w:w="1425"/>
            <w:gridCol w:w="3900"/>
          </w:tblGrid>
        </w:tblGridChange>
      </w:tblGrid>
      <w:tr>
        <w:trPr>
          <w:trHeight w:val="1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Your Ref: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Our Ref:</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Enquiries to: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Direct Line: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E-mail: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35"/>
              <w:contextualSpacing w:val="0"/>
              <w:rPr/>
            </w:pPr>
            <w:r w:rsidDel="00000000" w:rsidR="00000000" w:rsidRPr="00000000">
              <w:rPr>
                <w:rtl w:val="0"/>
              </w:rPr>
              <w:br w:type="textWrapping"/>
              <w:t xml:space="preserve">PT0042/BBL/170621/GMcB</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35"/>
              <w:contextualSpacing w:val="0"/>
              <w:rPr/>
            </w:pPr>
            <w:r w:rsidDel="00000000" w:rsidR="00000000" w:rsidRPr="00000000">
              <w:rPr>
                <w:rtl w:val="0"/>
              </w:rPr>
              <w:t xml:space="preserve">Gary McBride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35"/>
              <w:contextualSpacing w:val="0"/>
              <w:rPr/>
            </w:pPr>
            <w:r w:rsidDel="00000000" w:rsidR="00000000" w:rsidRPr="00000000">
              <w:rPr>
                <w:rtl w:val="0"/>
              </w:rPr>
              <w:t xml:space="preserve">01670 620107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35"/>
              <w:contextualSpacing w:val="0"/>
              <w:rPr/>
            </w:pPr>
            <w:hyperlink r:id="rId6">
              <w:r w:rsidDel="00000000" w:rsidR="00000000" w:rsidRPr="00000000">
                <w:rPr>
                  <w:color w:val="1155cc"/>
                  <w:u w:val="single"/>
                  <w:rtl w:val="0"/>
                </w:rPr>
                <w:t xml:space="preserve">gary.mcbride@northumberland.gov.uk</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35"/>
              <w:contextualSpacing w:val="0"/>
              <w:rPr/>
            </w:pPr>
            <w:r w:rsidDel="00000000" w:rsidR="00000000" w:rsidRPr="00000000">
              <w:rPr>
                <w:rtl w:val="0"/>
              </w:rPr>
              <w:t xml:space="preserve">23rd June 2017</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Claire Lark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Operations Manager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Borders Buses Ltd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Ramparts Business park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North Road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Berwick upon Tweed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TD15 1TX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Dear Claire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b w:val="1"/>
          <w:sz w:val="24"/>
          <w:szCs w:val="24"/>
          <w:rtl w:val="0"/>
        </w:rPr>
        <w:t xml:space="preserve">Northumberland County Council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b w:val="1"/>
          <w:sz w:val="24"/>
          <w:szCs w:val="24"/>
          <w:rtl w:val="0"/>
        </w:rPr>
        <w:t xml:space="preserve">Invitation to Tender for Passenger Transport Contracts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b w:val="1"/>
          <w:sz w:val="24"/>
          <w:szCs w:val="24"/>
          <w:rtl w:val="0"/>
        </w:rPr>
        <w:t xml:space="preserve">EU</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b w:val="1"/>
          <w:sz w:val="24"/>
          <w:szCs w:val="24"/>
          <w:rtl w:val="0"/>
        </w:rPr>
        <w:t xml:space="preserve">Contract </w:t>
      </w:r>
      <w:r w:rsidDel="00000000" w:rsidR="00000000" w:rsidRPr="00000000">
        <w:rPr>
          <w:b w:val="1"/>
          <w:i w:val="1"/>
          <w:sz w:val="24"/>
          <w:szCs w:val="24"/>
          <w:rtl w:val="0"/>
        </w:rPr>
        <w:t xml:space="preserve">PT0042 - 267 Wooler and Berwick via Milfield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Further to the recent correspondence regarding the intention to award a passenger transport contract to you based on the compliant bid as detailed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This award was made in accordance with the Public Contract Regulations 2006 and procurement best practice.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I am pleased to confirm that I am now able to formally award the contract. You are required to sign and complete both copies of the attached schedules where indicated. Both copies need to be returned for my attention at the address shown on this letter.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tbl>
      <w:tblPr>
        <w:tblStyle w:val="Table2"/>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0"/>
        <w:gridCol w:w="2320"/>
        <w:gridCol w:w="1800"/>
        <w:gridCol w:w="1800"/>
        <w:gridCol w:w="1800"/>
        <w:tblGridChange w:id="0">
          <w:tblGrid>
            <w:gridCol w:w="1280"/>
            <w:gridCol w:w="2320"/>
            <w:gridCol w:w="1800"/>
            <w:gridCol w:w="1800"/>
            <w:gridCol w:w="1800"/>
          </w:tblGrid>
        </w:tblGridChange>
      </w:tblGrid>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Contract No</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Route No &amp; Description</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Days of Operation</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Minimum Subsidy or Minimum Cost</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Price per day</w:t>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PT0042</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267 Wooler and Berwick via Milfield</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Mon to Sat</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Min Subsidy</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£310.72</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The contract will commence on 04/09/2017 and will end on 03/09/2022. The contract starts on the Monday - please note the schools will start later in the week and the departure time from Berwick Academy is 1525.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Other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Timetable as shown on Schedule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Fares are as per Schedule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Vehicle spec: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Veh size minimum 40 seats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DDA compliant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Seat Belts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Low floor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Added value to include mobile app and marketing initiatives as outlined in your tender submission.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We recommend that you undertake trial timing runs prior to submitting any registrations. Please discuss any issues that arise.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Thank you, on behalf of Northumberland County Council for expressing an interest in this contract. I look forward to a successful working relationship with your organisation.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84"/>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Yours sincerely,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Gary McBride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Project Officer (Passenger Transport)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sz w:val="24"/>
          <w:szCs w:val="24"/>
        </w:rPr>
      </w:pPr>
      <w:r w:rsidDel="00000000" w:rsidR="00000000" w:rsidRPr="00000000">
        <w:rPr>
          <w:sz w:val="24"/>
          <w:szCs w:val="24"/>
          <w:rtl w:val="0"/>
        </w:rPr>
        <w:t xml:space="preserve">Agreed and accepted under current terms and conditions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sz w:val="24"/>
          <w:szCs w:val="24"/>
        </w:rPr>
      </w:pPr>
      <w:r w:rsidDel="00000000" w:rsidR="00000000" w:rsidRPr="00000000">
        <w:rPr>
          <w:sz w:val="24"/>
          <w:szCs w:val="24"/>
          <w:rtl w:val="0"/>
        </w:rPr>
        <w:t xml:space="preserve">Signed……………………  on behalf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sz w:val="24"/>
          <w:szCs w:val="24"/>
        </w:rPr>
      </w:pPr>
      <w:r w:rsidDel="00000000" w:rsidR="00000000" w:rsidRPr="00000000">
        <w:rPr>
          <w:sz w:val="24"/>
          <w:szCs w:val="24"/>
          <w:rtl w:val="0"/>
        </w:rPr>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sz w:val="24"/>
          <w:szCs w:val="24"/>
        </w:rPr>
      </w:pPr>
      <w:r w:rsidDel="00000000" w:rsidR="00000000" w:rsidRPr="00000000">
        <w:rPr>
          <w:sz w:val="24"/>
          <w:szCs w:val="24"/>
          <w:rtl w:val="0"/>
        </w:rPr>
        <w:t xml:space="preserve">Counter signed on behalf of the ITU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pPr>
      <w:r w:rsidDel="00000000" w:rsidR="00000000" w:rsidRPr="00000000">
        <w:rPr>
          <w:sz w:val="24"/>
          <w:szCs w:val="24"/>
          <w:rtl w:val="0"/>
        </w:rPr>
        <w:t xml:space="preserve">Signed………………………………..      date:……………………………….</w:t>
      </w:r>
      <w:r w:rsidDel="00000000" w:rsidR="00000000" w:rsidRPr="00000000">
        <w:rPr>
          <w:rtl w:val="0"/>
        </w:rPr>
      </w:r>
    </w:p>
    <w:sectPr>
      <w:headerReference r:id="rId7" w:type="default"/>
      <w:headerReference r:id="rId8" w:type="first"/>
      <w:footerReference r:id="rId9" w:type="default"/>
      <w:footerReference r:id="rId10"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55" w:firstLine="0"/>
      <w:contextualSpacing w:val="0"/>
      <w:rPr/>
    </w:pPr>
    <w:r w:rsidDel="00000000" w:rsidR="00000000" w:rsidRPr="00000000">
      <w:rPr/>
      <w:drawing>
        <wp:inline distB="114300" distT="114300" distL="114300" distR="114300">
          <wp:extent cx="7205663" cy="1039908"/>
          <wp:effectExtent b="0" l="0" r="0" t="0"/>
          <wp:docPr id="2" name="image4.png"/>
          <a:graphic>
            <a:graphicData uri="http://schemas.openxmlformats.org/drawingml/2006/picture">
              <pic:pic>
                <pic:nvPicPr>
                  <pic:cNvPr id="0" name="image4.png"/>
                  <pic:cNvPicPr preferRelativeResize="0"/>
                </pic:nvPicPr>
                <pic:blipFill>
                  <a:blip r:embed="rId1"/>
                  <a:srcRect b="0" l="863" r="-9371" t="0"/>
                  <a:stretch>
                    <a:fillRect/>
                  </a:stretch>
                </pic:blipFill>
                <pic:spPr>
                  <a:xfrm>
                    <a:off x="0" y="0"/>
                    <a:ext cx="7205663" cy="1039908"/>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55" w:firstLine="0"/>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1023938</wp:posOffset>
          </wp:positionH>
          <wp:positionV relativeFrom="paragraph">
            <wp:posOffset>142875</wp:posOffset>
          </wp:positionV>
          <wp:extent cx="3452813" cy="937693"/>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452813" cy="937693"/>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County Hall⠂Morpeth ⠂Northumberland ⠂NE61 2EF ⠂Web:</w:t>
    </w:r>
    <w:hyperlink r:id="rId2">
      <w:r w:rsidDel="00000000" w:rsidR="00000000" w:rsidRPr="00000000">
        <w:rPr>
          <w:rtl w:val="0"/>
        </w:rPr>
        <w:t xml:space="preserve"> </w:t>
      </w:r>
    </w:hyperlink>
    <w:hyperlink r:id="rId3">
      <w:r w:rsidDel="00000000" w:rsidR="00000000" w:rsidRPr="00000000">
        <w:rPr>
          <w:color w:val="1155cc"/>
          <w:u w:val="single"/>
          <w:rtl w:val="0"/>
        </w:rPr>
        <w:t xml:space="preserve">www.northumberland.gov.uk</w:t>
      </w:r>
    </w:hyperlink>
    <w:r w:rsidDel="00000000" w:rsidR="00000000" w:rsidRPr="00000000">
      <w:rPr>
        <w:rtl w:val="0"/>
      </w:rPr>
      <w:t xml:space="preserve"> </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gary.mcbride@northumberland.gov.uk"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northumberland.gov.uk/" TargetMode="External"/><Relationship Id="rId3" Type="http://schemas.openxmlformats.org/officeDocument/2006/relationships/hyperlink" Target="http://www.northumb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