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24</w:t>
      </w:r>
    </w:p>
    <w:tbl>
      <w:tblPr>
        <w:tblStyle w:val="Table1"/>
        <w:tblW w:w="9285.0" w:type="dxa"/>
        <w:jc w:val="left"/>
        <w:tblInd w:w="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960"/>
        <w:gridCol w:w="1425"/>
        <w:gridCol w:w="3900"/>
        <w:tblGridChange w:id="0">
          <w:tblGrid>
            <w:gridCol w:w="3960"/>
            <w:gridCol w:w="1425"/>
            <w:gridCol w:w="3900"/>
          </w:tblGrid>
        </w:tblGridChange>
      </w:tblGrid>
      <w:tr>
        <w:trPr>
          <w:trHeight w:val="1840" w:hRule="atLeast"/>
        </w:trPr>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Your Ref: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Our Ref:</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Enquiries to: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Direct Line: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E-mail:</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br w:type="textWrapping"/>
              <w:t xml:space="preserve">PT0047/BBL/170621/GMcB</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t xml:space="preserve">Gary McBride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t xml:space="preserve">01670 620107</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hyperlink r:id="rId6">
              <w:r w:rsidDel="00000000" w:rsidR="00000000" w:rsidRPr="00000000">
                <w:rPr>
                  <w:color w:val="1155cc"/>
                  <w:u w:val="single"/>
                  <w:rtl w:val="0"/>
                </w:rPr>
                <w:t xml:space="preserve">gary.mcbride@northumberland.gov.uk</w:t>
              </w:r>
            </w:hyperlink>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right="-135"/>
              <w:contextualSpacing w:val="0"/>
              <w:rPr/>
            </w:pPr>
            <w:r w:rsidDel="00000000" w:rsidR="00000000" w:rsidRPr="00000000">
              <w:rPr>
                <w:rtl w:val="0"/>
              </w:rPr>
              <w:t xml:space="preserve">23rd June 2017</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Claire Lark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Operations Manager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Borders Buses Ltd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Ramparts Business park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North Road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Berwick upon Tweed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TD15 1TX</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Dear Claire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Northumberland County Council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Invitation to Tender for Passenger Transport Contracts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EU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b w:val="1"/>
          <w:sz w:val="24"/>
          <w:szCs w:val="24"/>
          <w:rtl w:val="0"/>
        </w:rPr>
        <w:t xml:space="preserve">Contract </w:t>
      </w:r>
      <w:r w:rsidDel="00000000" w:rsidR="00000000" w:rsidRPr="00000000">
        <w:rPr>
          <w:b w:val="1"/>
          <w:i w:val="1"/>
          <w:sz w:val="24"/>
          <w:szCs w:val="24"/>
          <w:rtl w:val="0"/>
        </w:rPr>
        <w:t xml:space="preserve">PT0047 - 464 Wooler and Berwick via Lowick</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Further to the recent correspondence regarding the intention to award a passenger transport contract to you based on the compliant bid as detailed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This award was made in accordance with the Public Contract Regulations 2006 and procurement best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I am pleased to confirm that I am now able to formally award the contract. You are required to sign and complete both copies of the attached schedules where indicated. Both copies need to be returned for my attention at the address shown on this letter.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tbl>
      <w:tblPr>
        <w:tblStyle w:val="Table2"/>
        <w:tblW w:w="9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0"/>
        <w:gridCol w:w="2320"/>
        <w:gridCol w:w="1800"/>
        <w:gridCol w:w="1800"/>
        <w:gridCol w:w="1800"/>
        <w:tblGridChange w:id="0">
          <w:tblGrid>
            <w:gridCol w:w="1280"/>
            <w:gridCol w:w="2320"/>
            <w:gridCol w:w="1800"/>
            <w:gridCol w:w="1800"/>
            <w:gridCol w:w="1800"/>
          </w:tblGrid>
        </w:tblGridChange>
      </w:tblGrid>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Contract No</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Route No &amp; Description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Days of Operation</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Minimum Subsidy or Minimum Cost</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Price per day</w:t>
            </w:r>
          </w:p>
        </w:tc>
      </w:tr>
      <w:t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PT0047</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464 Wooler and Berwick via Lowick</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Mon to Sat</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Min Subsidy</w:t>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t xml:space="preserve">£249.24</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The contract will commence on 04/09/2017 and will end on 03/09/2022. The contract starts on the Monday - please note the schools will start later in the week and the departure time from Berwick Academy is 1525.</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Other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Timetable as shown on Schedule 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Fares are as per Schedule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Vehicle spec:</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Veh size minimum 25 seats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DDA compliant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Seat Belts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Low floor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Added value to include mobile app and marketing initiatives as outlined in your tender submission.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We recommend that you undertake trial timing runs prior to submitting any registrations. Please discuss any issues that arise.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Thank you, on behalf of Northumberland County Council for expressing an interest in this contract. I look forward to a successful working relationship with your organisation.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0" w:firstLine="0"/>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Yours sincerely,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Gary McBride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sz w:val="24"/>
          <w:szCs w:val="24"/>
          <w:rtl w:val="0"/>
        </w:rPr>
        <w:t xml:space="preserve">Project Officer (Passenger Transport)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Agreed and accepted under current terms and conditions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Signed……………………  on behalf of…………………………….........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Counter signed on behalf of the ITU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sz w:val="24"/>
          <w:szCs w:val="24"/>
        </w:rPr>
      </w:pPr>
      <w:r w:rsidDel="00000000" w:rsidR="00000000" w:rsidRPr="00000000">
        <w:rPr>
          <w:sz w:val="24"/>
          <w:szCs w:val="24"/>
          <w:rtl w:val="0"/>
        </w:rPr>
        <w:t xml:space="preserve">Signed………………………………..      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jc w:val="both"/>
        <w:rPr/>
      </w:pPr>
      <w:r w:rsidDel="00000000" w:rsidR="00000000" w:rsidRPr="00000000">
        <w:rPr>
          <w:rtl w:val="0"/>
        </w:rPr>
      </w:r>
    </w:p>
    <w:sectPr>
      <w:headerReference r:id="rId7" w:type="default"/>
      <w:headerReference r:id="rId8" w:type="first"/>
      <w:footerReference r:id="rId9" w:type="default"/>
      <w:footerReference r:id="rId10" w:type="first"/>
      <w:pgSz w:h="16834" w:w="11909"/>
      <w:pgMar w:bottom="1440" w:top="1440"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55" w:firstLine="0"/>
      <w:contextualSpacing w:val="0"/>
      <w:rPr/>
    </w:pPr>
    <w:r w:rsidDel="00000000" w:rsidR="00000000" w:rsidRPr="00000000">
      <w:rPr/>
      <w:drawing>
        <wp:inline distB="114300" distT="114300" distL="114300" distR="114300">
          <wp:extent cx="7205663" cy="1039908"/>
          <wp:effectExtent b="0" l="0" r="0" t="0"/>
          <wp:docPr id="2" name="image4.png"/>
          <a:graphic>
            <a:graphicData uri="http://schemas.openxmlformats.org/drawingml/2006/picture">
              <pic:pic>
                <pic:nvPicPr>
                  <pic:cNvPr id="0" name="image4.png"/>
                  <pic:cNvPicPr preferRelativeResize="0"/>
                </pic:nvPicPr>
                <pic:blipFill>
                  <a:blip r:embed="rId1"/>
                  <a:srcRect b="0" l="863" r="-9371" t="0"/>
                  <a:stretch>
                    <a:fillRect/>
                  </a:stretch>
                </pic:blipFill>
                <pic:spPr>
                  <a:xfrm>
                    <a:off x="0" y="0"/>
                    <a:ext cx="7205663" cy="103990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155" w:firstLine="0"/>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1023938</wp:posOffset>
          </wp:positionH>
          <wp:positionV relativeFrom="paragraph">
            <wp:posOffset>142875</wp:posOffset>
          </wp:positionV>
          <wp:extent cx="3452813" cy="937693"/>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3452813" cy="937693"/>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County Hall⠂Morpeth ⠂Northumberland ⠂NE61 2EF ⠂Web:</w:t>
    </w:r>
    <w:hyperlink r:id="rId2">
      <w:r w:rsidDel="00000000" w:rsidR="00000000" w:rsidRPr="00000000">
        <w:rPr>
          <w:rtl w:val="0"/>
        </w:rPr>
        <w:t xml:space="preserve"> </w:t>
      </w:r>
    </w:hyperlink>
    <w:hyperlink r:id="rId3">
      <w:r w:rsidDel="00000000" w:rsidR="00000000" w:rsidRPr="00000000">
        <w:rPr>
          <w:color w:val="1155cc"/>
          <w:u w:val="single"/>
          <w:rtl w:val="0"/>
        </w:rPr>
        <w:t xml:space="preserve">www.northumberland.gov.uk</w:t>
      </w:r>
    </w:hyperlink>
    <w:r w:rsidDel="00000000" w:rsidR="00000000" w:rsidRPr="00000000">
      <w:rPr>
        <w:rtl w:val="0"/>
      </w:rPr>
      <w:t xml:space="preserve"> </w:t>
    </w: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mailto:gary.mcbride@northumberland.gov.uk" TargetMode="External"/><Relationship Id="rId7" Type="http://schemas.openxmlformats.org/officeDocument/2006/relationships/header" Target="header1.xm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northumberland.gov.uk/" TargetMode="External"/><Relationship Id="rId3" Type="http://schemas.openxmlformats.org/officeDocument/2006/relationships/hyperlink" Target="http://www.northumberla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