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C9" w:rsidRDefault="000703FA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color w:val="FF0000"/>
          <w:sz w:val="28"/>
          <w:szCs w:val="28"/>
          <w:u w:val="single"/>
        </w:rPr>
        <w:t>STEP UP from EHA made easy</w:t>
      </w:r>
    </w:p>
    <w:p w:rsidR="00675CC9" w:rsidRDefault="00675CC9">
      <w:pPr>
        <w:rPr>
          <w:color w:val="FF0000"/>
          <w:sz w:val="28"/>
          <w:szCs w:val="28"/>
          <w:u w:val="single"/>
        </w:rPr>
      </w:pPr>
    </w:p>
    <w:p w:rsidR="00675CC9" w:rsidRDefault="000703FA">
      <w:pPr>
        <w:rPr>
          <w:sz w:val="24"/>
          <w:szCs w:val="24"/>
        </w:rPr>
      </w:pPr>
      <w:r>
        <w:rPr>
          <w:color w:val="FF0000"/>
          <w:sz w:val="36"/>
          <w:szCs w:val="36"/>
        </w:rPr>
        <w:t>S</w:t>
      </w:r>
      <w:r>
        <w:rPr>
          <w:sz w:val="36"/>
          <w:szCs w:val="36"/>
        </w:rPr>
        <w:t>-</w:t>
      </w:r>
      <w:r>
        <w:rPr>
          <w:sz w:val="24"/>
          <w:szCs w:val="24"/>
        </w:rPr>
        <w:t>Social Worker receives a referral which has an existing EHA</w:t>
      </w:r>
    </w:p>
    <w:p w:rsidR="00675CC9" w:rsidRDefault="000703FA">
      <w:pPr>
        <w:rPr>
          <w:sz w:val="24"/>
          <w:szCs w:val="24"/>
        </w:rPr>
      </w:pPr>
      <w:r>
        <w:rPr>
          <w:color w:val="FF0000"/>
          <w:sz w:val="36"/>
          <w:szCs w:val="36"/>
        </w:rPr>
        <w:t>T</w:t>
      </w:r>
      <w:r>
        <w:rPr>
          <w:sz w:val="24"/>
          <w:szCs w:val="24"/>
        </w:rPr>
        <w:t>-The social worker contacts the Lead Professional of the EHA to inform them a referral has been received and a C&amp; F will be   completed.</w:t>
      </w:r>
    </w:p>
    <w:p w:rsidR="00675CC9" w:rsidRDefault="000703FA">
      <w:pPr>
        <w:rPr>
          <w:sz w:val="24"/>
          <w:szCs w:val="24"/>
        </w:rPr>
      </w:pPr>
      <w:r>
        <w:rPr>
          <w:color w:val="FF0000"/>
          <w:sz w:val="36"/>
          <w:szCs w:val="36"/>
        </w:rPr>
        <w:t>E</w:t>
      </w:r>
      <w:r>
        <w:rPr>
          <w:sz w:val="24"/>
          <w:szCs w:val="24"/>
        </w:rPr>
        <w:t xml:space="preserve">-EHA remains </w:t>
      </w:r>
      <w:r>
        <w:rPr>
          <w:color w:val="FF0000"/>
          <w:sz w:val="24"/>
          <w:szCs w:val="24"/>
        </w:rPr>
        <w:t>open</w:t>
      </w:r>
      <w:r>
        <w:rPr>
          <w:sz w:val="24"/>
          <w:szCs w:val="24"/>
        </w:rPr>
        <w:t xml:space="preserve"> during this time the C&amp;F is being completed</w:t>
      </w:r>
    </w:p>
    <w:p w:rsidR="00675CC9" w:rsidRDefault="000703FA">
      <w:pPr>
        <w:rPr>
          <w:sz w:val="24"/>
          <w:szCs w:val="24"/>
        </w:rPr>
      </w:pPr>
      <w:r>
        <w:rPr>
          <w:color w:val="FF0000"/>
          <w:sz w:val="36"/>
          <w:szCs w:val="36"/>
        </w:rPr>
        <w:t>P</w:t>
      </w:r>
      <w:r>
        <w:rPr>
          <w:sz w:val="24"/>
          <w:szCs w:val="24"/>
        </w:rPr>
        <w:t>-Professionals involved with the TAF are made aware of this situation by the Lead Professional.  The social worker may want the next TAF to run whilst they are completing their C&amp;F as the may wish to attend thi</w:t>
      </w:r>
      <w:r>
        <w:rPr>
          <w:sz w:val="24"/>
          <w:szCs w:val="24"/>
        </w:rPr>
        <w:t>s should be discussed between the social worker and lead professional</w:t>
      </w:r>
    </w:p>
    <w:p w:rsidR="00675CC9" w:rsidRDefault="000703FA">
      <w:pPr>
        <w:rPr>
          <w:sz w:val="24"/>
          <w:szCs w:val="24"/>
        </w:rPr>
      </w:pPr>
      <w:r>
        <w:rPr>
          <w:color w:val="FF0000"/>
          <w:sz w:val="36"/>
          <w:szCs w:val="36"/>
        </w:rPr>
        <w:t>U</w:t>
      </w:r>
      <w:r>
        <w:rPr>
          <w:sz w:val="24"/>
          <w:szCs w:val="24"/>
        </w:rPr>
        <w:t>-Under the guidance of the Team manager once a decision is made the social worker must inform the lead professional of the outcome of the C&amp;F</w:t>
      </w:r>
    </w:p>
    <w:p w:rsidR="00675CC9" w:rsidRDefault="000703FA">
      <w:pPr>
        <w:rPr>
          <w:sz w:val="24"/>
          <w:szCs w:val="24"/>
        </w:rPr>
      </w:pPr>
      <w:r>
        <w:rPr>
          <w:color w:val="FF0000"/>
          <w:sz w:val="36"/>
          <w:szCs w:val="36"/>
        </w:rPr>
        <w:t>P</w:t>
      </w:r>
      <w:r>
        <w:rPr>
          <w:sz w:val="24"/>
          <w:szCs w:val="24"/>
        </w:rPr>
        <w:t xml:space="preserve">-Process if the case is to remain open to </w:t>
      </w:r>
      <w:r>
        <w:rPr>
          <w:sz w:val="24"/>
          <w:szCs w:val="24"/>
        </w:rPr>
        <w:t>the social worker then the EHA needs to be closed by the lead professional</w:t>
      </w:r>
    </w:p>
    <w:p w:rsidR="00675CC9" w:rsidRDefault="000703FA">
      <w:pPr>
        <w:rPr>
          <w:sz w:val="24"/>
          <w:szCs w:val="24"/>
        </w:rPr>
      </w:pPr>
      <w:r>
        <w:rPr>
          <w:sz w:val="24"/>
          <w:szCs w:val="24"/>
        </w:rPr>
        <w:t xml:space="preserve">If it's to be stepped back down then the social worker completes an updated EHA (using the new C&amp;F) via the step down process (on </w:t>
      </w:r>
      <w:proofErr w:type="spellStart"/>
      <w:r>
        <w:rPr>
          <w:sz w:val="24"/>
          <w:szCs w:val="24"/>
        </w:rPr>
        <w:t>ics</w:t>
      </w:r>
      <w:proofErr w:type="spellEnd"/>
      <w:r>
        <w:rPr>
          <w:sz w:val="24"/>
          <w:szCs w:val="24"/>
        </w:rPr>
        <w:t xml:space="preserve">) or must ensure a copy of the C&amp;F if agency is </w:t>
      </w:r>
      <w:r>
        <w:rPr>
          <w:sz w:val="24"/>
          <w:szCs w:val="24"/>
        </w:rPr>
        <w:t xml:space="preserve">not on EHM is sent out to the Lead Professional. Then the case can be closed to social care once this step is completed.  </w:t>
      </w:r>
    </w:p>
    <w:sectPr w:rsidR="00675CC9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CC9"/>
    <w:rsid w:val="000703FA"/>
    <w:rsid w:val="006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Galvin, Robyn</dc:creator>
  <cp:lastModifiedBy>Galvin, Robyn</cp:lastModifiedBy>
  <cp:revision>2</cp:revision>
  <dcterms:created xsi:type="dcterms:W3CDTF">2017-04-26T09:20:00Z</dcterms:created>
  <dcterms:modified xsi:type="dcterms:W3CDTF">2017-04-26T09:20:00Z</dcterms:modified>
</cp:coreProperties>
</file>