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0" distT="0" distL="0" distR="0">
            <wp:extent cx="4394253" cy="1040745"/>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4394253" cy="104074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8"/>
          <w:szCs w:val="28"/>
          <w:rtl w:val="0"/>
        </w:rPr>
        <w:t xml:space="preserve">EMPLOYEE INDUCTION CHECKLIST</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28"/>
          <w:szCs w:val="28"/>
          <w:rtl w:val="0"/>
        </w:rPr>
        <w:t xml:space="preserve">Section A</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Welcome to your new role within Northumberland County Council.  We hope that your time with us will be enjoyable?  This Employee Induction Checklist has been designed to help you to become acquainted with your new work environment, your team and the policies and procedures relating to your job and your employment with the Council.</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Working through the checklist will ensure that you receive the support, guidance and information that all new and transferring employees need to know.  It outlines the typical things that should be covered during a thorough and safe induction.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The checklist should be discussed and worked through in conjunction with your manager. Together you should start completing this checklist on your first day and it is anticipated that it should be completed within four weeks of your start date with the council or the date you transferred to your new role. This document will also assist in the identification and planning of your immediate training and development needs.</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Not all items will be applicable to all staff; similarly there may be other activities or information that you feel should be added to the checklist.  You should discuss and agree these with your manager.</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Please date each item when the activity has been completed or when you have received the required information.  If an item is not applicable please indicate this on the checklist.</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When the checklist is fully completed you should both sign and date Section B.  The document</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should then be forwarded to the HR/OD team.  A record of your completed induction checklist will be stored within your Therefore employee record file.</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b w:val="1"/>
          <w:rtl w:val="0"/>
        </w:rPr>
        <w:t xml:space="preserve">Please complete the details below:</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Employee Name: ..……………………………..…..  Position: …..…...……….…………………</w:t>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Directorate/Service/Team: ………………................................................................................</w:t>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Start Date / Transfer Date: ………………………………..………………………………………...</w:t>
      </w:r>
    </w:p>
    <w:p w:rsidR="00000000" w:rsidDel="00000000" w:rsidP="00000000" w:rsidRDefault="00000000" w:rsidRPr="00000000">
      <w:pPr>
        <w:contextualSpacing w:val="0"/>
      </w:pPr>
      <w:r w:rsidDel="00000000" w:rsidR="00000000" w:rsidRPr="00000000">
        <w:rPr>
          <w:rFonts w:ascii="Arial" w:cs="Arial" w:eastAsia="Arial" w:hAnsi="Arial"/>
          <w:b w:val="1"/>
          <w:rtl w:val="0"/>
        </w:rPr>
        <w:t xml:space="preserve">Manager Name: …………………………………….   Position: ..…………………………………</w:t>
      </w:r>
    </w:p>
    <w:p w:rsidR="00000000" w:rsidDel="00000000" w:rsidP="00000000" w:rsidRDefault="00000000" w:rsidRPr="00000000">
      <w:r w:rsidDel="00000000" w:rsidR="00000000" w:rsidRPr="00000000">
        <w:rPr>
          <w:rFonts w:ascii="Arial" w:cs="Arial" w:eastAsia="Arial" w:hAnsi="Arial"/>
          <w:b w:val="1"/>
          <w:rtl w:val="0"/>
        </w:rPr>
        <w:t xml:space="preserve">Name of Induction colleague / buddy (if assigned): ..…………………………………………</w:t>
      </w:r>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Day 1</w:t>
      </w:r>
    </w:p>
    <w:tbl>
      <w:tblPr>
        <w:tblStyle w:val="Table1"/>
        <w:bidi w:val="0"/>
        <w:tblW w:w="9464.0" w:type="dxa"/>
        <w:jc w:val="left"/>
        <w:tblInd w:w="-115.0" w:type="dxa"/>
        <w:tblLayout w:type="fixed"/>
        <w:tblLook w:val="0000"/>
      </w:tblPr>
      <w:tblGrid>
        <w:gridCol w:w="7621"/>
        <w:gridCol w:w="1843"/>
        <w:tblGridChange w:id="0">
          <w:tblGrid>
            <w:gridCol w:w="7621"/>
            <w:gridCol w:w="1843"/>
          </w:tblGrid>
        </w:tblGridChange>
      </w:tblGrid>
      <w:tr>
        <w:tc>
          <w:tcPr>
            <w:shd w:fill="d9d9d9"/>
          </w:tcPr>
          <w:p w:rsidR="00000000" w:rsidDel="00000000" w:rsidP="00000000" w:rsidRDefault="00000000" w:rsidRPr="00000000">
            <w:pPr>
              <w:spacing w:after="0" w:lineRule="auto"/>
              <w:contextualSpacing w:val="0"/>
            </w:pPr>
            <w:r w:rsidDel="00000000" w:rsidR="00000000" w:rsidRPr="00000000">
              <w:rPr>
                <w:rFonts w:ascii="Arial" w:cs="Arial" w:eastAsia="Arial" w:hAnsi="Arial"/>
                <w:b w:val="1"/>
                <w:rtl w:val="0"/>
              </w:rPr>
              <w:t xml:space="preserve">1.</w:t>
              <w:tab/>
              <w:t xml:space="preserve">THE INDUCTION PROCESS</w:t>
            </w:r>
          </w:p>
        </w:tc>
        <w:tc>
          <w:tcPr>
            <w:shd w:fill="d9d9d9"/>
          </w:tcPr>
          <w:p w:rsidR="00000000" w:rsidDel="00000000" w:rsidP="00000000" w:rsidRDefault="00000000" w:rsidRPr="00000000">
            <w:pPr>
              <w:spacing w:after="0" w:lineRule="auto"/>
              <w:contextualSpacing w:val="0"/>
              <w:jc w:val="center"/>
            </w:pPr>
            <w:r w:rsidDel="00000000" w:rsidR="00000000" w:rsidRPr="00000000">
              <w:rPr>
                <w:rtl w:val="0"/>
              </w:rPr>
            </w:r>
          </w:p>
        </w:tc>
      </w:tr>
      <w:tr>
        <w:tc>
          <w:tcPr/>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Fonts w:ascii="Arial" w:cs="Arial" w:eastAsia="Arial" w:hAnsi="Arial"/>
                <w:b w:val="1"/>
                <w:rtl w:val="0"/>
              </w:rPr>
              <w:t xml:space="preserve">Date Completed</w:t>
            </w:r>
          </w:p>
        </w:tc>
      </w:tr>
      <w:tr>
        <w:tc>
          <w:tcPr>
            <w:tcBorders>
              <w:right w:color="000000" w:space="0" w:sz="4" w:val="single"/>
            </w:tcBorders>
          </w:tcPr>
          <w:p w:rsidR="00000000" w:rsidDel="00000000" w:rsidP="00000000" w:rsidRDefault="00000000" w:rsidRPr="00000000">
            <w:pPr>
              <w:numPr>
                <w:ilvl w:val="0"/>
                <w:numId w:val="6"/>
              </w:numPr>
              <w:spacing w:after="0" w:lineRule="auto"/>
              <w:ind w:left="360" w:hanging="360"/>
              <w:rPr/>
            </w:pPr>
            <w:r w:rsidDel="00000000" w:rsidR="00000000" w:rsidRPr="00000000">
              <w:rPr>
                <w:rFonts w:ascii="Arial" w:cs="Arial" w:eastAsia="Arial" w:hAnsi="Arial"/>
                <w:rtl w:val="0"/>
              </w:rPr>
              <w:t xml:space="preserve">Outline of the induction process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c>
          <w:tcPr>
            <w:tcBorders>
              <w:right w:color="000000" w:space="0" w:sz="4" w:val="single"/>
            </w:tcBorders>
          </w:tcPr>
          <w:p w:rsidR="00000000" w:rsidDel="00000000" w:rsidP="00000000" w:rsidRDefault="00000000" w:rsidRPr="00000000">
            <w:pPr>
              <w:numPr>
                <w:ilvl w:val="0"/>
                <w:numId w:val="6"/>
              </w:numPr>
              <w:spacing w:after="0" w:lineRule="auto"/>
              <w:ind w:left="360" w:hanging="360"/>
              <w:rPr/>
            </w:pPr>
            <w:r w:rsidDel="00000000" w:rsidR="00000000" w:rsidRPr="00000000">
              <w:rPr>
                <w:rFonts w:ascii="Arial" w:cs="Arial" w:eastAsia="Arial" w:hAnsi="Arial"/>
                <w:rtl w:val="0"/>
              </w:rPr>
              <w:t xml:space="preserve">Viewed Employee Induction area on NCC Website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c>
          <w:tcPr/>
          <w:p w:rsidR="00000000" w:rsidDel="00000000" w:rsidP="00000000" w:rsidRDefault="00000000" w:rsidRPr="00000000">
            <w:pPr>
              <w:spacing w:after="0" w:lineRule="auto"/>
              <w:contextualSpacing w:val="0"/>
            </w:pPr>
            <w:r w:rsidDel="00000000" w:rsidR="00000000" w:rsidRPr="00000000">
              <w:rPr>
                <w:rtl w:val="0"/>
              </w:rPr>
            </w:r>
          </w:p>
        </w:tc>
        <w:tc>
          <w:tcPr>
            <w:tcBorders>
              <w:top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c>
          <w:tcPr>
            <w:shd w:fill="d9d9d9"/>
          </w:tcPr>
          <w:p w:rsidR="00000000" w:rsidDel="00000000" w:rsidP="00000000" w:rsidRDefault="00000000" w:rsidRPr="00000000">
            <w:pPr>
              <w:spacing w:after="0" w:lineRule="auto"/>
              <w:contextualSpacing w:val="0"/>
            </w:pPr>
            <w:r w:rsidDel="00000000" w:rsidR="00000000" w:rsidRPr="00000000">
              <w:rPr>
                <w:rFonts w:ascii="Arial" w:cs="Arial" w:eastAsia="Arial" w:hAnsi="Arial"/>
                <w:b w:val="1"/>
                <w:rtl w:val="0"/>
              </w:rPr>
              <w:t xml:space="preserve">2.</w:t>
              <w:tab/>
              <w:t xml:space="preserve">INTRODUCTIONS</w:t>
            </w:r>
          </w:p>
        </w:tc>
        <w:tc>
          <w:tcPr>
            <w:shd w:fill="d9d9d9"/>
          </w:tcPr>
          <w:p w:rsidR="00000000" w:rsidDel="00000000" w:rsidP="00000000" w:rsidRDefault="00000000" w:rsidRPr="00000000">
            <w:pPr>
              <w:spacing w:after="0" w:lineRule="auto"/>
              <w:contextualSpacing w:val="0"/>
              <w:jc w:val="center"/>
            </w:pPr>
            <w:r w:rsidDel="00000000" w:rsidR="00000000" w:rsidRPr="00000000">
              <w:rPr>
                <w:rtl w:val="0"/>
              </w:rPr>
            </w:r>
          </w:p>
        </w:tc>
      </w:tr>
      <w:tr>
        <w:trPr>
          <w:trHeight w:val="620" w:hRule="atLeast"/>
        </w:trPr>
        <w:tc>
          <w:tcPr/>
          <w:p w:rsidR="00000000" w:rsidDel="00000000" w:rsidP="00000000" w:rsidRDefault="00000000" w:rsidRPr="00000000">
            <w:pPr>
              <w:spacing w:after="0" w:lineRule="auto"/>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Fonts w:ascii="Arial" w:cs="Arial" w:eastAsia="Arial" w:hAnsi="Arial"/>
                <w:b w:val="1"/>
                <w:rtl w:val="0"/>
              </w:rPr>
              <w:t xml:space="preserve">Date Completed</w:t>
            </w:r>
            <w:r w:rsidDel="00000000" w:rsidR="00000000" w:rsidRPr="00000000">
              <w:rPr>
                <w:rtl w:val="0"/>
              </w:rPr>
            </w:r>
          </w:p>
        </w:tc>
      </w:tr>
      <w:tr>
        <w:tc>
          <w:tcPr>
            <w:tcBorders>
              <w:right w:color="000000" w:space="0" w:sz="4" w:val="single"/>
            </w:tcBorders>
          </w:tcPr>
          <w:p w:rsidR="00000000" w:rsidDel="00000000" w:rsidP="00000000" w:rsidRDefault="00000000" w:rsidRPr="00000000">
            <w:pPr>
              <w:numPr>
                <w:ilvl w:val="0"/>
                <w:numId w:val="3"/>
              </w:numPr>
              <w:spacing w:after="0" w:lineRule="auto"/>
              <w:ind w:left="360" w:hanging="360"/>
              <w:rPr/>
            </w:pPr>
            <w:r w:rsidDel="00000000" w:rsidR="00000000" w:rsidRPr="00000000">
              <w:rPr>
                <w:rFonts w:ascii="Arial" w:cs="Arial" w:eastAsia="Arial" w:hAnsi="Arial"/>
                <w:rtl w:val="0"/>
              </w:rPr>
              <w:t xml:space="preserve">Met line manager / supervisor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c>
          <w:tcPr>
            <w:tcBorders>
              <w:right w:color="000000" w:space="0" w:sz="4" w:val="single"/>
            </w:tcBorders>
          </w:tcPr>
          <w:p w:rsidR="00000000" w:rsidDel="00000000" w:rsidP="00000000" w:rsidRDefault="00000000" w:rsidRPr="00000000">
            <w:pPr>
              <w:numPr>
                <w:ilvl w:val="0"/>
                <w:numId w:val="3"/>
              </w:numPr>
              <w:spacing w:after="0" w:lineRule="auto"/>
              <w:ind w:left="360" w:hanging="360"/>
              <w:rPr/>
            </w:pPr>
            <w:r w:rsidDel="00000000" w:rsidR="00000000" w:rsidRPr="00000000">
              <w:rPr>
                <w:rFonts w:ascii="Arial" w:cs="Arial" w:eastAsia="Arial" w:hAnsi="Arial"/>
                <w:rtl w:val="0"/>
              </w:rPr>
              <w:t xml:space="preserve">Met induction colleague / buddy (if assigned one)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c>
          <w:tcPr>
            <w:tcBorders>
              <w:right w:color="000000" w:space="0" w:sz="4" w:val="single"/>
            </w:tcBorders>
          </w:tcPr>
          <w:p w:rsidR="00000000" w:rsidDel="00000000" w:rsidP="00000000" w:rsidRDefault="00000000" w:rsidRPr="00000000">
            <w:pPr>
              <w:numPr>
                <w:ilvl w:val="0"/>
                <w:numId w:val="3"/>
              </w:numPr>
              <w:spacing w:after="0" w:lineRule="auto"/>
              <w:ind w:left="360" w:hanging="360"/>
              <w:rPr/>
            </w:pPr>
            <w:r w:rsidDel="00000000" w:rsidR="00000000" w:rsidRPr="00000000">
              <w:rPr>
                <w:rFonts w:ascii="Arial" w:cs="Arial" w:eastAsia="Arial" w:hAnsi="Arial"/>
                <w:rtl w:val="0"/>
              </w:rPr>
              <w:t xml:space="preserve">Met head of service / service manager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c>
          <w:tcPr>
            <w:tcBorders>
              <w:right w:color="000000" w:space="0" w:sz="4" w:val="single"/>
            </w:tcBorders>
          </w:tcPr>
          <w:p w:rsidR="00000000" w:rsidDel="00000000" w:rsidP="00000000" w:rsidRDefault="00000000" w:rsidRPr="00000000">
            <w:pPr>
              <w:numPr>
                <w:ilvl w:val="0"/>
                <w:numId w:val="3"/>
              </w:numPr>
              <w:spacing w:after="0" w:lineRule="auto"/>
              <w:ind w:left="360" w:hanging="360"/>
              <w:rPr/>
            </w:pPr>
            <w:r w:rsidDel="00000000" w:rsidR="00000000" w:rsidRPr="00000000">
              <w:rPr>
                <w:rFonts w:ascii="Arial" w:cs="Arial" w:eastAsia="Arial" w:hAnsi="Arial"/>
                <w:rtl w:val="0"/>
              </w:rPr>
              <w:t xml:space="preserve">Met team members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c>
          <w:tcPr>
            <w:tcBorders>
              <w:right w:color="000000" w:space="0" w:sz="4" w:val="single"/>
            </w:tcBorders>
          </w:tcPr>
          <w:p w:rsidR="00000000" w:rsidDel="00000000" w:rsidP="00000000" w:rsidRDefault="00000000" w:rsidRPr="00000000">
            <w:pPr>
              <w:numPr>
                <w:ilvl w:val="0"/>
                <w:numId w:val="3"/>
              </w:numPr>
              <w:spacing w:after="0" w:lineRule="auto"/>
              <w:ind w:left="360" w:hanging="360"/>
              <w:rPr/>
            </w:pPr>
            <w:r w:rsidDel="00000000" w:rsidR="00000000" w:rsidRPr="00000000">
              <w:rPr>
                <w:rFonts w:ascii="Arial" w:cs="Arial" w:eastAsia="Arial" w:hAnsi="Arial"/>
                <w:rtl w:val="0"/>
              </w:rPr>
              <w:t xml:space="preserve">Met team administrator / business support (if relevant)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c>
          <w:tcPr/>
          <w:p w:rsidR="00000000" w:rsidDel="00000000" w:rsidP="00000000" w:rsidRDefault="00000000" w:rsidRPr="00000000">
            <w:pPr>
              <w:spacing w:after="0" w:lineRule="auto"/>
              <w:contextualSpacing w:val="0"/>
            </w:pPr>
            <w:r w:rsidDel="00000000" w:rsidR="00000000" w:rsidRPr="00000000">
              <w:rPr>
                <w:rtl w:val="0"/>
              </w:rPr>
            </w:r>
          </w:p>
        </w:tc>
        <w:tc>
          <w:tcPr>
            <w:tcBorders>
              <w:top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c>
          <w:tcPr>
            <w:shd w:fill="d9d9d9"/>
          </w:tcPr>
          <w:p w:rsidR="00000000" w:rsidDel="00000000" w:rsidP="00000000" w:rsidRDefault="00000000" w:rsidRPr="00000000">
            <w:pPr>
              <w:spacing w:after="0" w:lineRule="auto"/>
              <w:contextualSpacing w:val="0"/>
            </w:pPr>
            <w:r w:rsidDel="00000000" w:rsidR="00000000" w:rsidRPr="00000000">
              <w:rPr>
                <w:rFonts w:ascii="Arial" w:cs="Arial" w:eastAsia="Arial" w:hAnsi="Arial"/>
                <w:b w:val="1"/>
                <w:rtl w:val="0"/>
              </w:rPr>
              <w:t xml:space="preserve">3.</w:t>
              <w:tab/>
              <w:t xml:space="preserve">ORIENTATION</w:t>
            </w:r>
          </w:p>
        </w:tc>
        <w:tc>
          <w:tcPr>
            <w:shd w:fill="d9d9d9"/>
          </w:tcPr>
          <w:p w:rsidR="00000000" w:rsidDel="00000000" w:rsidP="00000000" w:rsidRDefault="00000000" w:rsidRPr="00000000">
            <w:pPr>
              <w:spacing w:after="0" w:lineRule="auto"/>
              <w:contextualSpacing w:val="0"/>
              <w:jc w:val="center"/>
            </w:pPr>
            <w:r w:rsidDel="00000000" w:rsidR="00000000" w:rsidRPr="00000000">
              <w:rPr>
                <w:rtl w:val="0"/>
              </w:rPr>
            </w:r>
          </w:p>
        </w:tc>
      </w:tr>
      <w:tr>
        <w:tc>
          <w:tcPr/>
          <w:p w:rsidR="00000000" w:rsidDel="00000000" w:rsidP="00000000" w:rsidRDefault="00000000" w:rsidRPr="00000000">
            <w:pPr>
              <w:spacing w:after="0" w:lineRule="auto"/>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Fonts w:ascii="Arial" w:cs="Arial" w:eastAsia="Arial" w:hAnsi="Arial"/>
                <w:b w:val="1"/>
                <w:rtl w:val="0"/>
              </w:rPr>
              <w:t xml:space="preserve">Date Completed</w:t>
            </w:r>
          </w:p>
        </w:tc>
      </w:tr>
      <w:tr>
        <w:tc>
          <w:tcPr>
            <w:tcBorders>
              <w:right w:color="000000" w:space="0" w:sz="4" w:val="single"/>
            </w:tcBorders>
          </w:tcPr>
          <w:p w:rsidR="00000000" w:rsidDel="00000000" w:rsidP="00000000" w:rsidRDefault="00000000" w:rsidRPr="00000000">
            <w:pPr>
              <w:numPr>
                <w:ilvl w:val="0"/>
                <w:numId w:val="4"/>
              </w:numPr>
              <w:spacing w:after="0" w:lineRule="auto"/>
              <w:ind w:left="360" w:hanging="360"/>
              <w:rPr/>
            </w:pPr>
            <w:r w:rsidDel="00000000" w:rsidR="00000000" w:rsidRPr="00000000">
              <w:rPr>
                <w:rFonts w:ascii="Arial" w:cs="Arial" w:eastAsia="Arial" w:hAnsi="Arial"/>
                <w:rtl w:val="0"/>
              </w:rPr>
              <w:t xml:space="preserve">Work area and equipment, e.g. desk, IT, photocopier, stationery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c>
          <w:tcPr>
            <w:tcBorders>
              <w:right w:color="000000" w:space="0" w:sz="4" w:val="single"/>
            </w:tcBorders>
          </w:tcPr>
          <w:p w:rsidR="00000000" w:rsidDel="00000000" w:rsidP="00000000" w:rsidRDefault="00000000" w:rsidRPr="00000000">
            <w:pPr>
              <w:numPr>
                <w:ilvl w:val="0"/>
                <w:numId w:val="4"/>
              </w:numPr>
              <w:spacing w:after="0" w:lineRule="auto"/>
              <w:ind w:left="360" w:hanging="360"/>
              <w:rPr/>
            </w:pPr>
            <w:r w:rsidDel="00000000" w:rsidR="00000000" w:rsidRPr="00000000">
              <w:rPr>
                <w:rFonts w:ascii="Arial" w:cs="Arial" w:eastAsia="Arial" w:hAnsi="Arial"/>
                <w:rtl w:val="0"/>
              </w:rPr>
              <w:t xml:space="preserve">Tea and coffee arrangements / water dispenser / staff room / kitchen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c>
          <w:tcPr>
            <w:tcBorders>
              <w:right w:color="000000" w:space="0" w:sz="4" w:val="single"/>
            </w:tcBorders>
          </w:tcPr>
          <w:p w:rsidR="00000000" w:rsidDel="00000000" w:rsidP="00000000" w:rsidRDefault="00000000" w:rsidRPr="00000000">
            <w:pPr>
              <w:numPr>
                <w:ilvl w:val="0"/>
                <w:numId w:val="4"/>
              </w:numPr>
              <w:spacing w:after="0" w:lineRule="auto"/>
              <w:ind w:left="360" w:hanging="360"/>
              <w:rPr/>
            </w:pPr>
            <w:r w:rsidDel="00000000" w:rsidR="00000000" w:rsidRPr="00000000">
              <w:rPr>
                <w:rFonts w:ascii="Arial" w:cs="Arial" w:eastAsia="Arial" w:hAnsi="Arial"/>
                <w:rtl w:val="0"/>
              </w:rPr>
              <w:t xml:space="preserve">Toilets / showers / locker facilities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c>
          <w:tcPr>
            <w:tcBorders>
              <w:right w:color="000000" w:space="0" w:sz="4" w:val="single"/>
            </w:tcBorders>
          </w:tcPr>
          <w:p w:rsidR="00000000" w:rsidDel="00000000" w:rsidP="00000000" w:rsidRDefault="00000000" w:rsidRPr="00000000">
            <w:pPr>
              <w:numPr>
                <w:ilvl w:val="0"/>
                <w:numId w:val="4"/>
              </w:numPr>
              <w:spacing w:after="0" w:lineRule="auto"/>
              <w:ind w:left="360" w:hanging="360"/>
              <w:rPr/>
            </w:pPr>
            <w:r w:rsidDel="00000000" w:rsidR="00000000" w:rsidRPr="00000000">
              <w:rPr>
                <w:rFonts w:ascii="Arial" w:cs="Arial" w:eastAsia="Arial" w:hAnsi="Arial"/>
                <w:rtl w:val="0"/>
              </w:rPr>
              <w:t xml:space="preserve">Post room and collection point / Central Print (if applicable)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c>
          <w:tcPr>
            <w:tcBorders>
              <w:right w:color="000000" w:space="0" w:sz="4" w:val="single"/>
            </w:tcBorders>
          </w:tcPr>
          <w:p w:rsidR="00000000" w:rsidDel="00000000" w:rsidP="00000000" w:rsidRDefault="00000000" w:rsidRPr="00000000">
            <w:pPr>
              <w:numPr>
                <w:ilvl w:val="0"/>
                <w:numId w:val="4"/>
              </w:numPr>
              <w:spacing w:after="0" w:lineRule="auto"/>
              <w:ind w:left="360" w:hanging="360"/>
              <w:rPr/>
            </w:pPr>
            <w:r w:rsidDel="00000000" w:rsidR="00000000" w:rsidRPr="00000000">
              <w:rPr>
                <w:rFonts w:ascii="Arial" w:cs="Arial" w:eastAsia="Arial" w:hAnsi="Arial"/>
                <w:rtl w:val="0"/>
              </w:rPr>
              <w:t xml:space="preserve">Notice boards / staff information points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c>
          <w:tcPr>
            <w:tcBorders>
              <w:right w:color="000000" w:space="0" w:sz="4" w:val="single"/>
            </w:tcBorders>
          </w:tcPr>
          <w:p w:rsidR="00000000" w:rsidDel="00000000" w:rsidP="00000000" w:rsidRDefault="00000000" w:rsidRPr="00000000">
            <w:pPr>
              <w:numPr>
                <w:ilvl w:val="0"/>
                <w:numId w:val="4"/>
              </w:numPr>
              <w:spacing w:after="0" w:lineRule="auto"/>
              <w:ind w:left="360" w:hanging="360"/>
              <w:rPr/>
            </w:pPr>
            <w:r w:rsidDel="00000000" w:rsidR="00000000" w:rsidRPr="00000000">
              <w:rPr>
                <w:rFonts w:ascii="Arial" w:cs="Arial" w:eastAsia="Arial" w:hAnsi="Arial"/>
                <w:rtl w:val="0"/>
              </w:rPr>
              <w:t xml:space="preserve">Location of car parking areas / vehicle recharging points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c>
          <w:tcPr>
            <w:tcBorders>
              <w:right w:color="000000" w:space="0" w:sz="4" w:val="single"/>
            </w:tcBorders>
          </w:tcPr>
          <w:p w:rsidR="00000000" w:rsidDel="00000000" w:rsidP="00000000" w:rsidRDefault="00000000" w:rsidRPr="00000000">
            <w:pPr>
              <w:numPr>
                <w:ilvl w:val="0"/>
                <w:numId w:val="4"/>
              </w:numPr>
              <w:spacing w:after="0" w:lineRule="auto"/>
              <w:ind w:left="360" w:hanging="360"/>
              <w:rPr/>
            </w:pPr>
            <w:r w:rsidDel="00000000" w:rsidR="00000000" w:rsidRPr="00000000">
              <w:rPr>
                <w:rFonts w:ascii="Arial" w:cs="Arial" w:eastAsia="Arial" w:hAnsi="Arial"/>
                <w:rtl w:val="0"/>
              </w:rPr>
              <w:t xml:space="preserve">Complete building / locality induction eLearning module on Learning Together (if applicable)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c>
          <w:tcPr>
            <w:tcBorders>
              <w:right w:color="000000" w:space="0" w:sz="4" w:val="single"/>
            </w:tcBorders>
          </w:tcPr>
          <w:p w:rsidR="00000000" w:rsidDel="00000000" w:rsidP="00000000" w:rsidRDefault="00000000" w:rsidRPr="00000000">
            <w:pPr>
              <w:numPr>
                <w:ilvl w:val="0"/>
                <w:numId w:val="4"/>
              </w:numPr>
              <w:spacing w:after="0" w:lineRule="auto"/>
              <w:ind w:left="360" w:hanging="360"/>
              <w:rPr/>
            </w:pPr>
            <w:r w:rsidDel="00000000" w:rsidR="00000000" w:rsidRPr="00000000">
              <w:rPr>
                <w:rFonts w:ascii="Arial" w:cs="Arial" w:eastAsia="Arial" w:hAnsi="Arial"/>
                <w:rtl w:val="0"/>
              </w:rPr>
              <w:t xml:space="preserve">Tour of building / locality and relevant areas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c>
          <w:tcPr>
            <w:tcBorders>
              <w:right w:color="000000" w:space="0" w:sz="4" w:val="single"/>
            </w:tcBorders>
          </w:tcPr>
          <w:p w:rsidR="00000000" w:rsidDel="00000000" w:rsidP="00000000" w:rsidRDefault="00000000" w:rsidRPr="00000000">
            <w:pPr>
              <w:numPr>
                <w:ilvl w:val="0"/>
                <w:numId w:val="4"/>
              </w:numPr>
              <w:spacing w:after="0" w:lineRule="auto"/>
              <w:ind w:left="360" w:hanging="360"/>
              <w:rPr/>
            </w:pPr>
            <w:r w:rsidDel="00000000" w:rsidR="00000000" w:rsidRPr="00000000">
              <w:rPr>
                <w:rFonts w:ascii="Arial" w:cs="Arial" w:eastAsia="Arial" w:hAnsi="Arial"/>
                <w:rtl w:val="0"/>
              </w:rPr>
              <w:t xml:space="preserve">Catering – restaurant, vending machines, drinks machine etc.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c>
          <w:tcPr/>
          <w:p w:rsidR="00000000" w:rsidDel="00000000" w:rsidP="00000000" w:rsidRDefault="00000000" w:rsidRPr="00000000">
            <w:pPr>
              <w:spacing w:after="0" w:lineRule="auto"/>
              <w:contextualSpacing w:val="0"/>
            </w:pPr>
            <w:r w:rsidDel="00000000" w:rsidR="00000000" w:rsidRPr="00000000">
              <w:rPr>
                <w:rtl w:val="0"/>
              </w:rPr>
            </w:r>
          </w:p>
        </w:tc>
        <w:tc>
          <w:tcPr/>
          <w:p w:rsidR="00000000" w:rsidDel="00000000" w:rsidP="00000000" w:rsidRDefault="00000000" w:rsidRPr="00000000">
            <w:pPr>
              <w:spacing w:after="0" w:lineRule="auto"/>
              <w:contextualSpacing w:val="0"/>
              <w:jc w:val="center"/>
            </w:pPr>
            <w:r w:rsidDel="00000000" w:rsidR="00000000" w:rsidRPr="00000000">
              <w:rPr>
                <w:rtl w:val="0"/>
              </w:rPr>
            </w:r>
          </w:p>
        </w:tc>
      </w:tr>
      <w:tr>
        <w:tc>
          <w:tcPr>
            <w:shd w:fill="d9d9d9"/>
          </w:tcPr>
          <w:p w:rsidR="00000000" w:rsidDel="00000000" w:rsidP="00000000" w:rsidRDefault="00000000" w:rsidRPr="00000000">
            <w:pPr>
              <w:spacing w:after="0" w:lineRule="auto"/>
              <w:contextualSpacing w:val="0"/>
            </w:pPr>
            <w:r w:rsidDel="00000000" w:rsidR="00000000" w:rsidRPr="00000000">
              <w:rPr>
                <w:rFonts w:ascii="Arial" w:cs="Arial" w:eastAsia="Arial" w:hAnsi="Arial"/>
                <w:b w:val="1"/>
                <w:rtl w:val="0"/>
              </w:rPr>
              <w:t xml:space="preserve">4.</w:t>
              <w:tab/>
              <w:t xml:space="preserve">DOCUMENTATION</w:t>
            </w:r>
            <w:r w:rsidDel="00000000" w:rsidR="00000000" w:rsidRPr="00000000">
              <w:rPr>
                <w:rtl w:val="0"/>
              </w:rPr>
            </w:r>
          </w:p>
        </w:tc>
        <w:tc>
          <w:tcPr>
            <w:shd w:fill="d9d9d9"/>
          </w:tcPr>
          <w:p w:rsidR="00000000" w:rsidDel="00000000" w:rsidP="00000000" w:rsidRDefault="00000000" w:rsidRPr="00000000">
            <w:pPr>
              <w:spacing w:after="0" w:lineRule="auto"/>
              <w:contextualSpacing w:val="0"/>
              <w:jc w:val="center"/>
            </w:pPr>
            <w:r w:rsidDel="00000000" w:rsidR="00000000" w:rsidRPr="00000000">
              <w:rPr>
                <w:rtl w:val="0"/>
              </w:rPr>
            </w:r>
          </w:p>
        </w:tc>
      </w:tr>
      <w:tr>
        <w:tc>
          <w:tcPr/>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pPr>
              <w:spacing w:after="0" w:lineRule="auto"/>
              <w:contextualSpacing w:val="0"/>
              <w:jc w:val="center"/>
            </w:pPr>
            <w:r w:rsidDel="00000000" w:rsidR="00000000" w:rsidRPr="00000000">
              <w:rPr>
                <w:rFonts w:ascii="Arial" w:cs="Arial" w:eastAsia="Arial" w:hAnsi="Arial"/>
                <w:b w:val="1"/>
                <w:rtl w:val="0"/>
              </w:rPr>
              <w:t xml:space="preserve">Date Completed</w:t>
            </w:r>
          </w:p>
        </w:tc>
      </w:tr>
      <w:tr>
        <w:tc>
          <w:tcPr>
            <w:tcBorders>
              <w:right w:color="000000" w:space="0" w:sz="4" w:val="single"/>
            </w:tcBorders>
          </w:tcPr>
          <w:p w:rsidR="00000000" w:rsidDel="00000000" w:rsidP="00000000" w:rsidRDefault="00000000" w:rsidRPr="00000000">
            <w:pPr>
              <w:numPr>
                <w:ilvl w:val="0"/>
                <w:numId w:val="4"/>
              </w:numPr>
              <w:spacing w:after="0" w:lineRule="auto"/>
              <w:ind w:left="360" w:hanging="360"/>
              <w:rPr/>
            </w:pPr>
            <w:r w:rsidDel="00000000" w:rsidR="00000000" w:rsidRPr="00000000">
              <w:rPr>
                <w:rFonts w:ascii="Arial" w:cs="Arial" w:eastAsia="Arial" w:hAnsi="Arial"/>
                <w:rtl w:val="0"/>
              </w:rPr>
              <w:t xml:space="preserve">Staff ID card issued and tested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c>
          <w:tcPr>
            <w:tcBorders>
              <w:right w:color="000000" w:space="0" w:sz="4" w:val="single"/>
            </w:tcBorders>
          </w:tcPr>
          <w:p w:rsidR="00000000" w:rsidDel="00000000" w:rsidP="00000000" w:rsidRDefault="00000000" w:rsidRPr="00000000">
            <w:pPr>
              <w:numPr>
                <w:ilvl w:val="0"/>
                <w:numId w:val="5"/>
              </w:numPr>
              <w:spacing w:after="0" w:before="0" w:line="276" w:lineRule="auto"/>
              <w:ind w:left="360" w:hanging="360"/>
              <w:contextualSpacing w:val="1"/>
              <w:rPr>
                <w:b w:val="0"/>
                <w:sz w:val="22"/>
                <w:szCs w:val="22"/>
              </w:rPr>
            </w:pPr>
            <w:r w:rsidDel="00000000" w:rsidR="00000000" w:rsidRPr="00000000">
              <w:rPr>
                <w:rFonts w:ascii="Arial" w:cs="Arial" w:eastAsia="Arial" w:hAnsi="Arial"/>
                <w:b w:val="0"/>
                <w:sz w:val="22"/>
                <w:szCs w:val="22"/>
                <w:rtl w:val="0"/>
              </w:rPr>
              <w:t xml:space="preserve">Car park pass issued (if applicable)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c>
          <w:tcPr>
            <w:tcBorders>
              <w:right w:color="000000" w:space="0" w:sz="4" w:val="single"/>
            </w:tcBorders>
          </w:tcPr>
          <w:p w:rsidR="00000000" w:rsidDel="00000000" w:rsidP="00000000" w:rsidRDefault="00000000" w:rsidRPr="00000000">
            <w:pPr>
              <w:numPr>
                <w:ilvl w:val="0"/>
                <w:numId w:val="5"/>
              </w:numPr>
              <w:spacing w:after="0" w:before="0" w:line="276" w:lineRule="auto"/>
              <w:ind w:left="360" w:hanging="360"/>
              <w:contextualSpacing w:val="1"/>
              <w:rPr>
                <w:b w:val="1"/>
                <w:sz w:val="22"/>
                <w:szCs w:val="22"/>
              </w:rPr>
            </w:pPr>
            <w:r w:rsidDel="00000000" w:rsidR="00000000" w:rsidRPr="00000000">
              <w:rPr>
                <w:rFonts w:ascii="Arial" w:cs="Arial" w:eastAsia="Arial" w:hAnsi="Arial"/>
                <w:b w:val="0"/>
                <w:sz w:val="22"/>
                <w:szCs w:val="22"/>
                <w:rtl w:val="0"/>
              </w:rPr>
              <w:t xml:space="preserve">Passport / evidence of right to work in UK (to HR if not already done)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c>
          <w:tcPr>
            <w:tcBorders>
              <w:right w:color="000000" w:space="0" w:sz="4" w:val="single"/>
            </w:tcBorders>
          </w:tcPr>
          <w:p w:rsidR="00000000" w:rsidDel="00000000" w:rsidP="00000000" w:rsidRDefault="00000000" w:rsidRPr="00000000">
            <w:pPr>
              <w:numPr>
                <w:ilvl w:val="0"/>
                <w:numId w:val="5"/>
              </w:numPr>
              <w:spacing w:after="0" w:lineRule="auto"/>
              <w:ind w:left="360" w:hanging="360"/>
              <w:rPr/>
            </w:pPr>
            <w:r w:rsidDel="00000000" w:rsidR="00000000" w:rsidRPr="00000000">
              <w:rPr>
                <w:rFonts w:ascii="Arial" w:cs="Arial" w:eastAsia="Arial" w:hAnsi="Arial"/>
                <w:rtl w:val="0"/>
              </w:rPr>
              <w:t xml:space="preserve">P45 (if applicable) and bank details to payroll (if not already done)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c>
          <w:tcPr>
            <w:tcBorders>
              <w:right w:color="000000" w:space="0" w:sz="4" w:val="single"/>
            </w:tcBorders>
          </w:tcPr>
          <w:p w:rsidR="00000000" w:rsidDel="00000000" w:rsidP="00000000" w:rsidRDefault="00000000" w:rsidRPr="00000000">
            <w:pPr>
              <w:numPr>
                <w:ilvl w:val="0"/>
                <w:numId w:val="5"/>
              </w:numPr>
              <w:spacing w:after="0" w:lineRule="auto"/>
              <w:ind w:left="360" w:hanging="360"/>
              <w:rPr/>
            </w:pPr>
            <w:r w:rsidDel="00000000" w:rsidR="00000000" w:rsidRPr="00000000">
              <w:rPr>
                <w:rFonts w:ascii="Arial" w:cs="Arial" w:eastAsia="Arial" w:hAnsi="Arial"/>
                <w:rtl w:val="0"/>
              </w:rPr>
              <w:t xml:space="preserve">First pay day / Employee Services contact for issues re. tax / pay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c>
          <w:tcPr/>
          <w:p w:rsidR="00000000" w:rsidDel="00000000" w:rsidP="00000000" w:rsidRDefault="00000000" w:rsidRPr="00000000">
            <w:pPr>
              <w:spacing w:after="0" w:lineRule="auto"/>
              <w:contextualSpacing w:val="0"/>
            </w:pPr>
            <w:r w:rsidDel="00000000" w:rsidR="00000000" w:rsidRPr="00000000">
              <w:rPr>
                <w:rtl w:val="0"/>
              </w:rPr>
            </w:r>
          </w:p>
        </w:tc>
        <w:tc>
          <w:tcPr>
            <w:tcBorders>
              <w:top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rtl w:val="0"/>
        </w:rPr>
        <w:t xml:space="preserve">Week 1</w:t>
      </w:r>
    </w:p>
    <w:p w:rsidR="00000000" w:rsidDel="00000000" w:rsidP="00000000" w:rsidRDefault="00000000" w:rsidRPr="00000000">
      <w:pPr>
        <w:spacing w:after="0" w:line="240" w:lineRule="auto"/>
        <w:contextualSpacing w:val="0"/>
      </w:pPr>
      <w:r w:rsidDel="00000000" w:rsidR="00000000" w:rsidRPr="00000000">
        <w:rPr>
          <w:rtl w:val="0"/>
        </w:rPr>
      </w:r>
    </w:p>
    <w:tbl>
      <w:tblPr>
        <w:tblStyle w:val="Table2"/>
        <w:bidi w:val="0"/>
        <w:tblW w:w="9606.0" w:type="dxa"/>
        <w:jc w:val="left"/>
        <w:tblInd w:w="-115.0" w:type="dxa"/>
        <w:tblLayout w:type="fixed"/>
        <w:tblLook w:val="0000"/>
      </w:tblPr>
      <w:tblGrid>
        <w:gridCol w:w="7763"/>
        <w:gridCol w:w="1843"/>
        <w:tblGridChange w:id="0">
          <w:tblGrid>
            <w:gridCol w:w="7763"/>
            <w:gridCol w:w="1843"/>
          </w:tblGrid>
        </w:tblGridChange>
      </w:tblGrid>
      <w:tr>
        <w:tc>
          <w:tcPr>
            <w:shd w:fill="d9d9d9"/>
          </w:tcPr>
          <w:p w:rsidR="00000000" w:rsidDel="00000000" w:rsidP="00000000" w:rsidRDefault="00000000" w:rsidRPr="00000000">
            <w:pPr>
              <w:spacing w:after="0" w:lineRule="auto"/>
              <w:ind w:left="851" w:hanging="851"/>
              <w:contextualSpacing w:val="0"/>
            </w:pPr>
            <w:r w:rsidDel="00000000" w:rsidR="00000000" w:rsidRPr="00000000">
              <w:rPr>
                <w:rFonts w:ascii="Arial" w:cs="Arial" w:eastAsia="Arial" w:hAnsi="Arial"/>
                <w:b w:val="1"/>
                <w:rtl w:val="0"/>
              </w:rPr>
              <w:t xml:space="preserve">5.          CORPORATE INDUCTION</w:t>
            </w:r>
          </w:p>
        </w:tc>
        <w:tc>
          <w:tcPr>
            <w:shd w:fill="d9d9d9"/>
          </w:tcPr>
          <w:p w:rsidR="00000000" w:rsidDel="00000000" w:rsidP="00000000" w:rsidRDefault="00000000" w:rsidRPr="00000000">
            <w:pPr>
              <w:spacing w:after="0" w:lineRule="auto"/>
              <w:contextualSpacing w:val="0"/>
              <w:jc w:val="center"/>
            </w:pPr>
            <w:r w:rsidDel="00000000" w:rsidR="00000000" w:rsidRPr="00000000">
              <w:rPr>
                <w:rtl w:val="0"/>
              </w:rPr>
            </w:r>
          </w:p>
        </w:tc>
      </w:tr>
      <w:tr>
        <w:tc>
          <w:tcPr/>
          <w:p w:rsidR="00000000" w:rsidDel="00000000" w:rsidP="00000000" w:rsidRDefault="00000000" w:rsidRPr="00000000">
            <w:pPr>
              <w:spacing w:after="0" w:lineRule="auto"/>
              <w:ind w:left="360" w:hanging="360"/>
              <w:contextualSpacing w:val="0"/>
            </w:pPr>
            <w:r w:rsidDel="00000000" w:rsidR="00000000" w:rsidRPr="00000000">
              <w:rPr>
                <w:rtl w:val="0"/>
              </w:rPr>
            </w:r>
          </w:p>
          <w:p w:rsidR="00000000" w:rsidDel="00000000" w:rsidP="00000000" w:rsidRDefault="00000000" w:rsidRPr="00000000">
            <w:pPr>
              <w:spacing w:after="0" w:lineRule="auto"/>
              <w:ind w:left="360" w:hanging="360"/>
              <w:contextualSpacing w:val="0"/>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pPr>
              <w:spacing w:after="0" w:lineRule="auto"/>
              <w:contextualSpacing w:val="0"/>
              <w:jc w:val="center"/>
            </w:pPr>
            <w:r w:rsidDel="00000000" w:rsidR="00000000" w:rsidRPr="00000000">
              <w:rPr>
                <w:rFonts w:ascii="Arial" w:cs="Arial" w:eastAsia="Arial" w:hAnsi="Arial"/>
                <w:b w:val="1"/>
                <w:rtl w:val="0"/>
              </w:rPr>
              <w:t xml:space="preserve">Date Completed</w:t>
            </w:r>
          </w:p>
        </w:tc>
      </w:tr>
      <w:tr>
        <w:tc>
          <w:tcPr>
            <w:tcBorders>
              <w:right w:color="000000" w:space="0" w:sz="4" w:val="single"/>
            </w:tcBorders>
          </w:tcPr>
          <w:p w:rsidR="00000000" w:rsidDel="00000000" w:rsidP="00000000" w:rsidRDefault="00000000" w:rsidRPr="00000000">
            <w:pPr>
              <w:numPr>
                <w:ilvl w:val="0"/>
                <w:numId w:val="2"/>
              </w:numPr>
              <w:spacing w:after="0" w:lineRule="auto"/>
              <w:ind w:left="360" w:hanging="360"/>
              <w:rPr/>
            </w:pPr>
            <w:r w:rsidDel="00000000" w:rsidR="00000000" w:rsidRPr="00000000">
              <w:rPr>
                <w:rFonts w:ascii="Arial" w:cs="Arial" w:eastAsia="Arial" w:hAnsi="Arial"/>
                <w:rtl w:val="0"/>
              </w:rPr>
              <w:t xml:space="preserve">Introduction to NCC website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c>
          <w:tcPr>
            <w:tcBorders>
              <w:right w:color="000000" w:space="0" w:sz="4" w:val="single"/>
            </w:tcBorders>
          </w:tcPr>
          <w:p w:rsidR="00000000" w:rsidDel="00000000" w:rsidP="00000000" w:rsidRDefault="00000000" w:rsidRPr="00000000">
            <w:pPr>
              <w:numPr>
                <w:ilvl w:val="0"/>
                <w:numId w:val="2"/>
              </w:numPr>
              <w:spacing w:after="0" w:lineRule="auto"/>
              <w:ind w:left="360" w:hanging="360"/>
              <w:rPr/>
            </w:pPr>
            <w:r w:rsidDel="00000000" w:rsidR="00000000" w:rsidRPr="00000000">
              <w:rPr>
                <w:rFonts w:ascii="Arial" w:cs="Arial" w:eastAsia="Arial" w:hAnsi="Arial"/>
                <w:rtl w:val="0"/>
              </w:rPr>
              <w:t xml:space="preserve">Introduction to Staff Intranet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c>
          <w:tcPr>
            <w:tcBorders>
              <w:right w:color="000000" w:space="0" w:sz="4" w:val="single"/>
            </w:tcBorders>
          </w:tcPr>
          <w:p w:rsidR="00000000" w:rsidDel="00000000" w:rsidP="00000000" w:rsidRDefault="00000000" w:rsidRPr="00000000">
            <w:pPr>
              <w:numPr>
                <w:ilvl w:val="0"/>
                <w:numId w:val="2"/>
              </w:numPr>
              <w:spacing w:after="0" w:lineRule="auto"/>
              <w:ind w:left="360" w:hanging="360"/>
              <w:rPr/>
            </w:pPr>
            <w:r w:rsidDel="00000000" w:rsidR="00000000" w:rsidRPr="00000000">
              <w:rPr>
                <w:rFonts w:ascii="Arial" w:cs="Arial" w:eastAsia="Arial" w:hAnsi="Arial"/>
                <w:rtl w:val="0"/>
              </w:rPr>
              <w:t xml:space="preserve">NCC Corporate Plan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c>
          <w:tcPr>
            <w:tcBorders>
              <w:right w:color="000000" w:space="0" w:sz="4" w:val="single"/>
            </w:tcBorders>
          </w:tcPr>
          <w:p w:rsidR="00000000" w:rsidDel="00000000" w:rsidP="00000000" w:rsidRDefault="00000000" w:rsidRPr="00000000">
            <w:pPr>
              <w:numPr>
                <w:ilvl w:val="0"/>
                <w:numId w:val="2"/>
              </w:numPr>
              <w:spacing w:after="0" w:lineRule="auto"/>
              <w:ind w:left="360" w:hanging="360"/>
              <w:rPr/>
            </w:pPr>
            <w:r w:rsidDel="00000000" w:rsidR="00000000" w:rsidRPr="00000000">
              <w:rPr>
                <w:rFonts w:ascii="Arial" w:cs="Arial" w:eastAsia="Arial" w:hAnsi="Arial"/>
                <w:rtl w:val="0"/>
              </w:rPr>
              <w:t xml:space="preserve">Introduction to Learning Together Learning Management System (LMS) – manager to provide log in details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c>
          <w:tcPr>
            <w:tcBorders>
              <w:right w:color="000000" w:space="0" w:sz="4" w:val="single"/>
            </w:tcBorders>
          </w:tcPr>
          <w:p w:rsidR="00000000" w:rsidDel="00000000" w:rsidP="00000000" w:rsidRDefault="00000000" w:rsidRPr="00000000">
            <w:pPr>
              <w:numPr>
                <w:ilvl w:val="0"/>
                <w:numId w:val="6"/>
              </w:numPr>
              <w:spacing w:after="0" w:lineRule="auto"/>
              <w:ind w:left="360" w:hanging="360"/>
              <w:rPr/>
            </w:pPr>
            <w:r w:rsidDel="00000000" w:rsidR="00000000" w:rsidRPr="00000000">
              <w:rPr>
                <w:rFonts w:ascii="Arial" w:cs="Arial" w:eastAsia="Arial" w:hAnsi="Arial"/>
                <w:rtl w:val="0"/>
              </w:rPr>
              <w:t xml:space="preserve">Book place on ‘Welcome to Northumberland’ Corporate Induction session and ‘Delivering Excellent Customer Experience’ workshop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c>
          <w:tcPr>
            <w:tcBorders>
              <w:right w:color="000000" w:space="0" w:sz="4" w:val="single"/>
            </w:tcBorders>
          </w:tcPr>
          <w:p w:rsidR="00000000" w:rsidDel="00000000" w:rsidP="00000000" w:rsidRDefault="00000000" w:rsidRPr="00000000">
            <w:pPr>
              <w:numPr>
                <w:ilvl w:val="0"/>
                <w:numId w:val="6"/>
              </w:numPr>
              <w:spacing w:after="0" w:lineRule="auto"/>
              <w:ind w:left="360" w:hanging="360"/>
              <w:rPr/>
            </w:pPr>
            <w:r w:rsidDel="00000000" w:rsidR="00000000" w:rsidRPr="00000000">
              <w:rPr>
                <w:rFonts w:ascii="Arial" w:cs="Arial" w:eastAsia="Arial" w:hAnsi="Arial"/>
                <w:rtl w:val="0"/>
              </w:rPr>
              <w:t xml:space="preserve">Complete BElong eLearning module on Learning Together (inc. intro to NCC Vision, Values &amp; Priorities &amp; Core Competency Framework)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c>
          <w:tcPr>
            <w:tcBorders>
              <w:right w:color="000000" w:space="0" w:sz="4" w:val="single"/>
            </w:tcBorders>
          </w:tcPr>
          <w:p w:rsidR="00000000" w:rsidDel="00000000" w:rsidP="00000000" w:rsidRDefault="00000000" w:rsidRPr="00000000">
            <w:pPr>
              <w:numPr>
                <w:ilvl w:val="0"/>
                <w:numId w:val="2"/>
              </w:numPr>
              <w:spacing w:after="0" w:lineRule="auto"/>
              <w:ind w:left="360" w:hanging="360"/>
              <w:rPr/>
            </w:pPr>
            <w:r w:rsidDel="00000000" w:rsidR="00000000" w:rsidRPr="00000000">
              <w:rPr>
                <w:rFonts w:ascii="Arial" w:cs="Arial" w:eastAsia="Arial" w:hAnsi="Arial"/>
                <w:rtl w:val="0"/>
              </w:rPr>
              <w:t xml:space="preserve">Council communications (Staff Room, CXB, Leader Briefings, Northumberland News Magazine)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c>
          <w:tcPr>
            <w:tcBorders>
              <w:right w:color="000000" w:space="0" w:sz="4" w:val="single"/>
            </w:tcBorders>
          </w:tcPr>
          <w:p w:rsidR="00000000" w:rsidDel="00000000" w:rsidP="00000000" w:rsidRDefault="00000000" w:rsidRPr="00000000">
            <w:pPr>
              <w:numPr>
                <w:ilvl w:val="0"/>
                <w:numId w:val="2"/>
              </w:numPr>
              <w:spacing w:after="0" w:lineRule="auto"/>
              <w:ind w:left="360" w:hanging="360"/>
              <w:rPr/>
            </w:pPr>
            <w:r w:rsidDel="00000000" w:rsidR="00000000" w:rsidRPr="00000000">
              <w:rPr>
                <w:rFonts w:ascii="Arial" w:cs="Arial" w:eastAsia="Arial" w:hAnsi="Arial"/>
                <w:rtl w:val="0"/>
              </w:rPr>
              <w:t xml:space="preserve">SMART Schemes and Staff Rewards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c>
          <w:tcPr>
            <w:tcBorders>
              <w:right w:color="000000" w:space="0" w:sz="4" w:val="single"/>
            </w:tcBorders>
          </w:tcPr>
          <w:p w:rsidR="00000000" w:rsidDel="00000000" w:rsidP="00000000" w:rsidRDefault="00000000" w:rsidRPr="00000000">
            <w:pPr>
              <w:numPr>
                <w:ilvl w:val="0"/>
                <w:numId w:val="5"/>
              </w:numPr>
              <w:spacing w:after="0" w:lineRule="auto"/>
              <w:ind w:left="360" w:hanging="360"/>
              <w:rPr/>
            </w:pPr>
            <w:r w:rsidDel="00000000" w:rsidR="00000000" w:rsidRPr="00000000">
              <w:rPr>
                <w:rFonts w:ascii="Arial" w:cs="Arial" w:eastAsia="Arial" w:hAnsi="Arial"/>
                <w:rtl w:val="0"/>
              </w:rPr>
              <w:t xml:space="preserve">Log in and familiarisation with Employee Self Service (if applicable) – ensure emergency contact and equalities data has been entered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c>
          <w:tcPr>
            <w:tcBorders>
              <w:right w:color="000000" w:space="0" w:sz="4" w:val="single"/>
            </w:tcBorders>
          </w:tcPr>
          <w:p w:rsidR="00000000" w:rsidDel="00000000" w:rsidP="00000000" w:rsidRDefault="00000000" w:rsidRPr="00000000">
            <w:pPr>
              <w:numPr>
                <w:ilvl w:val="0"/>
                <w:numId w:val="5"/>
              </w:numPr>
              <w:spacing w:after="0" w:lineRule="auto"/>
              <w:ind w:left="360" w:hanging="360"/>
              <w:rPr/>
            </w:pPr>
            <w:r w:rsidDel="00000000" w:rsidR="00000000" w:rsidRPr="00000000">
              <w:rPr>
                <w:rFonts w:ascii="Arial" w:cs="Arial" w:eastAsia="Arial" w:hAnsi="Arial"/>
                <w:rtl w:val="0"/>
              </w:rPr>
              <w:t xml:space="preserve">Log in and familiarisation with Manager Self Service (if applicable)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c>
          <w:tcPr/>
          <w:p w:rsidR="00000000" w:rsidDel="00000000" w:rsidP="00000000" w:rsidRDefault="00000000" w:rsidRPr="00000000">
            <w:pPr>
              <w:spacing w:after="0" w:lineRule="auto"/>
              <w:contextualSpacing w:val="0"/>
            </w:pPr>
            <w:r w:rsidDel="00000000" w:rsidR="00000000" w:rsidRPr="00000000">
              <w:rPr>
                <w:rtl w:val="0"/>
              </w:rPr>
            </w:r>
          </w:p>
        </w:tc>
        <w:tc>
          <w:tcPr>
            <w:tcBorders>
              <w:top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c>
          <w:tcPr>
            <w:shd w:fill="d9d9d9"/>
          </w:tcPr>
          <w:p w:rsidR="00000000" w:rsidDel="00000000" w:rsidP="00000000" w:rsidRDefault="00000000" w:rsidRPr="00000000">
            <w:pPr>
              <w:spacing w:after="0" w:lineRule="auto"/>
              <w:contextualSpacing w:val="0"/>
            </w:pPr>
            <w:r w:rsidDel="00000000" w:rsidR="00000000" w:rsidRPr="00000000">
              <w:rPr>
                <w:rFonts w:ascii="Arial" w:cs="Arial" w:eastAsia="Arial" w:hAnsi="Arial"/>
                <w:b w:val="1"/>
                <w:rtl w:val="0"/>
              </w:rPr>
              <w:t xml:space="preserve">6.</w:t>
              <w:tab/>
              <w:t xml:space="preserve">DIRECTORATE / SERVICE SPECIFIC INDUCTION</w:t>
            </w:r>
          </w:p>
        </w:tc>
        <w:tc>
          <w:tcPr>
            <w:shd w:fill="d9d9d9"/>
          </w:tcPr>
          <w:p w:rsidR="00000000" w:rsidDel="00000000" w:rsidP="00000000" w:rsidRDefault="00000000" w:rsidRPr="00000000">
            <w:pPr>
              <w:spacing w:after="0" w:lineRule="auto"/>
              <w:contextualSpacing w:val="0"/>
              <w:jc w:val="center"/>
            </w:pPr>
            <w:r w:rsidDel="00000000" w:rsidR="00000000" w:rsidRPr="00000000">
              <w:rPr>
                <w:rtl w:val="0"/>
              </w:rPr>
            </w:r>
          </w:p>
        </w:tc>
      </w:tr>
      <w:tr>
        <w:tc>
          <w:tcPr/>
          <w:p w:rsidR="00000000" w:rsidDel="00000000" w:rsidP="00000000" w:rsidRDefault="00000000" w:rsidRPr="00000000">
            <w:pPr>
              <w:spacing w:after="0" w:lineRule="auto"/>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Fonts w:ascii="Arial" w:cs="Arial" w:eastAsia="Arial" w:hAnsi="Arial"/>
                <w:b w:val="1"/>
                <w:rtl w:val="0"/>
              </w:rPr>
              <w:t xml:space="preserve">Date completed</w:t>
            </w:r>
            <w:r w:rsidDel="00000000" w:rsidR="00000000" w:rsidRPr="00000000">
              <w:rPr>
                <w:rtl w:val="0"/>
              </w:rPr>
            </w:r>
          </w:p>
        </w:tc>
      </w:tr>
      <w:tr>
        <w:tc>
          <w:tcPr>
            <w:tcBorders>
              <w:right w:color="000000" w:space="0" w:sz="4" w:val="single"/>
            </w:tcBorders>
          </w:tcPr>
          <w:p w:rsidR="00000000" w:rsidDel="00000000" w:rsidP="00000000" w:rsidRDefault="00000000" w:rsidRPr="00000000">
            <w:pPr>
              <w:numPr>
                <w:ilvl w:val="0"/>
                <w:numId w:val="7"/>
              </w:numPr>
              <w:spacing w:after="0" w:lineRule="auto"/>
              <w:ind w:left="360" w:hanging="360"/>
              <w:rPr/>
            </w:pPr>
            <w:r w:rsidDel="00000000" w:rsidR="00000000" w:rsidRPr="00000000">
              <w:rPr>
                <w:rFonts w:ascii="Arial" w:cs="Arial" w:eastAsia="Arial" w:hAnsi="Arial"/>
                <w:rtl w:val="0"/>
              </w:rPr>
              <w:t xml:space="preserve">Directorate and Service objectives, Service statements, team plans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c>
          <w:tcPr>
            <w:tcBorders>
              <w:right w:color="000000" w:space="0" w:sz="4" w:val="single"/>
            </w:tcBorders>
          </w:tcPr>
          <w:p w:rsidR="00000000" w:rsidDel="00000000" w:rsidP="00000000" w:rsidRDefault="00000000" w:rsidRPr="00000000">
            <w:pPr>
              <w:numPr>
                <w:ilvl w:val="0"/>
                <w:numId w:val="7"/>
              </w:numPr>
              <w:spacing w:after="0" w:lineRule="auto"/>
              <w:ind w:left="360" w:hanging="360"/>
              <w:rPr/>
            </w:pPr>
            <w:r w:rsidDel="00000000" w:rsidR="00000000" w:rsidRPr="00000000">
              <w:rPr>
                <w:rFonts w:ascii="Arial" w:cs="Arial" w:eastAsia="Arial" w:hAnsi="Arial"/>
                <w:rtl w:val="0"/>
              </w:rPr>
              <w:t xml:space="preserve">Directorate / Service organisation chart / staff lists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c>
          <w:tcPr>
            <w:tcBorders>
              <w:right w:color="000000" w:space="0" w:sz="4" w:val="single"/>
            </w:tcBorders>
          </w:tcPr>
          <w:p w:rsidR="00000000" w:rsidDel="00000000" w:rsidP="00000000" w:rsidRDefault="00000000" w:rsidRPr="00000000">
            <w:pPr>
              <w:numPr>
                <w:ilvl w:val="0"/>
                <w:numId w:val="2"/>
              </w:numPr>
              <w:spacing w:after="0" w:before="0" w:line="240" w:lineRule="auto"/>
              <w:ind w:left="360" w:hanging="360"/>
              <w:contextualSpacing w:val="1"/>
              <w:rPr>
                <w:b w:val="0"/>
                <w:sz w:val="22"/>
                <w:szCs w:val="22"/>
              </w:rPr>
            </w:pPr>
            <w:r w:rsidDel="00000000" w:rsidR="00000000" w:rsidRPr="00000000">
              <w:rPr>
                <w:rFonts w:ascii="Arial" w:cs="Arial" w:eastAsia="Arial" w:hAnsi="Arial"/>
                <w:b w:val="0"/>
                <w:sz w:val="22"/>
                <w:szCs w:val="22"/>
                <w:rtl w:val="0"/>
              </w:rPr>
              <w:t xml:space="preserve">Directorate / Service communication - Team briefings, team meetings and supervision arrangements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c>
          <w:tcPr>
            <w:tcBorders>
              <w:right w:color="000000" w:space="0" w:sz="4" w:val="single"/>
            </w:tcBorders>
          </w:tcPr>
          <w:p w:rsidR="00000000" w:rsidDel="00000000" w:rsidP="00000000" w:rsidRDefault="00000000" w:rsidRPr="00000000">
            <w:pPr>
              <w:numPr>
                <w:ilvl w:val="0"/>
                <w:numId w:val="7"/>
              </w:numPr>
              <w:spacing w:after="0" w:lineRule="auto"/>
              <w:ind w:left="360" w:hanging="360"/>
              <w:rPr/>
            </w:pPr>
            <w:r w:rsidDel="00000000" w:rsidR="00000000" w:rsidRPr="00000000">
              <w:rPr>
                <w:rFonts w:ascii="Arial" w:cs="Arial" w:eastAsia="Arial" w:hAnsi="Arial"/>
                <w:rtl w:val="0"/>
              </w:rPr>
              <w:t xml:space="preserve">Social activities and networks within the team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c>
          <w:tcPr>
            <w:tcBorders>
              <w:right w:color="000000" w:space="0" w:sz="4" w:val="single"/>
            </w:tcBorders>
          </w:tcPr>
          <w:p w:rsidR="00000000" w:rsidDel="00000000" w:rsidP="00000000" w:rsidRDefault="00000000" w:rsidRPr="00000000">
            <w:pPr>
              <w:numPr>
                <w:ilvl w:val="0"/>
                <w:numId w:val="7"/>
              </w:numPr>
              <w:spacing w:after="0" w:lineRule="auto"/>
              <w:ind w:left="360" w:hanging="360"/>
              <w:rPr/>
            </w:pPr>
            <w:r w:rsidDel="00000000" w:rsidR="00000000" w:rsidRPr="00000000">
              <w:rPr>
                <w:rFonts w:ascii="Arial" w:cs="Arial" w:eastAsia="Arial" w:hAnsi="Arial"/>
                <w:rtl w:val="0"/>
              </w:rPr>
              <w:t xml:space="preserve">Overview of finance procedures e.g. iProcurement, iExpenses, eBusiness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c>
          <w:tcPr>
            <w:tcBorders>
              <w:right w:color="000000" w:space="0" w:sz="4" w:val="single"/>
            </w:tcBorders>
          </w:tcPr>
          <w:p w:rsidR="00000000" w:rsidDel="00000000" w:rsidP="00000000" w:rsidRDefault="00000000" w:rsidRPr="00000000">
            <w:pPr>
              <w:numPr>
                <w:ilvl w:val="0"/>
                <w:numId w:val="7"/>
              </w:numPr>
              <w:spacing w:after="0" w:lineRule="auto"/>
              <w:ind w:left="360" w:hanging="360"/>
              <w:rPr/>
            </w:pPr>
            <w:r w:rsidDel="00000000" w:rsidR="00000000" w:rsidRPr="00000000">
              <w:rPr>
                <w:rFonts w:ascii="Arial" w:cs="Arial" w:eastAsia="Arial" w:hAnsi="Arial"/>
                <w:rtl w:val="0"/>
              </w:rPr>
              <w:t xml:space="preserve">Administrative systems, e.g. booking rooms, ordering stationery, post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c>
          <w:tcPr>
            <w:tcBorders>
              <w:right w:color="000000" w:space="0" w:sz="4" w:val="single"/>
            </w:tcBorders>
          </w:tcPr>
          <w:p w:rsidR="00000000" w:rsidDel="00000000" w:rsidP="00000000" w:rsidRDefault="00000000" w:rsidRPr="00000000">
            <w:pPr>
              <w:numPr>
                <w:ilvl w:val="0"/>
                <w:numId w:val="7"/>
              </w:numPr>
              <w:spacing w:after="0" w:lineRule="auto"/>
              <w:ind w:left="360" w:hanging="360"/>
              <w:rPr/>
            </w:pPr>
            <w:r w:rsidDel="00000000" w:rsidR="00000000" w:rsidRPr="00000000">
              <w:rPr>
                <w:rFonts w:ascii="Arial" w:cs="Arial" w:eastAsia="Arial" w:hAnsi="Arial"/>
                <w:rtl w:val="0"/>
              </w:rPr>
              <w:t xml:space="preserve">Hours of work, time keeping and flexi-time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c>
          <w:tcPr>
            <w:tcBorders>
              <w:right w:color="000000" w:space="0" w:sz="4" w:val="single"/>
            </w:tcBorders>
          </w:tcPr>
          <w:p w:rsidR="00000000" w:rsidDel="00000000" w:rsidP="00000000" w:rsidRDefault="00000000" w:rsidRPr="00000000">
            <w:pPr>
              <w:numPr>
                <w:ilvl w:val="0"/>
                <w:numId w:val="7"/>
              </w:numPr>
              <w:spacing w:after="0" w:lineRule="auto"/>
              <w:ind w:left="360" w:hanging="360"/>
              <w:rPr/>
            </w:pPr>
            <w:r w:rsidDel="00000000" w:rsidR="00000000" w:rsidRPr="00000000">
              <w:rPr>
                <w:rFonts w:ascii="Arial" w:cs="Arial" w:eastAsia="Arial" w:hAnsi="Arial"/>
                <w:rtl w:val="0"/>
              </w:rPr>
              <w:t xml:space="preserve">Meal breaks and cover arrangements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c>
          <w:tcPr>
            <w:tcBorders>
              <w:right w:color="000000" w:space="0" w:sz="4" w:val="single"/>
            </w:tcBorders>
          </w:tcPr>
          <w:p w:rsidR="00000000" w:rsidDel="00000000" w:rsidP="00000000" w:rsidRDefault="00000000" w:rsidRPr="00000000">
            <w:pPr>
              <w:numPr>
                <w:ilvl w:val="0"/>
                <w:numId w:val="7"/>
              </w:numPr>
              <w:spacing w:after="0" w:lineRule="auto"/>
              <w:ind w:left="360" w:hanging="360"/>
              <w:rPr/>
            </w:pPr>
            <w:r w:rsidDel="00000000" w:rsidR="00000000" w:rsidRPr="00000000">
              <w:rPr>
                <w:rFonts w:ascii="Arial" w:cs="Arial" w:eastAsia="Arial" w:hAnsi="Arial"/>
                <w:rtl w:val="0"/>
              </w:rPr>
              <w:t xml:space="preserve">Annual leave and booking procedure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c>
          <w:tcPr>
            <w:tcBorders>
              <w:right w:color="000000" w:space="0" w:sz="4" w:val="single"/>
            </w:tcBorders>
          </w:tcPr>
          <w:p w:rsidR="00000000" w:rsidDel="00000000" w:rsidP="00000000" w:rsidRDefault="00000000" w:rsidRPr="00000000">
            <w:pPr>
              <w:numPr>
                <w:ilvl w:val="0"/>
                <w:numId w:val="7"/>
              </w:numPr>
              <w:spacing w:after="0" w:lineRule="auto"/>
              <w:ind w:left="360" w:hanging="360"/>
              <w:rPr/>
            </w:pPr>
            <w:r w:rsidDel="00000000" w:rsidR="00000000" w:rsidRPr="00000000">
              <w:rPr>
                <w:rFonts w:ascii="Arial" w:cs="Arial" w:eastAsia="Arial" w:hAnsi="Arial"/>
                <w:rtl w:val="0"/>
              </w:rPr>
              <w:t xml:space="preserve">Procedure for Sickness absence and other absences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c>
          <w:tcPr>
            <w:tcBorders>
              <w:right w:color="000000" w:space="0" w:sz="4" w:val="single"/>
            </w:tcBorders>
          </w:tcPr>
          <w:p w:rsidR="00000000" w:rsidDel="00000000" w:rsidP="00000000" w:rsidRDefault="00000000" w:rsidRPr="00000000">
            <w:pPr>
              <w:numPr>
                <w:ilvl w:val="0"/>
                <w:numId w:val="7"/>
              </w:numPr>
              <w:spacing w:after="0" w:lineRule="auto"/>
              <w:ind w:left="360" w:hanging="360"/>
              <w:rPr/>
            </w:pPr>
            <w:r w:rsidDel="00000000" w:rsidR="00000000" w:rsidRPr="00000000">
              <w:rPr>
                <w:rFonts w:ascii="Arial" w:cs="Arial" w:eastAsia="Arial" w:hAnsi="Arial"/>
                <w:rtl w:val="0"/>
              </w:rPr>
              <w:t xml:space="preserve">Agile &amp; Flexible working – team arrangements and protocols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c>
          <w:tcPr/>
          <w:p w:rsidR="00000000" w:rsidDel="00000000" w:rsidP="00000000" w:rsidRDefault="00000000" w:rsidRPr="00000000">
            <w:pPr>
              <w:spacing w:after="0" w:lineRule="auto"/>
              <w:contextualSpacing w:val="0"/>
            </w:pPr>
            <w:r w:rsidDel="00000000" w:rsidR="00000000" w:rsidRPr="00000000">
              <w:rPr>
                <w:rtl w:val="0"/>
              </w:rPr>
            </w:r>
          </w:p>
        </w:tc>
        <w:tc>
          <w:tcPr/>
          <w:p w:rsidR="00000000" w:rsidDel="00000000" w:rsidP="00000000" w:rsidRDefault="00000000" w:rsidRPr="00000000">
            <w:pPr>
              <w:spacing w:after="0" w:lineRule="auto"/>
              <w:contextualSpacing w:val="0"/>
              <w:jc w:val="center"/>
            </w:pPr>
            <w:r w:rsidDel="00000000" w:rsidR="00000000" w:rsidRPr="00000000">
              <w:rPr>
                <w:rtl w:val="0"/>
              </w:rPr>
            </w:r>
          </w:p>
        </w:tc>
      </w:tr>
      <w:tr>
        <w:tc>
          <w:tcPr>
            <w:shd w:fill="d9d9d9"/>
          </w:tcPr>
          <w:p w:rsidR="00000000" w:rsidDel="00000000" w:rsidP="00000000" w:rsidRDefault="00000000" w:rsidRPr="00000000">
            <w:pPr>
              <w:spacing w:after="0" w:lineRule="auto"/>
              <w:contextualSpacing w:val="0"/>
            </w:pPr>
            <w:r w:rsidDel="00000000" w:rsidR="00000000" w:rsidRPr="00000000">
              <w:rPr>
                <w:rFonts w:ascii="Arial" w:cs="Arial" w:eastAsia="Arial" w:hAnsi="Arial"/>
                <w:b w:val="1"/>
                <w:rtl w:val="0"/>
              </w:rPr>
              <w:t xml:space="preserve">7.</w:t>
              <w:tab/>
              <w:t xml:space="preserve">JOB SPECIFIC INDUCTION</w:t>
            </w:r>
          </w:p>
        </w:tc>
        <w:tc>
          <w:tcPr>
            <w:shd w:fill="d9d9d9"/>
          </w:tcPr>
          <w:p w:rsidR="00000000" w:rsidDel="00000000" w:rsidP="00000000" w:rsidRDefault="00000000" w:rsidRPr="00000000">
            <w:pPr>
              <w:spacing w:after="0" w:lineRule="auto"/>
              <w:contextualSpacing w:val="0"/>
              <w:jc w:val="center"/>
            </w:pPr>
            <w:r w:rsidDel="00000000" w:rsidR="00000000" w:rsidRPr="00000000">
              <w:rPr>
                <w:rtl w:val="0"/>
              </w:rPr>
            </w:r>
          </w:p>
        </w:tc>
      </w:tr>
      <w:tr>
        <w:tc>
          <w:tcPr/>
          <w:p w:rsidR="00000000" w:rsidDel="00000000" w:rsidP="00000000" w:rsidRDefault="00000000" w:rsidRPr="00000000">
            <w:pPr>
              <w:spacing w:after="0" w:lineRule="auto"/>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Fonts w:ascii="Arial" w:cs="Arial" w:eastAsia="Arial" w:hAnsi="Arial"/>
                <w:b w:val="1"/>
                <w:rtl w:val="0"/>
              </w:rPr>
              <w:t xml:space="preserve">Date Completed</w:t>
            </w:r>
          </w:p>
        </w:tc>
      </w:tr>
      <w:tr>
        <w:tc>
          <w:tcPr>
            <w:tcBorders>
              <w:right w:color="000000" w:space="0" w:sz="4" w:val="single"/>
            </w:tcBorders>
          </w:tcPr>
          <w:p w:rsidR="00000000" w:rsidDel="00000000" w:rsidP="00000000" w:rsidRDefault="00000000" w:rsidRPr="00000000">
            <w:pPr>
              <w:numPr>
                <w:ilvl w:val="0"/>
                <w:numId w:val="1"/>
              </w:numPr>
              <w:spacing w:after="0" w:lineRule="auto"/>
              <w:ind w:left="360" w:hanging="360"/>
              <w:rPr/>
            </w:pPr>
            <w:r w:rsidDel="00000000" w:rsidR="00000000" w:rsidRPr="00000000">
              <w:rPr>
                <w:rFonts w:ascii="Arial" w:cs="Arial" w:eastAsia="Arial" w:hAnsi="Arial"/>
                <w:rtl w:val="0"/>
              </w:rPr>
              <w:t xml:space="preserve">Clarify job description (key duties, outputs, contacts, standards of work)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c>
          <w:tcPr>
            <w:tcBorders>
              <w:right w:color="000000" w:space="0" w:sz="4" w:val="single"/>
            </w:tcBorders>
          </w:tcPr>
          <w:p w:rsidR="00000000" w:rsidDel="00000000" w:rsidP="00000000" w:rsidRDefault="00000000" w:rsidRPr="00000000">
            <w:pPr>
              <w:numPr>
                <w:ilvl w:val="0"/>
                <w:numId w:val="1"/>
              </w:numPr>
              <w:spacing w:after="0" w:lineRule="auto"/>
              <w:ind w:left="360" w:hanging="360"/>
              <w:rPr/>
            </w:pPr>
            <w:r w:rsidDel="00000000" w:rsidR="00000000" w:rsidRPr="00000000">
              <w:rPr>
                <w:rFonts w:ascii="Arial" w:cs="Arial" w:eastAsia="Arial" w:hAnsi="Arial"/>
                <w:rtl w:val="0"/>
              </w:rPr>
              <w:t xml:space="preserve">Explain how role fits into departmental and council objectives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c>
          <w:tcPr>
            <w:tcBorders>
              <w:right w:color="000000" w:space="0" w:sz="4" w:val="single"/>
            </w:tcBorders>
          </w:tcPr>
          <w:p w:rsidR="00000000" w:rsidDel="00000000" w:rsidP="00000000" w:rsidRDefault="00000000" w:rsidRPr="00000000">
            <w:pPr>
              <w:numPr>
                <w:ilvl w:val="0"/>
                <w:numId w:val="1"/>
              </w:numPr>
              <w:spacing w:after="0" w:lineRule="auto"/>
              <w:ind w:left="360" w:hanging="360"/>
              <w:rPr/>
            </w:pPr>
            <w:r w:rsidDel="00000000" w:rsidR="00000000" w:rsidRPr="00000000">
              <w:rPr>
                <w:rFonts w:ascii="Arial" w:cs="Arial" w:eastAsia="Arial" w:hAnsi="Arial"/>
                <w:rtl w:val="0"/>
              </w:rPr>
              <w:t xml:space="preserve">Any role specific instructions / procedures that need to be explained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c>
          <w:tcPr>
            <w:tcBorders>
              <w:right w:color="000000" w:space="0" w:sz="4" w:val="single"/>
            </w:tcBorders>
          </w:tcPr>
          <w:p w:rsidR="00000000" w:rsidDel="00000000" w:rsidP="00000000" w:rsidRDefault="00000000" w:rsidRPr="00000000">
            <w:pPr>
              <w:numPr>
                <w:ilvl w:val="0"/>
                <w:numId w:val="1"/>
              </w:numPr>
              <w:spacing w:after="0" w:lineRule="auto"/>
              <w:ind w:left="360" w:hanging="360"/>
              <w:rPr/>
            </w:pPr>
            <w:r w:rsidDel="00000000" w:rsidR="00000000" w:rsidRPr="00000000">
              <w:rPr>
                <w:rFonts w:ascii="Arial" w:cs="Arial" w:eastAsia="Arial" w:hAnsi="Arial"/>
                <w:rtl w:val="0"/>
              </w:rPr>
              <w:t xml:space="preserve">Qualifications / technical requirements checked (if not already done so)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c>
          <w:tcPr>
            <w:tcBorders>
              <w:right w:color="000000" w:space="0" w:sz="4" w:val="single"/>
            </w:tcBorders>
          </w:tcPr>
          <w:p w:rsidR="00000000" w:rsidDel="00000000" w:rsidP="00000000" w:rsidRDefault="00000000" w:rsidRPr="00000000">
            <w:pPr>
              <w:numPr>
                <w:ilvl w:val="0"/>
                <w:numId w:val="1"/>
              </w:numPr>
              <w:spacing w:after="0" w:lineRule="auto"/>
              <w:ind w:left="360" w:hanging="360"/>
              <w:rPr/>
            </w:pPr>
            <w:r w:rsidDel="00000000" w:rsidR="00000000" w:rsidRPr="00000000">
              <w:rPr>
                <w:rFonts w:ascii="Arial" w:cs="Arial" w:eastAsia="Arial" w:hAnsi="Arial"/>
                <w:rtl w:val="0"/>
              </w:rPr>
              <w:t xml:space="preserve">Driving requirements discussed, vehicle MOT &amp; Insurance checked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bl>
    <w:p w:rsidR="00000000" w:rsidDel="00000000" w:rsidP="00000000" w:rsidRDefault="00000000" w:rsidRPr="00000000">
      <w:pPr>
        <w:spacing w:after="0" w:line="240" w:lineRule="auto"/>
        <w:contextualSpacing w:val="0"/>
      </w:pPr>
      <w:bookmarkStart w:colFirst="0" w:colLast="0" w:name="_gjdgxs" w:id="0"/>
      <w:bookmarkEnd w:id="0"/>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rtl w:val="0"/>
        </w:rPr>
        <w:t xml:space="preserve">Weeks 1 - 4 </w:t>
      </w:r>
    </w:p>
    <w:p w:rsidR="00000000" w:rsidDel="00000000" w:rsidP="00000000" w:rsidRDefault="00000000" w:rsidRPr="00000000">
      <w:pPr>
        <w:spacing w:after="0" w:line="240" w:lineRule="auto"/>
        <w:contextualSpacing w:val="0"/>
      </w:pPr>
      <w:r w:rsidDel="00000000" w:rsidR="00000000" w:rsidRPr="00000000">
        <w:rPr>
          <w:rtl w:val="0"/>
        </w:rPr>
      </w:r>
    </w:p>
    <w:tbl>
      <w:tblPr>
        <w:tblStyle w:val="Table3"/>
        <w:bidi w:val="0"/>
        <w:tblW w:w="9464.0" w:type="dxa"/>
        <w:jc w:val="left"/>
        <w:tblInd w:w="-115.0" w:type="dxa"/>
        <w:tblLayout w:type="fixed"/>
        <w:tblLook w:val="0000"/>
      </w:tblPr>
      <w:tblGrid>
        <w:gridCol w:w="7621"/>
        <w:gridCol w:w="1843"/>
        <w:tblGridChange w:id="0">
          <w:tblGrid>
            <w:gridCol w:w="7621"/>
            <w:gridCol w:w="1843"/>
          </w:tblGrid>
        </w:tblGridChange>
      </w:tblGrid>
      <w:tr>
        <w:trPr>
          <w:trHeight w:val="60" w:hRule="atLeast"/>
        </w:trPr>
        <w:tc>
          <w:tcPr>
            <w:shd w:fill="d9d9d9"/>
          </w:tcPr>
          <w:p w:rsidR="00000000" w:rsidDel="00000000" w:rsidP="00000000" w:rsidRDefault="00000000" w:rsidRPr="00000000">
            <w:pPr>
              <w:spacing w:after="0" w:lineRule="auto"/>
              <w:contextualSpacing w:val="0"/>
            </w:pPr>
            <w:r w:rsidDel="00000000" w:rsidR="00000000" w:rsidRPr="00000000">
              <w:rPr>
                <w:rFonts w:ascii="Arial" w:cs="Arial" w:eastAsia="Arial" w:hAnsi="Arial"/>
                <w:b w:val="1"/>
                <w:rtl w:val="0"/>
              </w:rPr>
              <w:t xml:space="preserve">8.</w:t>
              <w:tab/>
              <w:t xml:space="preserve">PERFORMANCE MANAGEMENT &amp; DEVELOPMENT</w:t>
            </w:r>
          </w:p>
        </w:tc>
        <w:tc>
          <w:tcPr/>
          <w:p w:rsidR="00000000" w:rsidDel="00000000" w:rsidP="00000000" w:rsidRDefault="00000000" w:rsidRPr="00000000">
            <w:pPr>
              <w:spacing w:after="0" w:lineRule="auto"/>
              <w:contextualSpacing w:val="0"/>
              <w:jc w:val="center"/>
            </w:pPr>
            <w:r w:rsidDel="00000000" w:rsidR="00000000" w:rsidRPr="00000000">
              <w:rPr>
                <w:rtl w:val="0"/>
              </w:rPr>
            </w:r>
          </w:p>
        </w:tc>
      </w:tr>
      <w:tr>
        <w:trPr>
          <w:trHeight w:val="60" w:hRule="atLeast"/>
        </w:trPr>
        <w:tc>
          <w:tcPr/>
          <w:p w:rsidR="00000000" w:rsidDel="00000000" w:rsidP="00000000" w:rsidRDefault="00000000" w:rsidRPr="00000000">
            <w:pPr>
              <w:spacing w:after="0" w:lineRule="auto"/>
              <w:ind w:left="360" w:firstLine="0"/>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Fonts w:ascii="Arial" w:cs="Arial" w:eastAsia="Arial" w:hAnsi="Arial"/>
                <w:b w:val="1"/>
                <w:rtl w:val="0"/>
              </w:rPr>
              <w:t xml:space="preserve">Date Completed</w:t>
            </w:r>
          </w:p>
        </w:tc>
      </w:tr>
      <w:tr>
        <w:trPr>
          <w:trHeight w:val="60" w:hRule="atLeast"/>
        </w:trPr>
        <w:tc>
          <w:tcPr>
            <w:tcBorders>
              <w:right w:color="000000" w:space="0" w:sz="4" w:val="single"/>
            </w:tcBorders>
          </w:tcPr>
          <w:p w:rsidR="00000000" w:rsidDel="00000000" w:rsidP="00000000" w:rsidRDefault="00000000" w:rsidRPr="00000000">
            <w:pPr>
              <w:numPr>
                <w:ilvl w:val="0"/>
                <w:numId w:val="6"/>
              </w:numPr>
              <w:spacing w:after="0" w:lineRule="auto"/>
              <w:ind w:left="360" w:hanging="360"/>
              <w:rPr/>
            </w:pPr>
            <w:r w:rsidDel="00000000" w:rsidR="00000000" w:rsidRPr="00000000">
              <w:rPr>
                <w:rFonts w:ascii="Arial" w:cs="Arial" w:eastAsia="Arial" w:hAnsi="Arial"/>
                <w:rtl w:val="0"/>
              </w:rPr>
              <w:t xml:space="preserve">Explain Probationary process and schedule first review meeting (new employees only)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rPr>
          <w:trHeight w:val="60" w:hRule="atLeast"/>
        </w:trPr>
        <w:tc>
          <w:tcPr>
            <w:tcBorders>
              <w:right w:color="000000" w:space="0" w:sz="4" w:val="single"/>
            </w:tcBorders>
          </w:tcPr>
          <w:p w:rsidR="00000000" w:rsidDel="00000000" w:rsidP="00000000" w:rsidRDefault="00000000" w:rsidRPr="00000000">
            <w:pPr>
              <w:numPr>
                <w:ilvl w:val="0"/>
                <w:numId w:val="2"/>
              </w:numPr>
              <w:spacing w:after="0" w:lineRule="auto"/>
              <w:ind w:left="360" w:hanging="360"/>
              <w:rPr/>
            </w:pPr>
            <w:r w:rsidDel="00000000" w:rsidR="00000000" w:rsidRPr="00000000">
              <w:rPr>
                <w:rFonts w:ascii="Arial" w:cs="Arial" w:eastAsia="Arial" w:hAnsi="Arial"/>
                <w:rtl w:val="0"/>
              </w:rPr>
              <w:t xml:space="preserve">Explain Employee Performance Management &amp; Appraisal process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rPr>
          <w:trHeight w:val="60" w:hRule="atLeast"/>
        </w:trPr>
        <w:tc>
          <w:tcPr>
            <w:tcBorders>
              <w:right w:color="000000" w:space="0" w:sz="4" w:val="single"/>
            </w:tcBorders>
          </w:tcPr>
          <w:p w:rsidR="00000000" w:rsidDel="00000000" w:rsidP="00000000" w:rsidRDefault="00000000" w:rsidRPr="00000000">
            <w:pPr>
              <w:numPr>
                <w:ilvl w:val="0"/>
                <w:numId w:val="6"/>
              </w:numPr>
              <w:spacing w:after="0" w:lineRule="auto"/>
              <w:ind w:left="360" w:hanging="360"/>
              <w:rPr/>
            </w:pPr>
            <w:r w:rsidDel="00000000" w:rsidR="00000000" w:rsidRPr="00000000">
              <w:rPr>
                <w:rFonts w:ascii="Arial" w:cs="Arial" w:eastAsia="Arial" w:hAnsi="Arial"/>
                <w:rtl w:val="0"/>
              </w:rPr>
              <w:t xml:space="preserve">Agree performance objectives (probationary or appraisal period)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rPr>
          <w:trHeight w:val="60" w:hRule="atLeast"/>
        </w:trPr>
        <w:tc>
          <w:tcPr>
            <w:tcBorders>
              <w:right w:color="000000" w:space="0" w:sz="4" w:val="single"/>
            </w:tcBorders>
          </w:tcPr>
          <w:p w:rsidR="00000000" w:rsidDel="00000000" w:rsidP="00000000" w:rsidRDefault="00000000" w:rsidRPr="00000000">
            <w:pPr>
              <w:numPr>
                <w:ilvl w:val="0"/>
                <w:numId w:val="2"/>
              </w:numPr>
              <w:spacing w:after="0" w:lineRule="auto"/>
              <w:ind w:left="360" w:hanging="360"/>
              <w:rPr/>
            </w:pPr>
            <w:r w:rsidDel="00000000" w:rsidR="00000000" w:rsidRPr="00000000">
              <w:rPr>
                <w:rFonts w:ascii="Arial" w:cs="Arial" w:eastAsia="Arial" w:hAnsi="Arial"/>
                <w:rtl w:val="0"/>
              </w:rPr>
              <w:t xml:space="preserve">Access and make progress against the Council’s statutory and mandatory learning TNA (via Learning Together)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rPr>
          <w:trHeight w:val="60" w:hRule="atLeast"/>
        </w:trPr>
        <w:tc>
          <w:tcPr>
            <w:tcBorders>
              <w:right w:color="000000" w:space="0" w:sz="4" w:val="single"/>
            </w:tcBorders>
          </w:tcPr>
          <w:p w:rsidR="00000000" w:rsidDel="00000000" w:rsidP="00000000" w:rsidRDefault="00000000" w:rsidRPr="00000000">
            <w:pPr>
              <w:numPr>
                <w:ilvl w:val="0"/>
                <w:numId w:val="2"/>
              </w:numPr>
              <w:spacing w:after="0" w:lineRule="auto"/>
              <w:ind w:left="360" w:hanging="360"/>
              <w:rPr/>
            </w:pPr>
            <w:r w:rsidDel="00000000" w:rsidR="00000000" w:rsidRPr="00000000">
              <w:rPr>
                <w:rFonts w:ascii="Arial" w:cs="Arial" w:eastAsia="Arial" w:hAnsi="Arial"/>
                <w:rtl w:val="0"/>
              </w:rPr>
              <w:t xml:space="preserve">Identify training needs (including those identified to support induction) and create personal development plan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rPr>
          <w:trHeight w:val="60" w:hRule="atLeast"/>
        </w:trPr>
        <w:tc>
          <w:tcPr>
            <w:tcBorders>
              <w:right w:color="000000" w:space="0" w:sz="4" w:val="single"/>
            </w:tcBorders>
          </w:tcPr>
          <w:p w:rsidR="00000000" w:rsidDel="00000000" w:rsidP="00000000" w:rsidRDefault="00000000" w:rsidRPr="00000000">
            <w:pPr>
              <w:numPr>
                <w:ilvl w:val="0"/>
                <w:numId w:val="2"/>
              </w:numPr>
              <w:spacing w:after="0" w:lineRule="auto"/>
              <w:ind w:left="360" w:hanging="360"/>
              <w:rPr/>
            </w:pPr>
            <w:r w:rsidDel="00000000" w:rsidR="00000000" w:rsidRPr="00000000">
              <w:rPr>
                <w:rFonts w:ascii="Arial" w:cs="Arial" w:eastAsia="Arial" w:hAnsi="Arial"/>
                <w:rtl w:val="0"/>
              </w:rPr>
              <w:t xml:space="preserve">Accessing personal and professional learning and development opportunities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rPr>
          <w:trHeight w:val="60" w:hRule="atLeast"/>
        </w:trPr>
        <w:tc>
          <w:tcPr>
            <w:tcBorders>
              <w:right w:color="000000" w:space="0" w:sz="4" w:val="single"/>
            </w:tcBorders>
          </w:tcPr>
          <w:p w:rsidR="00000000" w:rsidDel="00000000" w:rsidP="00000000" w:rsidRDefault="00000000" w:rsidRPr="00000000">
            <w:pPr>
              <w:numPr>
                <w:ilvl w:val="0"/>
                <w:numId w:val="2"/>
              </w:numPr>
              <w:spacing w:after="0" w:lineRule="auto"/>
              <w:ind w:left="360" w:hanging="360"/>
              <w:rPr/>
            </w:pPr>
            <w:r w:rsidDel="00000000" w:rsidR="00000000" w:rsidRPr="00000000">
              <w:rPr>
                <w:rFonts w:ascii="Arial" w:cs="Arial" w:eastAsia="Arial" w:hAnsi="Arial"/>
                <w:rtl w:val="0"/>
              </w:rPr>
              <w:t xml:space="preserve">Accessing other opportunities, e.g. IT, Health and Safety etc.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rPr>
          <w:trHeight w:val="60" w:hRule="atLeast"/>
        </w:trPr>
        <w:tc>
          <w:tcPr>
            <w:tcBorders>
              <w:right w:color="000000" w:space="0" w:sz="4" w:val="single"/>
            </w:tcBorders>
          </w:tcPr>
          <w:p w:rsidR="00000000" w:rsidDel="00000000" w:rsidP="00000000" w:rsidRDefault="00000000" w:rsidRPr="00000000">
            <w:pPr>
              <w:spacing w:after="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rPr>
          <w:trHeight w:val="60" w:hRule="atLeast"/>
        </w:trPr>
        <w:tc>
          <w:tcPr>
            <w:shd w:fill="d9d9d9"/>
          </w:tcPr>
          <w:p w:rsidR="00000000" w:rsidDel="00000000" w:rsidP="00000000" w:rsidRDefault="00000000" w:rsidRPr="00000000">
            <w:pPr>
              <w:spacing w:after="0" w:lineRule="auto"/>
              <w:contextualSpacing w:val="0"/>
            </w:pPr>
            <w:r w:rsidDel="00000000" w:rsidR="00000000" w:rsidRPr="00000000">
              <w:rPr>
                <w:rFonts w:ascii="Arial" w:cs="Arial" w:eastAsia="Arial" w:hAnsi="Arial"/>
                <w:b w:val="1"/>
                <w:rtl w:val="0"/>
              </w:rPr>
              <w:t xml:space="preserve">9.</w:t>
              <w:tab/>
              <w:t xml:space="preserve">HEALTH, SAFETY &amp; WELLBEING</w:t>
            </w:r>
          </w:p>
        </w:tc>
        <w:tc>
          <w:tcPr>
            <w:shd w:fill="d9d9d9"/>
          </w:tcPr>
          <w:p w:rsidR="00000000" w:rsidDel="00000000" w:rsidP="00000000" w:rsidRDefault="00000000" w:rsidRPr="00000000">
            <w:pPr>
              <w:spacing w:after="0" w:lineRule="auto"/>
              <w:contextualSpacing w:val="0"/>
              <w:jc w:val="center"/>
            </w:pPr>
            <w:r w:rsidDel="00000000" w:rsidR="00000000" w:rsidRPr="00000000">
              <w:rPr>
                <w:rtl w:val="0"/>
              </w:rPr>
            </w:r>
          </w:p>
        </w:tc>
      </w:tr>
      <w:tr>
        <w:trPr>
          <w:trHeight w:val="60" w:hRule="atLeast"/>
        </w:trPr>
        <w:tc>
          <w:tcPr/>
          <w:p w:rsidR="00000000" w:rsidDel="00000000" w:rsidP="00000000" w:rsidRDefault="00000000" w:rsidRPr="00000000">
            <w:pPr>
              <w:spacing w:after="0" w:lineRule="auto"/>
              <w:ind w:left="360" w:firstLine="0"/>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Fonts w:ascii="Arial" w:cs="Arial" w:eastAsia="Arial" w:hAnsi="Arial"/>
                <w:b w:val="1"/>
                <w:rtl w:val="0"/>
              </w:rPr>
              <w:t xml:space="preserve">Date Completed</w:t>
            </w:r>
          </w:p>
        </w:tc>
      </w:tr>
      <w:tr>
        <w:trPr>
          <w:trHeight w:val="60" w:hRule="atLeast"/>
        </w:trPr>
        <w:tc>
          <w:tcPr>
            <w:tcBorders>
              <w:right w:color="000000" w:space="0" w:sz="4" w:val="single"/>
            </w:tcBorders>
          </w:tcPr>
          <w:p w:rsidR="00000000" w:rsidDel="00000000" w:rsidP="00000000" w:rsidRDefault="00000000" w:rsidRPr="00000000">
            <w:pPr>
              <w:numPr>
                <w:ilvl w:val="0"/>
                <w:numId w:val="2"/>
              </w:numPr>
              <w:spacing w:after="0" w:lineRule="auto"/>
              <w:ind w:left="360" w:hanging="360"/>
              <w:rPr/>
            </w:pPr>
            <w:r w:rsidDel="00000000" w:rsidR="00000000" w:rsidRPr="00000000">
              <w:rPr>
                <w:rFonts w:ascii="Arial" w:cs="Arial" w:eastAsia="Arial" w:hAnsi="Arial"/>
                <w:rtl w:val="0"/>
              </w:rPr>
              <w:t xml:space="preserve">Introduction to and location of nominated first aider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rPr>
          <w:trHeight w:val="60" w:hRule="atLeast"/>
        </w:trPr>
        <w:tc>
          <w:tcPr>
            <w:tcBorders>
              <w:right w:color="000000" w:space="0" w:sz="4" w:val="single"/>
            </w:tcBorders>
          </w:tcPr>
          <w:p w:rsidR="00000000" w:rsidDel="00000000" w:rsidP="00000000" w:rsidRDefault="00000000" w:rsidRPr="00000000">
            <w:pPr>
              <w:numPr>
                <w:ilvl w:val="0"/>
                <w:numId w:val="2"/>
              </w:numPr>
              <w:spacing w:after="0" w:lineRule="auto"/>
              <w:ind w:left="360" w:hanging="360"/>
              <w:rPr/>
            </w:pPr>
            <w:r w:rsidDel="00000000" w:rsidR="00000000" w:rsidRPr="00000000">
              <w:rPr>
                <w:rFonts w:ascii="Arial" w:cs="Arial" w:eastAsia="Arial" w:hAnsi="Arial"/>
                <w:rtl w:val="0"/>
              </w:rPr>
              <w:t xml:space="preserve">Workplace fire evacuation procedure (alarm, identity of Fire Warden, location of muster point etc)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rPr>
          <w:trHeight w:val="60" w:hRule="atLeast"/>
        </w:trPr>
        <w:tc>
          <w:tcPr>
            <w:tcBorders>
              <w:right w:color="000000" w:space="0" w:sz="4" w:val="single"/>
            </w:tcBorders>
          </w:tcPr>
          <w:p w:rsidR="00000000" w:rsidDel="00000000" w:rsidP="00000000" w:rsidRDefault="00000000" w:rsidRPr="00000000">
            <w:pPr>
              <w:numPr>
                <w:ilvl w:val="0"/>
                <w:numId w:val="2"/>
              </w:numPr>
              <w:spacing w:after="0" w:lineRule="auto"/>
              <w:ind w:left="360" w:hanging="360"/>
              <w:rPr/>
            </w:pPr>
            <w:r w:rsidDel="00000000" w:rsidR="00000000" w:rsidRPr="00000000">
              <w:rPr>
                <w:rFonts w:ascii="Arial" w:cs="Arial" w:eastAsia="Arial" w:hAnsi="Arial"/>
                <w:rtl w:val="0"/>
              </w:rPr>
              <w:t xml:space="preserve">Council accident / incident reporting procedure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rPr>
          <w:trHeight w:val="60" w:hRule="atLeast"/>
        </w:trPr>
        <w:tc>
          <w:tcPr>
            <w:tcBorders>
              <w:right w:color="000000" w:space="0" w:sz="4" w:val="single"/>
            </w:tcBorders>
          </w:tcPr>
          <w:p w:rsidR="00000000" w:rsidDel="00000000" w:rsidP="00000000" w:rsidRDefault="00000000" w:rsidRPr="00000000">
            <w:pPr>
              <w:numPr>
                <w:ilvl w:val="0"/>
                <w:numId w:val="2"/>
              </w:numPr>
              <w:spacing w:after="0" w:lineRule="auto"/>
              <w:ind w:left="360" w:hanging="360"/>
              <w:rPr/>
            </w:pPr>
            <w:r w:rsidDel="00000000" w:rsidR="00000000" w:rsidRPr="00000000">
              <w:rPr>
                <w:rFonts w:ascii="Arial" w:cs="Arial" w:eastAsia="Arial" w:hAnsi="Arial"/>
                <w:rtl w:val="0"/>
              </w:rPr>
              <w:t xml:space="preserve">Working out of hours procedure and alarm codes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rPr>
          <w:trHeight w:val="60" w:hRule="atLeast"/>
        </w:trPr>
        <w:tc>
          <w:tcPr>
            <w:tcBorders>
              <w:right w:color="000000" w:space="0" w:sz="4" w:val="single"/>
            </w:tcBorders>
          </w:tcPr>
          <w:p w:rsidR="00000000" w:rsidDel="00000000" w:rsidP="00000000" w:rsidRDefault="00000000" w:rsidRPr="00000000">
            <w:pPr>
              <w:numPr>
                <w:ilvl w:val="0"/>
                <w:numId w:val="2"/>
              </w:numPr>
              <w:spacing w:after="0" w:lineRule="auto"/>
              <w:ind w:left="360" w:hanging="360"/>
              <w:rPr/>
            </w:pPr>
            <w:r w:rsidDel="00000000" w:rsidR="00000000" w:rsidRPr="00000000">
              <w:rPr>
                <w:rFonts w:ascii="Arial" w:cs="Arial" w:eastAsia="Arial" w:hAnsi="Arial"/>
                <w:rtl w:val="0"/>
              </w:rPr>
              <w:t xml:space="preserve">Arrange PPE clothing / equipment (if required)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rPr>
          <w:trHeight w:val="60" w:hRule="atLeast"/>
        </w:trPr>
        <w:tc>
          <w:tcPr>
            <w:tcBorders>
              <w:right w:color="000000" w:space="0" w:sz="4" w:val="single"/>
            </w:tcBorders>
          </w:tcPr>
          <w:p w:rsidR="00000000" w:rsidDel="00000000" w:rsidP="00000000" w:rsidRDefault="00000000" w:rsidRPr="00000000">
            <w:pPr>
              <w:numPr>
                <w:ilvl w:val="0"/>
                <w:numId w:val="2"/>
              </w:numPr>
              <w:spacing w:after="0" w:lineRule="auto"/>
              <w:ind w:left="360" w:hanging="360"/>
              <w:rPr/>
            </w:pPr>
            <w:r w:rsidDel="00000000" w:rsidR="00000000" w:rsidRPr="00000000">
              <w:rPr>
                <w:rFonts w:ascii="Arial" w:cs="Arial" w:eastAsia="Arial" w:hAnsi="Arial"/>
                <w:rtl w:val="0"/>
              </w:rPr>
              <w:t xml:space="preserve">No smoking policy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rPr>
          <w:trHeight w:val="60" w:hRule="atLeast"/>
        </w:trPr>
        <w:tc>
          <w:tcPr>
            <w:tcBorders>
              <w:right w:color="000000" w:space="0" w:sz="4" w:val="single"/>
            </w:tcBorders>
          </w:tcPr>
          <w:p w:rsidR="00000000" w:rsidDel="00000000" w:rsidP="00000000" w:rsidRDefault="00000000" w:rsidRPr="00000000">
            <w:pPr>
              <w:numPr>
                <w:ilvl w:val="0"/>
                <w:numId w:val="2"/>
              </w:numPr>
              <w:spacing w:after="0" w:lineRule="auto"/>
              <w:ind w:left="360" w:hanging="360"/>
              <w:rPr/>
            </w:pPr>
            <w:r w:rsidDel="00000000" w:rsidR="00000000" w:rsidRPr="00000000">
              <w:rPr>
                <w:rFonts w:ascii="Arial" w:cs="Arial" w:eastAsia="Arial" w:hAnsi="Arial"/>
                <w:rtl w:val="0"/>
              </w:rPr>
              <w:t xml:space="preserve">Workstation assessment / online DSE training and eye test information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rPr>
          <w:trHeight w:val="60" w:hRule="atLeast"/>
        </w:trPr>
        <w:tc>
          <w:tcPr>
            <w:tcBorders>
              <w:right w:color="000000" w:space="0" w:sz="4" w:val="single"/>
            </w:tcBorders>
          </w:tcPr>
          <w:p w:rsidR="00000000" w:rsidDel="00000000" w:rsidP="00000000" w:rsidRDefault="00000000" w:rsidRPr="00000000">
            <w:pPr>
              <w:numPr>
                <w:ilvl w:val="0"/>
                <w:numId w:val="2"/>
              </w:numPr>
              <w:spacing w:after="0" w:lineRule="auto"/>
              <w:ind w:left="360" w:hanging="360"/>
              <w:rPr/>
            </w:pPr>
            <w:r w:rsidDel="00000000" w:rsidR="00000000" w:rsidRPr="00000000">
              <w:rPr>
                <w:rFonts w:ascii="Arial" w:cs="Arial" w:eastAsia="Arial" w:hAnsi="Arial"/>
                <w:rtl w:val="0"/>
              </w:rPr>
              <w:t xml:space="preserve">Role of Occupational Health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rPr>
          <w:trHeight w:val="60" w:hRule="atLeast"/>
        </w:trPr>
        <w:tc>
          <w:tcPr>
            <w:tcBorders>
              <w:right w:color="000000" w:space="0" w:sz="4" w:val="single"/>
            </w:tcBorders>
          </w:tcPr>
          <w:p w:rsidR="00000000" w:rsidDel="00000000" w:rsidP="00000000" w:rsidRDefault="00000000" w:rsidRPr="00000000">
            <w:pPr>
              <w:numPr>
                <w:ilvl w:val="0"/>
                <w:numId w:val="2"/>
              </w:numPr>
              <w:spacing w:after="0" w:lineRule="auto"/>
              <w:ind w:left="360" w:hanging="360"/>
              <w:rPr/>
            </w:pPr>
            <w:r w:rsidDel="00000000" w:rsidR="00000000" w:rsidRPr="00000000">
              <w:rPr>
                <w:rFonts w:ascii="Arial" w:cs="Arial" w:eastAsia="Arial" w:hAnsi="Arial"/>
                <w:rtl w:val="0"/>
              </w:rPr>
              <w:t xml:space="preserve">Welfare  - Counselling and Employee Assistance Service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rPr>
          <w:trHeight w:val="60" w:hRule="atLeast"/>
        </w:trPr>
        <w:tc>
          <w:tcPr>
            <w:tcBorders>
              <w:right w:color="000000" w:space="0" w:sz="4" w:val="single"/>
            </w:tcBorders>
          </w:tcPr>
          <w:p w:rsidR="00000000" w:rsidDel="00000000" w:rsidP="00000000" w:rsidRDefault="00000000" w:rsidRPr="00000000">
            <w:pPr>
              <w:numPr>
                <w:ilvl w:val="0"/>
                <w:numId w:val="2"/>
              </w:numPr>
              <w:spacing w:after="0" w:lineRule="auto"/>
              <w:ind w:left="360" w:hanging="360"/>
              <w:rPr/>
            </w:pPr>
            <w:r w:rsidDel="00000000" w:rsidR="00000000" w:rsidRPr="00000000">
              <w:rPr>
                <w:rFonts w:ascii="Arial" w:cs="Arial" w:eastAsia="Arial" w:hAnsi="Arial"/>
                <w:rtl w:val="0"/>
              </w:rPr>
              <w:t xml:space="preserve">Staff Counselling Service/ Chaplaincy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rPr>
          <w:trHeight w:val="60" w:hRule="atLeast"/>
        </w:trPr>
        <w:tc>
          <w:tcPr>
            <w:tcBorders>
              <w:right w:color="000000" w:space="0" w:sz="4" w:val="single"/>
            </w:tcBorders>
          </w:tcPr>
          <w:p w:rsidR="00000000" w:rsidDel="00000000" w:rsidP="00000000" w:rsidRDefault="00000000" w:rsidRPr="00000000">
            <w:pPr>
              <w:numPr>
                <w:ilvl w:val="0"/>
                <w:numId w:val="2"/>
              </w:numPr>
              <w:spacing w:after="0" w:lineRule="auto"/>
              <w:ind w:left="360" w:hanging="360"/>
              <w:rPr/>
            </w:pPr>
            <w:r w:rsidDel="00000000" w:rsidR="00000000" w:rsidRPr="00000000">
              <w:rPr>
                <w:rFonts w:ascii="Arial" w:cs="Arial" w:eastAsia="Arial" w:hAnsi="Arial"/>
                <w:rtl w:val="0"/>
              </w:rPr>
              <w:t xml:space="preserve">Sports and social facilities including Healthier Together Events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rPr>
          <w:trHeight w:val="60" w:hRule="atLeast"/>
        </w:trPr>
        <w:tc>
          <w:tcPr/>
          <w:p w:rsidR="00000000" w:rsidDel="00000000" w:rsidP="00000000" w:rsidRDefault="00000000" w:rsidRPr="00000000">
            <w:pPr>
              <w:spacing w:after="0" w:lineRule="auto"/>
              <w:contextualSpacing w:val="0"/>
            </w:pPr>
            <w:r w:rsidDel="00000000" w:rsidR="00000000" w:rsidRPr="00000000">
              <w:rPr>
                <w:rtl w:val="0"/>
              </w:rPr>
            </w:r>
          </w:p>
        </w:tc>
        <w:tc>
          <w:tcPr/>
          <w:p w:rsidR="00000000" w:rsidDel="00000000" w:rsidP="00000000" w:rsidRDefault="00000000" w:rsidRPr="00000000">
            <w:pPr>
              <w:spacing w:after="0" w:lineRule="auto"/>
              <w:contextualSpacing w:val="0"/>
              <w:jc w:val="center"/>
            </w:pPr>
            <w:r w:rsidDel="00000000" w:rsidR="00000000" w:rsidRPr="00000000">
              <w:rPr>
                <w:rtl w:val="0"/>
              </w:rPr>
            </w:r>
          </w:p>
        </w:tc>
      </w:tr>
      <w:tr>
        <w:trPr>
          <w:trHeight w:val="60" w:hRule="atLeast"/>
        </w:trPr>
        <w:tc>
          <w:tcPr>
            <w:shd w:fill="d9d9d9"/>
          </w:tcPr>
          <w:p w:rsidR="00000000" w:rsidDel="00000000" w:rsidP="00000000" w:rsidRDefault="00000000" w:rsidRPr="00000000">
            <w:pPr>
              <w:spacing w:after="0" w:lineRule="auto"/>
              <w:contextualSpacing w:val="0"/>
            </w:pPr>
            <w:r w:rsidDel="00000000" w:rsidR="00000000" w:rsidRPr="00000000">
              <w:rPr>
                <w:rFonts w:ascii="Arial" w:cs="Arial" w:eastAsia="Arial" w:hAnsi="Arial"/>
                <w:b w:val="1"/>
                <w:rtl w:val="0"/>
              </w:rPr>
              <w:t xml:space="preserve">10.</w:t>
              <w:tab/>
              <w:t xml:space="preserve">EQUALITY &amp;  DIVERSITY</w:t>
            </w:r>
          </w:p>
        </w:tc>
        <w:tc>
          <w:tcPr>
            <w:shd w:fill="d9d9d9"/>
          </w:tcPr>
          <w:p w:rsidR="00000000" w:rsidDel="00000000" w:rsidP="00000000" w:rsidRDefault="00000000" w:rsidRPr="00000000">
            <w:pPr>
              <w:spacing w:after="0" w:lineRule="auto"/>
              <w:contextualSpacing w:val="0"/>
              <w:jc w:val="center"/>
            </w:pPr>
            <w:r w:rsidDel="00000000" w:rsidR="00000000" w:rsidRPr="00000000">
              <w:rPr>
                <w:rtl w:val="0"/>
              </w:rPr>
            </w:r>
          </w:p>
        </w:tc>
      </w:tr>
      <w:tr>
        <w:trPr>
          <w:trHeight w:val="60" w:hRule="atLeast"/>
        </w:trPr>
        <w:tc>
          <w:tcPr/>
          <w:p w:rsidR="00000000" w:rsidDel="00000000" w:rsidP="00000000" w:rsidRDefault="00000000" w:rsidRPr="00000000">
            <w:pPr>
              <w:spacing w:after="0" w:lineRule="auto"/>
              <w:ind w:left="360" w:firstLine="0"/>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Fonts w:ascii="Arial" w:cs="Arial" w:eastAsia="Arial" w:hAnsi="Arial"/>
                <w:b w:val="1"/>
                <w:rtl w:val="0"/>
              </w:rPr>
              <w:t xml:space="preserve">Date Completed</w:t>
            </w:r>
            <w:r w:rsidDel="00000000" w:rsidR="00000000" w:rsidRPr="00000000">
              <w:rPr>
                <w:rtl w:val="0"/>
              </w:rPr>
            </w:r>
          </w:p>
        </w:tc>
      </w:tr>
      <w:tr>
        <w:trPr>
          <w:trHeight w:val="60" w:hRule="atLeast"/>
        </w:trPr>
        <w:tc>
          <w:tcPr>
            <w:tcBorders>
              <w:right w:color="000000" w:space="0" w:sz="4" w:val="single"/>
            </w:tcBorders>
          </w:tcPr>
          <w:p w:rsidR="00000000" w:rsidDel="00000000" w:rsidP="00000000" w:rsidRDefault="00000000" w:rsidRPr="00000000">
            <w:pPr>
              <w:numPr>
                <w:ilvl w:val="0"/>
                <w:numId w:val="2"/>
              </w:numPr>
              <w:spacing w:after="0" w:lineRule="auto"/>
              <w:ind w:left="360" w:hanging="360"/>
              <w:rPr/>
            </w:pPr>
            <w:r w:rsidDel="00000000" w:rsidR="00000000" w:rsidRPr="00000000">
              <w:rPr>
                <w:rFonts w:ascii="Arial" w:cs="Arial" w:eastAsia="Arial" w:hAnsi="Arial"/>
                <w:rtl w:val="0"/>
              </w:rPr>
              <w:t xml:space="preserve">Familiarisation with the Stonewall work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rPr>
          <w:trHeight w:val="60" w:hRule="atLeast"/>
        </w:trPr>
        <w:tc>
          <w:tcPr>
            <w:tcBorders>
              <w:right w:color="000000" w:space="0" w:sz="4" w:val="single"/>
            </w:tcBorders>
          </w:tcPr>
          <w:p w:rsidR="00000000" w:rsidDel="00000000" w:rsidP="00000000" w:rsidRDefault="00000000" w:rsidRPr="00000000">
            <w:pPr>
              <w:numPr>
                <w:ilvl w:val="0"/>
                <w:numId w:val="2"/>
              </w:numPr>
              <w:spacing w:after="0" w:lineRule="auto"/>
              <w:ind w:left="360" w:hanging="360"/>
              <w:rPr/>
            </w:pPr>
            <w:r w:rsidDel="00000000" w:rsidR="00000000" w:rsidRPr="00000000">
              <w:rPr>
                <w:rFonts w:ascii="Arial" w:cs="Arial" w:eastAsia="Arial" w:hAnsi="Arial"/>
                <w:rtl w:val="0"/>
              </w:rPr>
              <w:t xml:space="preserve">Review the Equality and Diversity Policy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rPr>
          <w:trHeight w:val="60" w:hRule="atLeast"/>
        </w:trPr>
        <w:tc>
          <w:tcPr/>
          <w:p w:rsidR="00000000" w:rsidDel="00000000" w:rsidP="00000000" w:rsidRDefault="00000000" w:rsidRPr="00000000">
            <w:pPr>
              <w:spacing w:after="0" w:lineRule="auto"/>
              <w:contextualSpacing w:val="0"/>
            </w:pPr>
            <w:r w:rsidDel="00000000" w:rsidR="00000000" w:rsidRPr="00000000">
              <w:rPr>
                <w:rtl w:val="0"/>
              </w:rPr>
            </w:r>
          </w:p>
        </w:tc>
        <w:tc>
          <w:tcPr>
            <w:tcBorders>
              <w:top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rPr>
          <w:trHeight w:val="60" w:hRule="atLeast"/>
        </w:trPr>
        <w:tc>
          <w:tcPr>
            <w:shd w:fill="d9d9d9"/>
          </w:tcPr>
          <w:p w:rsidR="00000000" w:rsidDel="00000000" w:rsidP="00000000" w:rsidRDefault="00000000" w:rsidRPr="00000000">
            <w:pPr>
              <w:spacing w:after="0" w:lineRule="auto"/>
              <w:contextualSpacing w:val="0"/>
            </w:pPr>
            <w:r w:rsidDel="00000000" w:rsidR="00000000" w:rsidRPr="00000000">
              <w:rPr>
                <w:rFonts w:ascii="Arial" w:cs="Arial" w:eastAsia="Arial" w:hAnsi="Arial"/>
                <w:b w:val="1"/>
                <w:rtl w:val="0"/>
              </w:rPr>
              <w:t xml:space="preserve">11.</w:t>
              <w:tab/>
              <w:t xml:space="preserve">IT SYSTEMS AND EQUIPMENT</w:t>
            </w:r>
          </w:p>
        </w:tc>
        <w:tc>
          <w:tcPr>
            <w:shd w:fill="d9d9d9"/>
          </w:tcPr>
          <w:p w:rsidR="00000000" w:rsidDel="00000000" w:rsidP="00000000" w:rsidRDefault="00000000" w:rsidRPr="00000000">
            <w:pPr>
              <w:spacing w:after="0" w:lineRule="auto"/>
              <w:contextualSpacing w:val="0"/>
              <w:jc w:val="center"/>
            </w:pPr>
            <w:r w:rsidDel="00000000" w:rsidR="00000000" w:rsidRPr="00000000">
              <w:rPr>
                <w:rtl w:val="0"/>
              </w:rPr>
            </w:r>
          </w:p>
        </w:tc>
      </w:tr>
      <w:tr>
        <w:trPr>
          <w:trHeight w:val="60" w:hRule="atLeast"/>
        </w:trPr>
        <w:tc>
          <w:tcPr/>
          <w:p w:rsidR="00000000" w:rsidDel="00000000" w:rsidP="00000000" w:rsidRDefault="00000000" w:rsidRPr="00000000">
            <w:pPr>
              <w:spacing w:after="0" w:lineRule="auto"/>
              <w:ind w:left="360" w:firstLine="0"/>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Fonts w:ascii="Arial" w:cs="Arial" w:eastAsia="Arial" w:hAnsi="Arial"/>
                <w:b w:val="1"/>
                <w:rtl w:val="0"/>
              </w:rPr>
              <w:t xml:space="preserve">Date Completed</w:t>
            </w:r>
            <w:r w:rsidDel="00000000" w:rsidR="00000000" w:rsidRPr="00000000">
              <w:rPr>
                <w:rtl w:val="0"/>
              </w:rPr>
            </w:r>
          </w:p>
        </w:tc>
      </w:tr>
      <w:tr>
        <w:trPr>
          <w:trHeight w:val="60" w:hRule="atLeast"/>
        </w:trPr>
        <w:tc>
          <w:tcPr>
            <w:tcBorders>
              <w:right w:color="000000" w:space="0" w:sz="4" w:val="single"/>
            </w:tcBorders>
          </w:tcPr>
          <w:p w:rsidR="00000000" w:rsidDel="00000000" w:rsidP="00000000" w:rsidRDefault="00000000" w:rsidRPr="00000000">
            <w:pPr>
              <w:numPr>
                <w:ilvl w:val="0"/>
                <w:numId w:val="2"/>
              </w:numPr>
              <w:spacing w:after="0" w:lineRule="auto"/>
              <w:ind w:left="360" w:hanging="360"/>
              <w:rPr/>
            </w:pPr>
            <w:r w:rsidDel="00000000" w:rsidR="00000000" w:rsidRPr="00000000">
              <w:rPr>
                <w:rFonts w:ascii="Arial" w:cs="Arial" w:eastAsia="Arial" w:hAnsi="Arial"/>
                <w:rtl w:val="0"/>
              </w:rPr>
              <w:t xml:space="preserve">How to use PC / rules of use, e.g. login, username and password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rPr>
          <w:trHeight w:val="60" w:hRule="atLeast"/>
        </w:trPr>
        <w:tc>
          <w:tcPr>
            <w:tcBorders>
              <w:right w:color="000000" w:space="0" w:sz="4" w:val="single"/>
            </w:tcBorders>
          </w:tcPr>
          <w:p w:rsidR="00000000" w:rsidDel="00000000" w:rsidP="00000000" w:rsidRDefault="00000000" w:rsidRPr="00000000">
            <w:pPr>
              <w:numPr>
                <w:ilvl w:val="0"/>
                <w:numId w:val="2"/>
              </w:numPr>
              <w:spacing w:after="0" w:lineRule="auto"/>
              <w:ind w:left="360" w:hanging="360"/>
              <w:rPr/>
            </w:pPr>
            <w:r w:rsidDel="00000000" w:rsidR="00000000" w:rsidRPr="00000000">
              <w:rPr>
                <w:rFonts w:ascii="Arial" w:cs="Arial" w:eastAsia="Arial" w:hAnsi="Arial"/>
                <w:rtl w:val="0"/>
              </w:rPr>
              <w:t xml:space="preserve">Shared drives and directory structures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rPr>
          <w:trHeight w:val="60" w:hRule="atLeast"/>
        </w:trPr>
        <w:tc>
          <w:tcPr>
            <w:tcBorders>
              <w:right w:color="000000" w:space="0" w:sz="4" w:val="single"/>
            </w:tcBorders>
          </w:tcPr>
          <w:p w:rsidR="00000000" w:rsidDel="00000000" w:rsidP="00000000" w:rsidRDefault="00000000" w:rsidRPr="00000000">
            <w:pPr>
              <w:numPr>
                <w:ilvl w:val="0"/>
                <w:numId w:val="2"/>
              </w:numPr>
              <w:spacing w:after="0" w:lineRule="auto"/>
              <w:ind w:left="360" w:hanging="360"/>
              <w:rPr/>
            </w:pPr>
            <w:r w:rsidDel="00000000" w:rsidR="00000000" w:rsidRPr="00000000">
              <w:rPr>
                <w:rFonts w:ascii="Arial" w:cs="Arial" w:eastAsia="Arial" w:hAnsi="Arial"/>
                <w:rtl w:val="0"/>
              </w:rPr>
              <w:t xml:space="preserve">Approved software / hardware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rPr>
          <w:trHeight w:val="60" w:hRule="atLeast"/>
        </w:trPr>
        <w:tc>
          <w:tcPr>
            <w:tcBorders>
              <w:right w:color="000000" w:space="0" w:sz="4" w:val="single"/>
            </w:tcBorders>
          </w:tcPr>
          <w:p w:rsidR="00000000" w:rsidDel="00000000" w:rsidP="00000000" w:rsidRDefault="00000000" w:rsidRPr="00000000">
            <w:pPr>
              <w:numPr>
                <w:ilvl w:val="0"/>
                <w:numId w:val="2"/>
              </w:numPr>
              <w:spacing w:after="0" w:lineRule="auto"/>
              <w:ind w:left="360" w:hanging="360"/>
              <w:rPr/>
            </w:pPr>
            <w:r w:rsidDel="00000000" w:rsidR="00000000" w:rsidRPr="00000000">
              <w:rPr>
                <w:rFonts w:ascii="Arial" w:cs="Arial" w:eastAsia="Arial" w:hAnsi="Arial"/>
                <w:rtl w:val="0"/>
              </w:rPr>
              <w:t xml:space="preserve">Email access, safe usage, email signatures and out of office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rPr>
          <w:trHeight w:val="60" w:hRule="atLeast"/>
        </w:trPr>
        <w:tc>
          <w:tcPr>
            <w:tcBorders>
              <w:right w:color="000000" w:space="0" w:sz="4" w:val="single"/>
            </w:tcBorders>
          </w:tcPr>
          <w:p w:rsidR="00000000" w:rsidDel="00000000" w:rsidP="00000000" w:rsidRDefault="00000000" w:rsidRPr="00000000">
            <w:pPr>
              <w:numPr>
                <w:ilvl w:val="0"/>
                <w:numId w:val="2"/>
              </w:numPr>
              <w:spacing w:after="0" w:lineRule="auto"/>
              <w:ind w:left="360" w:hanging="360"/>
              <w:rPr/>
            </w:pPr>
            <w:r w:rsidDel="00000000" w:rsidR="00000000" w:rsidRPr="00000000">
              <w:rPr>
                <w:rFonts w:ascii="Arial" w:cs="Arial" w:eastAsia="Arial" w:hAnsi="Arial"/>
                <w:rtl w:val="0"/>
              </w:rPr>
              <w:t xml:space="preserve">Use of calendar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rPr>
          <w:trHeight w:val="60" w:hRule="atLeast"/>
        </w:trPr>
        <w:tc>
          <w:tcPr>
            <w:tcBorders>
              <w:right w:color="000000" w:space="0" w:sz="4" w:val="single"/>
            </w:tcBorders>
          </w:tcPr>
          <w:p w:rsidR="00000000" w:rsidDel="00000000" w:rsidP="00000000" w:rsidRDefault="00000000" w:rsidRPr="00000000">
            <w:pPr>
              <w:numPr>
                <w:ilvl w:val="0"/>
                <w:numId w:val="2"/>
              </w:numPr>
              <w:spacing w:after="0" w:lineRule="auto"/>
              <w:ind w:left="360" w:hanging="360"/>
              <w:rPr/>
            </w:pPr>
            <w:r w:rsidDel="00000000" w:rsidR="00000000" w:rsidRPr="00000000">
              <w:rPr>
                <w:rFonts w:ascii="Arial" w:cs="Arial" w:eastAsia="Arial" w:hAnsi="Arial"/>
                <w:rtl w:val="0"/>
              </w:rPr>
              <w:t xml:space="preserve">Agile &amp; flexible working / access from outside the Council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rPr>
          <w:trHeight w:val="60" w:hRule="atLeast"/>
        </w:trPr>
        <w:tc>
          <w:tcPr>
            <w:tcBorders>
              <w:right w:color="000000" w:space="0" w:sz="4" w:val="single"/>
            </w:tcBorders>
          </w:tcPr>
          <w:p w:rsidR="00000000" w:rsidDel="00000000" w:rsidP="00000000" w:rsidRDefault="00000000" w:rsidRPr="00000000">
            <w:pPr>
              <w:numPr>
                <w:ilvl w:val="0"/>
                <w:numId w:val="2"/>
              </w:numPr>
              <w:spacing w:after="0" w:lineRule="auto"/>
              <w:ind w:left="360" w:hanging="360"/>
              <w:rPr/>
            </w:pPr>
            <w:r w:rsidDel="00000000" w:rsidR="00000000" w:rsidRPr="00000000">
              <w:rPr>
                <w:rFonts w:ascii="Arial" w:cs="Arial" w:eastAsia="Arial" w:hAnsi="Arial"/>
                <w:rtl w:val="0"/>
              </w:rPr>
              <w:t xml:space="preserve">Telephony, e.g. mobility function, use of voicemail and standards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rPr>
          <w:trHeight w:val="60" w:hRule="atLeast"/>
        </w:trPr>
        <w:tc>
          <w:tcPr>
            <w:tcBorders>
              <w:right w:color="000000" w:space="0" w:sz="4" w:val="single"/>
            </w:tcBorders>
          </w:tcPr>
          <w:p w:rsidR="00000000" w:rsidDel="00000000" w:rsidP="00000000" w:rsidRDefault="00000000" w:rsidRPr="00000000">
            <w:pPr>
              <w:numPr>
                <w:ilvl w:val="0"/>
                <w:numId w:val="2"/>
              </w:numPr>
              <w:spacing w:after="0" w:before="0" w:line="276" w:lineRule="auto"/>
              <w:ind w:left="360" w:hanging="360"/>
              <w:contextualSpacing w:val="1"/>
              <w:rPr>
                <w:b w:val="0"/>
                <w:sz w:val="22"/>
                <w:szCs w:val="22"/>
              </w:rPr>
            </w:pPr>
            <w:r w:rsidDel="00000000" w:rsidR="00000000" w:rsidRPr="00000000">
              <w:rPr>
                <w:rFonts w:ascii="Arial" w:cs="Arial" w:eastAsia="Arial" w:hAnsi="Arial"/>
                <w:b w:val="0"/>
                <w:sz w:val="22"/>
                <w:szCs w:val="22"/>
                <w:rtl w:val="0"/>
              </w:rPr>
              <w:t xml:space="preserve">For new employees - Inform L &amp; OD of assignment number so that LT log in can be updated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rPr>
          <w:trHeight w:val="60" w:hRule="atLeast"/>
        </w:trPr>
        <w:tc>
          <w:tcPr>
            <w:tcBorders>
              <w:right w:color="000000" w:space="0" w:sz="4" w:val="single"/>
            </w:tcBorders>
          </w:tcPr>
          <w:p w:rsidR="00000000" w:rsidDel="00000000" w:rsidP="00000000" w:rsidRDefault="00000000" w:rsidRPr="00000000">
            <w:pPr>
              <w:numPr>
                <w:ilvl w:val="0"/>
                <w:numId w:val="2"/>
              </w:numPr>
              <w:spacing w:after="0" w:before="0" w:line="276" w:lineRule="auto"/>
              <w:ind w:left="360" w:hanging="360"/>
              <w:contextualSpacing w:val="1"/>
              <w:rPr>
                <w:b w:val="0"/>
                <w:sz w:val="22"/>
                <w:szCs w:val="22"/>
              </w:rPr>
            </w:pPr>
            <w:r w:rsidDel="00000000" w:rsidR="00000000" w:rsidRPr="00000000">
              <w:rPr>
                <w:rFonts w:ascii="Arial" w:cs="Arial" w:eastAsia="Arial" w:hAnsi="Arial"/>
                <w:b w:val="0"/>
                <w:sz w:val="22"/>
                <w:szCs w:val="22"/>
                <w:rtl w:val="0"/>
              </w:rPr>
              <w:t xml:space="preserve">For transferring employees – Inform L &amp; OD of new job title and name of manager so that LT log in details can be updated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rPr>
          <w:trHeight w:val="60" w:hRule="atLeast"/>
        </w:trPr>
        <w:tc>
          <w:tcPr/>
          <w:p w:rsidR="00000000" w:rsidDel="00000000" w:rsidP="00000000" w:rsidRDefault="00000000" w:rsidRPr="00000000">
            <w:pPr>
              <w:spacing w:after="0" w:lineRule="auto"/>
              <w:contextualSpacing w:val="0"/>
            </w:pPr>
            <w:r w:rsidDel="00000000" w:rsidR="00000000" w:rsidRPr="00000000">
              <w:rPr>
                <w:rtl w:val="0"/>
              </w:rPr>
            </w:r>
          </w:p>
        </w:tc>
        <w:tc>
          <w:tcPr>
            <w:tcBorders>
              <w:top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rPr>
          <w:trHeight w:val="60" w:hRule="atLeast"/>
        </w:trPr>
        <w:tc>
          <w:tcPr>
            <w:shd w:fill="bfbfbf"/>
          </w:tcPr>
          <w:p w:rsidR="00000000" w:rsidDel="00000000" w:rsidP="00000000" w:rsidRDefault="00000000" w:rsidRPr="00000000">
            <w:pPr>
              <w:spacing w:after="0" w:lineRule="auto"/>
              <w:contextualSpacing w:val="0"/>
            </w:pPr>
            <w:r w:rsidDel="00000000" w:rsidR="00000000" w:rsidRPr="00000000">
              <w:rPr>
                <w:rFonts w:ascii="Arial" w:cs="Arial" w:eastAsia="Arial" w:hAnsi="Arial"/>
                <w:b w:val="1"/>
                <w:rtl w:val="0"/>
              </w:rPr>
              <w:t xml:space="preserve">12.       INFORMATION SECURITY &amp; CONFIDENTIALITY</w:t>
            </w:r>
          </w:p>
        </w:tc>
        <w:tc>
          <w:tcPr>
            <w:shd w:fill="bfbfbf"/>
          </w:tcPr>
          <w:p w:rsidR="00000000" w:rsidDel="00000000" w:rsidP="00000000" w:rsidRDefault="00000000" w:rsidRPr="00000000">
            <w:pPr>
              <w:spacing w:after="0" w:lineRule="auto"/>
              <w:contextualSpacing w:val="0"/>
              <w:jc w:val="center"/>
            </w:pPr>
            <w:r w:rsidDel="00000000" w:rsidR="00000000" w:rsidRPr="00000000">
              <w:rPr>
                <w:rtl w:val="0"/>
              </w:rPr>
            </w:r>
          </w:p>
        </w:tc>
      </w:tr>
      <w:tr>
        <w:trPr>
          <w:trHeight w:val="60" w:hRule="atLeast"/>
        </w:trPr>
        <w:tc>
          <w:tcPr/>
          <w:p w:rsidR="00000000" w:rsidDel="00000000" w:rsidP="00000000" w:rsidRDefault="00000000" w:rsidRPr="00000000">
            <w:pPr>
              <w:spacing w:after="0" w:lineRule="auto"/>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Fonts w:ascii="Arial" w:cs="Arial" w:eastAsia="Arial" w:hAnsi="Arial"/>
                <w:b w:val="1"/>
                <w:rtl w:val="0"/>
              </w:rPr>
              <w:t xml:space="preserve">Date Completed</w:t>
            </w:r>
          </w:p>
        </w:tc>
      </w:tr>
      <w:tr>
        <w:trPr>
          <w:trHeight w:val="60" w:hRule="atLeast"/>
        </w:trPr>
        <w:tc>
          <w:tcPr>
            <w:tcBorders>
              <w:right w:color="000000" w:space="0" w:sz="4" w:val="single"/>
            </w:tcBorders>
          </w:tcPr>
          <w:p w:rsidR="00000000" w:rsidDel="00000000" w:rsidP="00000000" w:rsidRDefault="00000000" w:rsidRPr="00000000">
            <w:pPr>
              <w:numPr>
                <w:ilvl w:val="0"/>
                <w:numId w:val="2"/>
              </w:numPr>
              <w:spacing w:after="0" w:lineRule="auto"/>
              <w:ind w:left="360" w:hanging="360"/>
              <w:rPr/>
            </w:pPr>
            <w:r w:rsidDel="00000000" w:rsidR="00000000" w:rsidRPr="00000000">
              <w:rPr>
                <w:rFonts w:ascii="Arial" w:cs="Arial" w:eastAsia="Arial" w:hAnsi="Arial"/>
                <w:rtl w:val="0"/>
              </w:rPr>
              <w:t xml:space="preserve">Discuss issues of information security and confidentiality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rPr>
          <w:trHeight w:val="60" w:hRule="atLeast"/>
        </w:trPr>
        <w:tc>
          <w:tcPr>
            <w:tcBorders>
              <w:right w:color="000000" w:space="0" w:sz="4" w:val="single"/>
            </w:tcBorders>
          </w:tcPr>
          <w:p w:rsidR="00000000" w:rsidDel="00000000" w:rsidP="00000000" w:rsidRDefault="00000000" w:rsidRPr="00000000">
            <w:pPr>
              <w:numPr>
                <w:ilvl w:val="0"/>
                <w:numId w:val="2"/>
              </w:numPr>
              <w:spacing w:after="0" w:before="0" w:line="276" w:lineRule="auto"/>
              <w:ind w:left="360" w:hanging="360"/>
              <w:contextualSpacing w:val="1"/>
              <w:rPr>
                <w:b w:val="0"/>
                <w:sz w:val="22"/>
                <w:szCs w:val="22"/>
              </w:rPr>
            </w:pPr>
            <w:r w:rsidDel="00000000" w:rsidR="00000000" w:rsidRPr="00000000">
              <w:rPr>
                <w:rFonts w:ascii="Arial" w:cs="Arial" w:eastAsia="Arial" w:hAnsi="Arial"/>
                <w:b w:val="0"/>
                <w:sz w:val="22"/>
                <w:szCs w:val="22"/>
                <w:rtl w:val="0"/>
              </w:rPr>
              <w:t xml:space="preserve">Review Social Networking Policy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rPr>
          <w:trHeight w:val="60" w:hRule="atLeast"/>
        </w:trPr>
        <w:tc>
          <w:tcPr/>
          <w:p w:rsidR="00000000" w:rsidDel="00000000" w:rsidP="00000000" w:rsidRDefault="00000000" w:rsidRPr="00000000">
            <w:pPr>
              <w:spacing w:after="0" w:lineRule="auto"/>
              <w:contextualSpacing w:val="0"/>
            </w:pPr>
            <w:r w:rsidDel="00000000" w:rsidR="00000000" w:rsidRPr="00000000">
              <w:rPr>
                <w:rtl w:val="0"/>
              </w:rPr>
            </w:r>
          </w:p>
        </w:tc>
        <w:tc>
          <w:tcPr>
            <w:tcBorders>
              <w:top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rPr>
          <w:trHeight w:val="60" w:hRule="atLeast"/>
        </w:trPr>
        <w:tc>
          <w:tcPr>
            <w:shd w:fill="d9d9d9"/>
          </w:tcPr>
          <w:p w:rsidR="00000000" w:rsidDel="00000000" w:rsidP="00000000" w:rsidRDefault="00000000" w:rsidRPr="00000000">
            <w:pPr>
              <w:spacing w:after="0" w:lineRule="auto"/>
              <w:contextualSpacing w:val="0"/>
            </w:pPr>
            <w:r w:rsidDel="00000000" w:rsidR="00000000" w:rsidRPr="00000000">
              <w:rPr>
                <w:rFonts w:ascii="Arial" w:cs="Arial" w:eastAsia="Arial" w:hAnsi="Arial"/>
                <w:b w:val="1"/>
                <w:rtl w:val="0"/>
              </w:rPr>
              <w:t xml:space="preserve">13.</w:t>
              <w:tab/>
              <w:t xml:space="preserve">OTHER INFORMATION</w:t>
            </w:r>
          </w:p>
        </w:tc>
        <w:tc>
          <w:tcPr>
            <w:shd w:fill="d9d9d9"/>
          </w:tcPr>
          <w:p w:rsidR="00000000" w:rsidDel="00000000" w:rsidP="00000000" w:rsidRDefault="00000000" w:rsidRPr="00000000">
            <w:pPr>
              <w:spacing w:after="0" w:lineRule="auto"/>
              <w:contextualSpacing w:val="0"/>
              <w:jc w:val="center"/>
            </w:pPr>
            <w:r w:rsidDel="00000000" w:rsidR="00000000" w:rsidRPr="00000000">
              <w:rPr>
                <w:rtl w:val="0"/>
              </w:rPr>
            </w:r>
          </w:p>
        </w:tc>
      </w:tr>
      <w:tr>
        <w:trPr>
          <w:trHeight w:val="60" w:hRule="atLeast"/>
        </w:trPr>
        <w:tc>
          <w:tcPr/>
          <w:p w:rsidR="00000000" w:rsidDel="00000000" w:rsidP="00000000" w:rsidRDefault="00000000" w:rsidRPr="00000000">
            <w:pPr>
              <w:spacing w:after="0" w:lineRule="auto"/>
              <w:contextualSpacing w:val="0"/>
            </w:pPr>
            <w:r w:rsidDel="00000000" w:rsidR="00000000" w:rsidRPr="00000000">
              <w:rPr>
                <w:rtl w:val="0"/>
              </w:rPr>
            </w:r>
          </w:p>
        </w:tc>
        <w:tc>
          <w:tcPr/>
          <w:p w:rsidR="00000000" w:rsidDel="00000000" w:rsidP="00000000" w:rsidRDefault="00000000" w:rsidRPr="00000000">
            <w:pPr>
              <w:spacing w:after="0" w:lineRule="auto"/>
              <w:contextualSpacing w:val="0"/>
              <w:jc w:val="center"/>
            </w:pPr>
            <w:r w:rsidDel="00000000" w:rsidR="00000000" w:rsidRPr="00000000">
              <w:rPr>
                <w:rtl w:val="0"/>
              </w:rPr>
            </w:r>
          </w:p>
        </w:tc>
      </w:tr>
      <w:tr>
        <w:trPr>
          <w:trHeight w:val="60" w:hRule="atLeast"/>
        </w:trPr>
        <w:tc>
          <w:tcPr/>
          <w:p w:rsidR="00000000" w:rsidDel="00000000" w:rsidP="00000000" w:rsidRDefault="00000000" w:rsidRPr="00000000">
            <w:pPr>
              <w:spacing w:after="0" w:lineRule="auto"/>
              <w:ind w:left="360" w:firstLine="0"/>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Fonts w:ascii="Arial" w:cs="Arial" w:eastAsia="Arial" w:hAnsi="Arial"/>
                <w:b w:val="1"/>
                <w:rtl w:val="0"/>
              </w:rPr>
              <w:t xml:space="preserve">Date Completed</w:t>
            </w:r>
          </w:p>
        </w:tc>
      </w:tr>
      <w:tr>
        <w:trPr>
          <w:trHeight w:val="60" w:hRule="atLeast"/>
        </w:trPr>
        <w:tc>
          <w:tcPr>
            <w:tcBorders>
              <w:right w:color="000000" w:space="0" w:sz="4" w:val="single"/>
            </w:tcBorders>
          </w:tcPr>
          <w:p w:rsidR="00000000" w:rsidDel="00000000" w:rsidP="00000000" w:rsidRDefault="00000000" w:rsidRPr="00000000">
            <w:pPr>
              <w:numPr>
                <w:ilvl w:val="0"/>
                <w:numId w:val="2"/>
              </w:numPr>
              <w:spacing w:after="0" w:lineRule="auto"/>
              <w:ind w:left="360" w:hanging="360"/>
              <w:rPr/>
            </w:pPr>
            <w:r w:rsidDel="00000000" w:rsidR="00000000" w:rsidRPr="00000000">
              <w:rPr>
                <w:rFonts w:ascii="Arial" w:cs="Arial" w:eastAsia="Arial" w:hAnsi="Arial"/>
                <w:rtl w:val="0"/>
              </w:rPr>
              <w:t xml:space="preserve">Introduction and links to other Council wide policies and procedures inc. Code of Conduct, Whistleblowing, Discipline &amp; Grievance, etc.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rPr>
          <w:trHeight w:val="60" w:hRule="atLeast"/>
        </w:trPr>
        <w:tc>
          <w:tcPr>
            <w:tcBorders>
              <w:right w:color="000000" w:space="0" w:sz="4" w:val="single"/>
            </w:tcBorders>
          </w:tcPr>
          <w:p w:rsidR="00000000" w:rsidDel="00000000" w:rsidP="00000000" w:rsidRDefault="00000000" w:rsidRPr="00000000">
            <w:pPr>
              <w:numPr>
                <w:ilvl w:val="0"/>
                <w:numId w:val="2"/>
              </w:numPr>
              <w:spacing w:after="0" w:lineRule="auto"/>
              <w:ind w:left="360" w:hanging="360"/>
              <w:rPr/>
            </w:pPr>
            <w:r w:rsidDel="00000000" w:rsidR="00000000" w:rsidRPr="00000000">
              <w:rPr>
                <w:rFonts w:ascii="Arial" w:cs="Arial" w:eastAsia="Arial" w:hAnsi="Arial"/>
                <w:rtl w:val="0"/>
              </w:rPr>
              <w:t xml:space="preserve">Sustainability in transport, e.g. car share scheme, cycle scheme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rPr>
          <w:trHeight w:val="60" w:hRule="atLeast"/>
        </w:trPr>
        <w:tc>
          <w:tcPr>
            <w:tcBorders>
              <w:right w:color="000000" w:space="0" w:sz="4" w:val="single"/>
            </w:tcBorders>
          </w:tcPr>
          <w:p w:rsidR="00000000" w:rsidDel="00000000" w:rsidP="00000000" w:rsidRDefault="00000000" w:rsidRPr="00000000">
            <w:pPr>
              <w:numPr>
                <w:ilvl w:val="0"/>
                <w:numId w:val="2"/>
              </w:numPr>
              <w:spacing w:after="0" w:lineRule="auto"/>
              <w:ind w:left="360" w:hanging="360"/>
              <w:rPr/>
            </w:pPr>
            <w:r w:rsidDel="00000000" w:rsidR="00000000" w:rsidRPr="00000000">
              <w:rPr>
                <w:rFonts w:ascii="Arial" w:cs="Arial" w:eastAsia="Arial" w:hAnsi="Arial"/>
                <w:rtl w:val="0"/>
              </w:rPr>
              <w:t xml:space="preserve">Trade Union membership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rPr>
          <w:trHeight w:val="60" w:hRule="atLeast"/>
        </w:trPr>
        <w:tc>
          <w:tcPr>
            <w:tcBorders>
              <w:right w:color="000000" w:space="0" w:sz="4" w:val="single"/>
            </w:tcBorders>
          </w:tcPr>
          <w:p w:rsidR="00000000" w:rsidDel="00000000" w:rsidP="00000000" w:rsidRDefault="00000000" w:rsidRPr="00000000">
            <w:pPr>
              <w:numPr>
                <w:ilvl w:val="0"/>
                <w:numId w:val="7"/>
              </w:numPr>
              <w:spacing w:after="0" w:lineRule="auto"/>
              <w:ind w:left="360" w:hanging="360"/>
              <w:rPr/>
            </w:pPr>
            <w:r w:rsidDel="00000000" w:rsidR="00000000" w:rsidRPr="00000000">
              <w:rPr>
                <w:rFonts w:ascii="Arial" w:cs="Arial" w:eastAsia="Arial" w:hAnsi="Arial"/>
                <w:rtl w:val="0"/>
              </w:rPr>
              <w:t xml:space="preserve">Local Government Pension Scheme (LGPS)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r>
        <w:trPr>
          <w:trHeight w:val="60" w:hRule="atLeast"/>
        </w:trPr>
        <w:tc>
          <w:tcPr>
            <w:tcBorders>
              <w:right w:color="000000" w:space="0" w:sz="4" w:val="single"/>
            </w:tcBorders>
          </w:tcPr>
          <w:p w:rsidR="00000000" w:rsidDel="00000000" w:rsidP="00000000" w:rsidRDefault="00000000" w:rsidRPr="00000000">
            <w:pPr>
              <w:numPr>
                <w:ilvl w:val="0"/>
                <w:numId w:val="7"/>
              </w:numPr>
              <w:spacing w:after="0" w:lineRule="auto"/>
              <w:ind w:left="360" w:hanging="360"/>
              <w:rPr/>
            </w:pPr>
            <w:r w:rsidDel="00000000" w:rsidR="00000000" w:rsidRPr="00000000">
              <w:rPr>
                <w:rFonts w:ascii="Arial" w:cs="Arial" w:eastAsia="Arial" w:hAnsi="Arial"/>
                <w:rtl w:val="0"/>
              </w:rPr>
              <w:t xml:space="preserve">Access to equipment for personal use, e.g. telephone, email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center"/>
            </w:pP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rtl w:val="0"/>
        </w:rPr>
        <w:t xml:space="preserve">Week 4</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Employee and Manager should meet four weeks after the employee start/transfer date to review the induction process and identify any issues that have not been completed. Using the space below record any additional support and guidance that has been provided during the induction period or record any further action that has been identified.  These actions should be reviewed at regular supervision meetings (transferring employees) or at the probationary period first review meeting (new employees).</w:t>
      </w:r>
    </w:p>
    <w:p w:rsidR="00000000" w:rsidDel="00000000" w:rsidP="00000000" w:rsidRDefault="00000000" w:rsidRPr="00000000">
      <w:pPr>
        <w:spacing w:after="0" w:line="240" w:lineRule="auto"/>
        <w:contextualSpacing w:val="0"/>
      </w:pPr>
      <w:r w:rsidDel="00000000" w:rsidR="00000000" w:rsidRPr="00000000">
        <w:rPr>
          <w:rtl w:val="0"/>
        </w:rPr>
      </w:r>
    </w:p>
    <w:tbl>
      <w:tblPr>
        <w:tblStyle w:val="Table4"/>
        <w:bidi w:val="0"/>
        <w:tblW w:w="946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64"/>
        <w:tblGridChange w:id="0">
          <w:tblGrid>
            <w:gridCol w:w="9464"/>
          </w:tblGrid>
        </w:tblGridChange>
      </w:tblGrid>
      <w:tr>
        <w:tc>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b w:val="1"/>
          <w:sz w:val="28"/>
          <w:szCs w:val="28"/>
          <w:rtl w:val="0"/>
        </w:rPr>
        <w:t xml:space="preserve">Section B</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rtl w:val="0"/>
        </w:rPr>
        <w:t xml:space="preserve">Section B of the Employee Induction Checklist should now be completed and a copy sent to the Human Resources &amp; Organisational Development, Human Resources Directorate, County Hall, Morpeth, NE61 2EF or emailed to </w:t>
      </w:r>
      <w:hyperlink r:id="rId6">
        <w:r w:rsidDel="00000000" w:rsidR="00000000" w:rsidRPr="00000000">
          <w:rPr>
            <w:rFonts w:ascii="Arial" w:cs="Arial" w:eastAsia="Arial" w:hAnsi="Arial"/>
            <w:color w:val="0000ff"/>
            <w:u w:val="single"/>
            <w:rtl w:val="0"/>
          </w:rPr>
          <w:t xml:space="preserve">Human.Resources@northumberland.gov.uk</w:t>
        </w:r>
      </w:hyperlink>
      <w:hyperlink r:id="rId7">
        <w:r w:rsidDel="00000000" w:rsidR="00000000" w:rsidRPr="00000000">
          <w:rPr>
            <w:rtl w:val="0"/>
          </w:rPr>
        </w:r>
      </w:hyperlink>
    </w:p>
    <w:p w:rsidR="00000000" w:rsidDel="00000000" w:rsidP="00000000" w:rsidRDefault="00000000" w:rsidRPr="00000000">
      <w:pPr>
        <w:spacing w:after="0" w:before="0" w:line="240" w:lineRule="auto"/>
        <w:contextualSpacing w:val="0"/>
        <w:jc w:val="both"/>
      </w:pPr>
      <w:hyperlink r:id="rId8">
        <w:r w:rsidDel="00000000" w:rsidR="00000000" w:rsidRPr="00000000">
          <w:rPr>
            <w:rtl w:val="0"/>
          </w:rPr>
        </w:r>
      </w:hyperlink>
    </w:p>
    <w:p w:rsidR="00000000" w:rsidDel="00000000" w:rsidP="00000000" w:rsidRDefault="00000000" w:rsidRPr="00000000">
      <w:pPr>
        <w:spacing w:after="0" w:before="0" w:line="240" w:lineRule="auto"/>
        <w:contextualSpacing w:val="0"/>
        <w:jc w:val="both"/>
      </w:pPr>
      <w:hyperlink r:id="rId9">
        <w:r w:rsidDel="00000000" w:rsidR="00000000" w:rsidRPr="00000000">
          <w:rPr>
            <w:rtl w:val="0"/>
          </w:rPr>
        </w:r>
      </w:hyperlink>
    </w:p>
    <w:p w:rsidR="00000000" w:rsidDel="00000000" w:rsidP="00000000" w:rsidRDefault="00000000" w:rsidRPr="00000000">
      <w:pPr>
        <w:spacing w:after="0" w:before="0" w:line="240" w:lineRule="auto"/>
        <w:contextualSpacing w:val="0"/>
        <w:jc w:val="both"/>
      </w:pPr>
      <w:hyperlink r:id="rId10">
        <w:r w:rsidDel="00000000" w:rsidR="00000000" w:rsidRPr="00000000">
          <w:rPr>
            <w:rtl w:val="0"/>
          </w:rPr>
        </w:r>
      </w:hyperlink>
    </w:p>
    <w:p w:rsidR="00000000" w:rsidDel="00000000" w:rsidP="00000000" w:rsidRDefault="00000000" w:rsidRPr="00000000">
      <w:pPr>
        <w:spacing w:after="0" w:before="0" w:line="240" w:lineRule="auto"/>
        <w:contextualSpacing w:val="0"/>
        <w:jc w:val="both"/>
      </w:pPr>
      <w:r w:rsidDel="00000000" w:rsidR="00000000" w:rsidRPr="00000000">
        <w:rPr>
          <w:rFonts w:ascii="Arial" w:cs="Arial" w:eastAsia="Arial" w:hAnsi="Arial"/>
          <w:b w:val="0"/>
          <w:sz w:val="22"/>
          <w:szCs w:val="22"/>
          <w:rtl w:val="0"/>
        </w:rPr>
        <w:t xml:space="preserve">We confirm that the Employee Induction Checklist has been fully completed.</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480" w:lineRule="auto"/>
        <w:contextualSpacing w:val="0"/>
      </w:pPr>
      <w:r w:rsidDel="00000000" w:rsidR="00000000" w:rsidRPr="00000000">
        <w:rPr>
          <w:rFonts w:ascii="Arial" w:cs="Arial" w:eastAsia="Arial" w:hAnsi="Arial"/>
          <w:b w:val="0"/>
          <w:sz w:val="22"/>
          <w:szCs w:val="22"/>
          <w:rtl w:val="0"/>
        </w:rPr>
        <w:t xml:space="preserve">NAME OF EMPLOYEE: …………………………..…………………………………………………..</w:t>
      </w:r>
    </w:p>
    <w:p w:rsidR="00000000" w:rsidDel="00000000" w:rsidP="00000000" w:rsidRDefault="00000000" w:rsidRPr="00000000">
      <w:pPr>
        <w:spacing w:after="0" w:before="0" w:line="480" w:lineRule="auto"/>
        <w:contextualSpacing w:val="0"/>
      </w:pPr>
      <w:r w:rsidDel="00000000" w:rsidR="00000000" w:rsidRPr="00000000">
        <w:rPr>
          <w:rFonts w:ascii="Arial" w:cs="Arial" w:eastAsia="Arial" w:hAnsi="Arial"/>
          <w:b w:val="0"/>
          <w:sz w:val="22"/>
          <w:szCs w:val="22"/>
          <w:rtl w:val="0"/>
        </w:rPr>
        <w:t xml:space="preserve">ASSIGNMENT NO. ……………………………………………………………………………………</w:t>
      </w:r>
      <w:r w:rsidDel="00000000" w:rsidR="00000000" w:rsidRPr="00000000">
        <w:rPr>
          <w:rtl w:val="0"/>
        </w:rPr>
      </w:r>
    </w:p>
    <w:p w:rsidR="00000000" w:rsidDel="00000000" w:rsidP="00000000" w:rsidRDefault="00000000" w:rsidRPr="00000000">
      <w:pPr>
        <w:spacing w:after="0" w:line="480" w:lineRule="auto"/>
        <w:contextualSpacing w:val="0"/>
      </w:pPr>
      <w:r w:rsidDel="00000000" w:rsidR="00000000" w:rsidRPr="00000000">
        <w:rPr>
          <w:rFonts w:ascii="Arial" w:cs="Arial" w:eastAsia="Arial" w:hAnsi="Arial"/>
          <w:rtl w:val="0"/>
        </w:rPr>
        <w:t xml:space="preserve">JOB TITLE: …………………………...………………………………………………………………..</w:t>
      </w:r>
    </w:p>
    <w:p w:rsidR="00000000" w:rsidDel="00000000" w:rsidP="00000000" w:rsidRDefault="00000000" w:rsidRPr="00000000">
      <w:pPr>
        <w:spacing w:after="0" w:line="480" w:lineRule="auto"/>
        <w:contextualSpacing w:val="0"/>
      </w:pPr>
      <w:r w:rsidDel="00000000" w:rsidR="00000000" w:rsidRPr="00000000">
        <w:rPr>
          <w:rFonts w:ascii="Arial" w:cs="Arial" w:eastAsia="Arial" w:hAnsi="Arial"/>
          <w:rtl w:val="0"/>
        </w:rPr>
        <w:t xml:space="preserve">DIRECTORATE / SERVICE: …………………………………………………………………………</w:t>
      </w:r>
    </w:p>
    <w:p w:rsidR="00000000" w:rsidDel="00000000" w:rsidP="00000000" w:rsidRDefault="00000000" w:rsidRPr="00000000">
      <w:pPr>
        <w:spacing w:after="0" w:line="480" w:lineRule="auto"/>
        <w:contextualSpacing w:val="0"/>
      </w:pPr>
      <w:r w:rsidDel="00000000" w:rsidR="00000000" w:rsidRPr="00000000">
        <w:rPr>
          <w:rFonts w:ascii="Arial" w:cs="Arial" w:eastAsia="Arial" w:hAnsi="Arial"/>
          <w:rtl w:val="0"/>
        </w:rPr>
        <w:t xml:space="preserve">SIGNATURE: ……………………..…………………………………………………………………...</w:t>
      </w:r>
    </w:p>
    <w:p w:rsidR="00000000" w:rsidDel="00000000" w:rsidP="00000000" w:rsidRDefault="00000000" w:rsidRPr="00000000">
      <w:pPr>
        <w:spacing w:after="0" w:line="480" w:lineRule="auto"/>
        <w:contextualSpacing w:val="0"/>
      </w:pPr>
      <w:r w:rsidDel="00000000" w:rsidR="00000000" w:rsidRPr="00000000">
        <w:rPr>
          <w:rFonts w:ascii="Arial" w:cs="Arial" w:eastAsia="Arial" w:hAnsi="Arial"/>
          <w:rtl w:val="0"/>
        </w:rPr>
        <w:t xml:space="preserve">DATE: …………………………………………………………………………..………………………</w:t>
      </w:r>
    </w:p>
    <w:p w:rsidR="00000000" w:rsidDel="00000000" w:rsidP="00000000" w:rsidRDefault="00000000" w:rsidRPr="00000000">
      <w:pPr>
        <w:spacing w:after="0" w:line="480" w:lineRule="auto"/>
        <w:contextualSpacing w:val="0"/>
      </w:pPr>
      <w:r w:rsidDel="00000000" w:rsidR="00000000" w:rsidRPr="00000000">
        <w:rPr>
          <w:rtl w:val="0"/>
        </w:rPr>
      </w:r>
    </w:p>
    <w:p w:rsidR="00000000" w:rsidDel="00000000" w:rsidP="00000000" w:rsidRDefault="00000000" w:rsidRPr="00000000">
      <w:pPr>
        <w:spacing w:after="0" w:before="0" w:line="480" w:lineRule="auto"/>
        <w:contextualSpacing w:val="0"/>
      </w:pPr>
      <w:r w:rsidDel="00000000" w:rsidR="00000000" w:rsidRPr="00000000">
        <w:rPr>
          <w:rFonts w:ascii="Arial" w:cs="Arial" w:eastAsia="Arial" w:hAnsi="Arial"/>
          <w:b w:val="0"/>
          <w:sz w:val="22"/>
          <w:szCs w:val="22"/>
          <w:rtl w:val="0"/>
        </w:rPr>
        <w:t xml:space="preserve">NAME OF MANAGER: …………………..…….……………………………………………………..</w:t>
      </w:r>
      <w:r w:rsidDel="00000000" w:rsidR="00000000" w:rsidRPr="00000000">
        <w:rPr>
          <w:rtl w:val="0"/>
        </w:rPr>
      </w:r>
    </w:p>
    <w:p w:rsidR="00000000" w:rsidDel="00000000" w:rsidP="00000000" w:rsidRDefault="00000000" w:rsidRPr="00000000">
      <w:pPr>
        <w:spacing w:after="0" w:line="480" w:lineRule="auto"/>
        <w:contextualSpacing w:val="0"/>
      </w:pPr>
      <w:r w:rsidDel="00000000" w:rsidR="00000000" w:rsidRPr="00000000">
        <w:rPr>
          <w:rFonts w:ascii="Arial" w:cs="Arial" w:eastAsia="Arial" w:hAnsi="Arial"/>
          <w:rtl w:val="0"/>
        </w:rPr>
        <w:t xml:space="preserve">JOB TITLE: …………………………………………...………………………………………………..</w:t>
      </w:r>
    </w:p>
    <w:p w:rsidR="00000000" w:rsidDel="00000000" w:rsidP="00000000" w:rsidRDefault="00000000" w:rsidRPr="00000000">
      <w:pPr>
        <w:spacing w:after="0" w:line="480" w:lineRule="auto"/>
        <w:contextualSpacing w:val="0"/>
      </w:pPr>
      <w:r w:rsidDel="00000000" w:rsidR="00000000" w:rsidRPr="00000000">
        <w:rPr>
          <w:rFonts w:ascii="Arial" w:cs="Arial" w:eastAsia="Arial" w:hAnsi="Arial"/>
          <w:rtl w:val="0"/>
        </w:rPr>
        <w:t xml:space="preserve">DIRECTORATE / SERVICE: ………………………………………………………………………...</w:t>
      </w:r>
    </w:p>
    <w:p w:rsidR="00000000" w:rsidDel="00000000" w:rsidP="00000000" w:rsidRDefault="00000000" w:rsidRPr="00000000">
      <w:pPr>
        <w:spacing w:after="0" w:line="480" w:lineRule="auto"/>
        <w:contextualSpacing w:val="0"/>
      </w:pPr>
      <w:r w:rsidDel="00000000" w:rsidR="00000000" w:rsidRPr="00000000">
        <w:rPr>
          <w:rFonts w:ascii="Arial" w:cs="Arial" w:eastAsia="Arial" w:hAnsi="Arial"/>
          <w:rtl w:val="0"/>
        </w:rPr>
        <w:t xml:space="preserve">SIGNATURE: ………………………………….……….……………………………………………...</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DATE: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sectPr>
      <w:pgSz w:h="16838" w:w="11906"/>
      <w:pgMar w:bottom="1020.472440944882" w:top="1020.472440944882" w:left="1020.472440944882" w:right="1020.47244094488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2">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3">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4">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5">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6">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abstractNum w:abstractNumId="7">
    <w:lvl w:ilvl="0">
      <w:start w:val="1"/>
      <w:numFmt w:val="bullet"/>
      <w:lvlText w:val="●"/>
      <w:lvlJc w:val="left"/>
      <w:pPr>
        <w:ind w:left="360" w:firstLine="0"/>
      </w:pPr>
      <w:rPr>
        <w:rFonts w:ascii="Arial" w:cs="Arial" w:eastAsia="Arial" w:hAnsi="Arial"/>
      </w:rPr>
    </w:lvl>
    <w:lvl w:ilvl="1">
      <w:start w:val="1"/>
      <w:numFmt w:val="bullet"/>
      <w:lvlText w:val="o"/>
      <w:lvlJc w:val="left"/>
      <w:pPr>
        <w:ind w:left="1080" w:firstLine="720"/>
      </w:pPr>
      <w:rPr>
        <w:rFonts w:ascii="Arial" w:cs="Arial" w:eastAsia="Arial" w:hAnsi="Arial"/>
      </w:rPr>
    </w:lvl>
    <w:lvl w:ilvl="2">
      <w:start w:val="1"/>
      <w:numFmt w:val="bullet"/>
      <w:lvlText w:val="▪"/>
      <w:lvlJc w:val="left"/>
      <w:pPr>
        <w:ind w:left="1800" w:firstLine="1440"/>
      </w:pPr>
      <w:rPr>
        <w:rFonts w:ascii="Arial" w:cs="Arial" w:eastAsia="Arial" w:hAnsi="Arial"/>
      </w:rPr>
    </w:lvl>
    <w:lvl w:ilvl="3">
      <w:start w:val="1"/>
      <w:numFmt w:val="bullet"/>
      <w:lvlText w:val="●"/>
      <w:lvlJc w:val="left"/>
      <w:pPr>
        <w:ind w:left="2520" w:firstLine="2160"/>
      </w:pPr>
      <w:rPr>
        <w:rFonts w:ascii="Arial" w:cs="Arial" w:eastAsia="Arial" w:hAnsi="Arial"/>
      </w:rPr>
    </w:lvl>
    <w:lvl w:ilvl="4">
      <w:start w:val="1"/>
      <w:numFmt w:val="bullet"/>
      <w:lvlText w:val="o"/>
      <w:lvlJc w:val="left"/>
      <w:pPr>
        <w:ind w:left="3240" w:firstLine="2880"/>
      </w:pPr>
      <w:rPr>
        <w:rFonts w:ascii="Arial" w:cs="Arial" w:eastAsia="Arial" w:hAnsi="Arial"/>
      </w:rPr>
    </w:lvl>
    <w:lvl w:ilvl="5">
      <w:start w:val="1"/>
      <w:numFmt w:val="bullet"/>
      <w:lvlText w:val="▪"/>
      <w:lvlJc w:val="left"/>
      <w:pPr>
        <w:ind w:left="3960" w:firstLine="3600"/>
      </w:pPr>
      <w:rPr>
        <w:rFonts w:ascii="Arial" w:cs="Arial" w:eastAsia="Arial" w:hAnsi="Arial"/>
      </w:rPr>
    </w:lvl>
    <w:lvl w:ilvl="6">
      <w:start w:val="1"/>
      <w:numFmt w:val="bullet"/>
      <w:lvlText w:val="●"/>
      <w:lvlJc w:val="left"/>
      <w:pPr>
        <w:ind w:left="4680" w:firstLine="4320"/>
      </w:pPr>
      <w:rPr>
        <w:rFonts w:ascii="Arial" w:cs="Arial" w:eastAsia="Arial" w:hAnsi="Arial"/>
      </w:rPr>
    </w:lvl>
    <w:lvl w:ilvl="7">
      <w:start w:val="1"/>
      <w:numFmt w:val="bullet"/>
      <w:lvlText w:val="o"/>
      <w:lvlJc w:val="left"/>
      <w:pPr>
        <w:ind w:left="5400" w:firstLine="5040"/>
      </w:pPr>
      <w:rPr>
        <w:rFonts w:ascii="Arial" w:cs="Arial" w:eastAsia="Arial" w:hAnsi="Arial"/>
      </w:rPr>
    </w:lvl>
    <w:lvl w:ilvl="8">
      <w:start w:val="1"/>
      <w:numFmt w:val="bullet"/>
      <w:lvlText w:val="▪"/>
      <w:lvlJc w:val="left"/>
      <w:pPr>
        <w:ind w:left="6120" w:firstLine="57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1"/>
      <w:sz w:val="24"/>
      <w:szCs w:val="24"/>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300" w:before="0" w:line="276" w:lineRule="auto"/>
    </w:pPr>
    <w:rPr>
      <w:rFonts w:ascii="Calibri" w:cs="Calibri" w:eastAsia="Calibri" w:hAnsi="Calibri"/>
      <w:b w:val="0"/>
      <w:color w:val="17365d"/>
      <w:sz w:val="52"/>
      <w:szCs w:val="52"/>
    </w:rPr>
  </w:style>
  <w:style w:type="paragraph" w:styleId="Subtitle">
    <w:name w:val="Subtitle"/>
    <w:basedOn w:val="Normal"/>
    <w:next w:val="Normal"/>
    <w:pPr>
      <w:keepNext w:val="1"/>
      <w:keepLines w:val="1"/>
      <w:spacing w:after="200" w:before="0" w:line="276" w:lineRule="auto"/>
    </w:pPr>
    <w:rPr>
      <w:rFonts w:ascii="Calibri" w:cs="Calibri" w:eastAsia="Calibri" w:hAnsi="Calibri"/>
      <w:b w:val="0"/>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mailto:Human.Resources@northumberland.gov.uk" TargetMode="External"/><Relationship Id="rId9" Type="http://schemas.openxmlformats.org/officeDocument/2006/relationships/hyperlink" Target="mailto:Human.Resources@northumberland.gov.uk" TargetMode="External"/><Relationship Id="rId5" Type="http://schemas.openxmlformats.org/officeDocument/2006/relationships/image" Target="media/image01.jpg"/><Relationship Id="rId6" Type="http://schemas.openxmlformats.org/officeDocument/2006/relationships/hyperlink" Target="mailto:Human.Resources@northumberland.gov.uk" TargetMode="External"/><Relationship Id="rId7" Type="http://schemas.openxmlformats.org/officeDocument/2006/relationships/hyperlink" Target="mailto:Human.Resources@northumberland.gov.uk" TargetMode="External"/><Relationship Id="rId8" Type="http://schemas.openxmlformats.org/officeDocument/2006/relationships/hyperlink" Target="mailto:Human.Resources@northumberland.gov.uk" TargetMode="External"/></Relationships>
</file>